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人工智能机器人</w:t>
      </w:r>
      <w:r>
        <w:rPr>
          <w:rFonts w:hint="eastAsia"/>
          <w:sz w:val="28"/>
          <w:szCs w:val="28"/>
        </w:rPr>
        <w:t>主要服务两类用户：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白领、IT民工</w:t>
      </w:r>
      <w:r>
        <w:rPr>
          <w:rFonts w:hint="eastAsia"/>
          <w:sz w:val="28"/>
          <w:szCs w:val="28"/>
        </w:rPr>
        <w:t>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</w:t>
      </w:r>
      <w:r>
        <w:rPr>
          <w:rFonts w:hint="eastAsia"/>
          <w:sz w:val="28"/>
          <w:szCs w:val="28"/>
          <w:lang w:val="en-US" w:eastAsia="zh-CN"/>
        </w:rPr>
        <w:t>机器人</w:t>
      </w:r>
      <w:r>
        <w:rPr>
          <w:rFonts w:hint="eastAsia"/>
          <w:sz w:val="28"/>
          <w:szCs w:val="28"/>
        </w:rPr>
        <w:t>，越便捷</w:t>
      </w:r>
      <w:r>
        <w:rPr>
          <w:rFonts w:hint="eastAsia"/>
          <w:sz w:val="28"/>
          <w:szCs w:val="28"/>
          <w:lang w:val="en-US" w:eastAsia="zh-CN"/>
        </w:rPr>
        <w:t>贴心</w:t>
      </w:r>
      <w:r>
        <w:rPr>
          <w:rFonts w:hint="eastAsia"/>
          <w:sz w:val="28"/>
          <w:szCs w:val="28"/>
        </w:rPr>
        <w:t>越好；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物美价廉</w:t>
      </w:r>
      <w:r>
        <w:rPr>
          <w:rFonts w:hint="eastAsia"/>
          <w:sz w:val="28"/>
          <w:szCs w:val="28"/>
        </w:rPr>
        <w:t xml:space="preserve">、最好能买到与众不同、彰显个性的物品；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工资</w:t>
      </w:r>
      <w:r>
        <w:rPr>
          <w:rFonts w:hint="eastAsia"/>
          <w:sz w:val="28"/>
          <w:szCs w:val="28"/>
        </w:rPr>
        <w:t>额度限制</w:t>
      </w:r>
      <w:r>
        <w:rPr>
          <w:rFonts w:hint="eastAsia"/>
          <w:sz w:val="28"/>
          <w:szCs w:val="28"/>
          <w:lang w:val="en-US" w:eastAsia="zh-CN"/>
        </w:rPr>
        <w:t>较低</w:t>
      </w:r>
      <w:r>
        <w:rPr>
          <w:rFonts w:hint="eastAsia"/>
          <w:sz w:val="28"/>
          <w:szCs w:val="28"/>
        </w:rPr>
        <w:t>，但消费需求和冲动消费潜力大，尤其是</w:t>
      </w:r>
      <w:r>
        <w:rPr>
          <w:rFonts w:hint="eastAsia"/>
          <w:sz w:val="28"/>
          <w:szCs w:val="28"/>
          <w:lang w:val="en-US" w:eastAsia="zh-CN"/>
        </w:rPr>
        <w:t>功能多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机器人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在外打拼的人们的父母</w:t>
      </w:r>
      <w:r>
        <w:rPr>
          <w:rFonts w:hint="eastAsia"/>
          <w:sz w:val="28"/>
          <w:szCs w:val="28"/>
        </w:rPr>
        <w:t>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痛处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老人们年级大了，身体不如从前，做点家务活身上就会腰酸背痛；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消费观念</w:t>
      </w:r>
      <w:r>
        <w:rPr>
          <w:rFonts w:hint="eastAsia"/>
          <w:sz w:val="28"/>
          <w:szCs w:val="28"/>
        </w:rPr>
        <w:t>：很一般，</w:t>
      </w:r>
      <w:r>
        <w:rPr>
          <w:rFonts w:hint="eastAsia"/>
          <w:sz w:val="28"/>
          <w:szCs w:val="28"/>
          <w:lang w:val="en-US" w:eastAsia="zh-CN"/>
        </w:rPr>
        <w:t>但对孩子来说，消费需要大，尤其较简单操作的机器人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其他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有较多的需求特性：收拾屋子，洗衣做饭，聊天解闷等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0DE46E17"/>
    <w:rsid w:val="1FB42FAD"/>
    <w:rsid w:val="2A1A04D3"/>
    <w:rsid w:val="4FC44866"/>
    <w:rsid w:val="5C1C32D6"/>
    <w:rsid w:val="608337E2"/>
    <w:rsid w:val="6837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56</TotalTime>
  <ScaleCrop>false</ScaleCrop>
  <LinksUpToDate>false</LinksUpToDate>
  <CharactersWithSpaces>370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xf</cp:lastModifiedBy>
  <dcterms:modified xsi:type="dcterms:W3CDTF">2019-03-20T08:19:30Z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