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AF6" w:rsidRDefault="00FE2AF6" w:rsidP="00FE2AF6">
      <w:pPr>
        <w:pStyle w:val="3"/>
      </w:pPr>
      <w:bookmarkStart w:id="0" w:name="_Toc156656773"/>
      <w:r>
        <w:rPr>
          <w:rFonts w:hint="eastAsia"/>
        </w:rPr>
        <w:t>5.2.1</w:t>
      </w:r>
      <w:r>
        <w:t xml:space="preserve"> </w:t>
      </w:r>
      <w:r>
        <w:rPr>
          <w:rFonts w:hint="eastAsia"/>
        </w:rPr>
        <w:t>识别算法</w:t>
      </w:r>
      <w:bookmarkEnd w:id="0"/>
    </w:p>
    <w:p w:rsidR="00FE2AF6" w:rsidRDefault="00FE2AF6" w:rsidP="00FE2AF6">
      <w:pPr>
        <w:pStyle w:val="4"/>
      </w:pPr>
      <w:r>
        <w:rPr>
          <w:rFonts w:hint="eastAsia"/>
        </w:rPr>
        <w:t>5</w:t>
      </w:r>
      <w:r>
        <w:t xml:space="preserve">.2.1.1 </w:t>
      </w:r>
      <w:r>
        <w:rPr>
          <w:rFonts w:hint="eastAsia"/>
        </w:rPr>
        <w:t>决策树法</w:t>
      </w:r>
    </w:p>
    <w:p w:rsidR="00FE2AF6" w:rsidRDefault="00FE2AF6" w:rsidP="00FE2AF6">
      <w:pPr>
        <w:ind w:firstLineChars="200" w:firstLine="480"/>
      </w:pPr>
      <w:r>
        <w:t>决策树法（</w:t>
      </w:r>
      <w:r>
        <w:t>Decision Tree</w:t>
      </w:r>
      <w:r>
        <w:t>，</w:t>
      </w:r>
      <w:r>
        <w:t>DT</w:t>
      </w:r>
      <w:r>
        <w:t>）最初于</w:t>
      </w:r>
      <w:r>
        <w:t>1986</w:t>
      </w:r>
      <w:r>
        <w:t>年提出</w:t>
      </w:r>
      <w:r>
        <w:fldChar w:fldCharType="begin"/>
      </w:r>
      <w:r>
        <w:instrText xml:space="preserve"> ADDIN ZOTERO_ITEM CSL_CITATION {"citationID":"Su50KHSD","properties":{"formattedCitation":"\\super [57]\\nosupersub{}","plainCitation":"[57]","noteIndex":0},"citationItems":[{"id":3772,"uris":["http://zotero.org/users/9727085/items/J3PWACRA"],"itemData":{"id":3772,"type":"article-journal","abstract":"The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directions.","container-title":"Machine Learning","DOI":"10.1007/BF00116251","ISSN":"1573-0565","issue":"1","journalAbbreviation":"Mach Learn","language":"en","page":"81-106","source":"Springer Link","title":"Induction of decision trees","volume":"1","author":[{"family":"Quinlan","given":"J. R."}],"issued":{"date-parts":[["1986",3,1]]}}}],"schema":"https://github.com/citation-style-language/schema/raw/master/csl-citation.json"} </w:instrText>
      </w:r>
      <w:r>
        <w:fldChar w:fldCharType="separate"/>
      </w:r>
      <w:r>
        <w:rPr>
          <w:rFonts w:cs="Times New Roman"/>
          <w:kern w:val="0"/>
          <w:szCs w:val="24"/>
          <w:vertAlign w:val="superscript"/>
        </w:rPr>
        <w:t>[57]</w:t>
      </w:r>
      <w:r>
        <w:fldChar w:fldCharType="end"/>
      </w:r>
      <w:r>
        <w:t>，经过不断改进</w:t>
      </w:r>
      <w:r>
        <w:rPr>
          <w:rFonts w:hint="eastAsia"/>
        </w:rPr>
        <w:t>，</w:t>
      </w:r>
      <w:r>
        <w:t>衍生出了多种模型和算例。分类和回归树（</w:t>
      </w:r>
      <w:r>
        <w:t>Classification and Regression Tree</w:t>
      </w:r>
      <w:r>
        <w:t>，</w:t>
      </w:r>
      <w:r>
        <w:t>CART</w:t>
      </w:r>
      <w:r>
        <w:t>）算法是其中一种建立决策树模型的方法，使用单个特征</w:t>
      </w:r>
      <w:r>
        <w:rPr>
          <w:position w:val="-6"/>
        </w:rPr>
        <w:object w:dxaOrig="207" w:dyaOrig="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4.25pt" o:ole="">
            <v:imagedata r:id="rId7" o:title=""/>
          </v:shape>
          <o:OLEObject Type="Embed" ProgID="Equation.DSMT4" ShapeID="_x0000_i1025" DrawAspect="Content" ObjectID="_1767292139" r:id="rId8"/>
        </w:object>
      </w:r>
      <w:r>
        <w:t>和阈值</w:t>
      </w:r>
      <w:r>
        <w:rPr>
          <w:position w:val="-12"/>
        </w:rPr>
        <w:object w:dxaOrig="229" w:dyaOrig="360">
          <v:shape id="_x0000_i1026" type="#_x0000_t75" style="width:11.7pt;height:18.4pt" o:ole="">
            <v:imagedata r:id="rId9" o:title=""/>
          </v:shape>
          <o:OLEObject Type="Embed" ProgID="Equation.DSMT4" ShapeID="_x0000_i1026" DrawAspect="Content" ObjectID="_1767292140" r:id="rId10"/>
        </w:object>
      </w:r>
      <w:r>
        <w:t>将训练集划分为两个子集，最小化成本函数为</w:t>
      </w:r>
      <w:r>
        <w:rPr>
          <w:position w:val="-12"/>
        </w:rPr>
        <w:object w:dxaOrig="785" w:dyaOrig="360">
          <v:shape id="_x0000_i1027" type="#_x0000_t75" style="width:39.35pt;height:18.4pt" o:ole="">
            <v:imagedata r:id="rId11" o:title=""/>
          </v:shape>
          <o:OLEObject Type="Embed" ProgID="Equation.DSMT4" ShapeID="_x0000_i1027" DrawAspect="Content" ObjectID="_1767292141" r:id="rId12"/>
        </w:object>
      </w:r>
      <w:r>
        <w:t>。</w:t>
      </w:r>
    </w:p>
    <w:p w:rsidR="00FE2AF6" w:rsidRDefault="00FE2AF6" w:rsidP="00FE2AF6">
      <w:pPr>
        <w:ind w:firstLineChars="200" w:firstLine="480"/>
      </w:pPr>
      <w:r w:rsidRPr="00EE136A">
        <w:rPr>
          <w:highlight w:val="yellow"/>
        </w:rPr>
        <w:t>CART</w:t>
      </w:r>
      <w:r w:rsidRPr="00EE136A">
        <w:rPr>
          <w:highlight w:val="yellow"/>
        </w:rPr>
        <w:t>是一种贪婪算法，假设决策树是二叉树，从顶层开始对训练集进行搜索，将数据集分割为两部分</w:t>
      </w:r>
      <w:r w:rsidRPr="00EE136A">
        <w:rPr>
          <w:rFonts w:hint="eastAsia"/>
          <w:highlight w:val="yellow"/>
        </w:rPr>
        <w:t>，每个</w:t>
      </w:r>
      <w:r w:rsidRPr="00EE136A">
        <w:rPr>
          <w:highlight w:val="yellow"/>
        </w:rPr>
        <w:t>结点特征的取值为</w:t>
      </w:r>
      <w:r w:rsidRPr="00EE136A">
        <w:rPr>
          <w:highlight w:val="yellow"/>
        </w:rPr>
        <w:t>“</w:t>
      </w:r>
      <w:r w:rsidRPr="00EE136A">
        <w:rPr>
          <w:highlight w:val="yellow"/>
        </w:rPr>
        <w:t>是</w:t>
      </w:r>
      <w:r w:rsidRPr="00EE136A">
        <w:rPr>
          <w:highlight w:val="yellow"/>
        </w:rPr>
        <w:t>”</w:t>
      </w:r>
      <w:r w:rsidRPr="00EE136A">
        <w:rPr>
          <w:highlight w:val="yellow"/>
        </w:rPr>
        <w:t>和</w:t>
      </w:r>
      <w:r w:rsidRPr="00EE136A">
        <w:rPr>
          <w:highlight w:val="yellow"/>
        </w:rPr>
        <w:t>“</w:t>
      </w:r>
      <w:r w:rsidRPr="00EE136A">
        <w:rPr>
          <w:highlight w:val="yellow"/>
        </w:rPr>
        <w:t>否</w:t>
      </w:r>
      <w:r w:rsidRPr="00EE136A">
        <w:rPr>
          <w:highlight w:val="yellow"/>
        </w:rPr>
        <w:t>”</w:t>
      </w:r>
      <w:r w:rsidRPr="00EE136A">
        <w:rPr>
          <w:rFonts w:hint="eastAsia"/>
          <w:highlight w:val="yellow"/>
        </w:rPr>
        <w:t>，随后</w:t>
      </w:r>
      <w:r w:rsidRPr="00EE136A">
        <w:rPr>
          <w:highlight w:val="yellow"/>
        </w:rPr>
        <w:t>在每个层级上重复</w:t>
      </w:r>
      <w:r w:rsidRPr="00EE136A">
        <w:rPr>
          <w:rFonts w:hint="eastAsia"/>
          <w:highlight w:val="yellow"/>
        </w:rPr>
        <w:t>该</w:t>
      </w:r>
      <w:r w:rsidRPr="00EE136A">
        <w:rPr>
          <w:highlight w:val="yellow"/>
        </w:rPr>
        <w:t>过程，</w:t>
      </w:r>
      <w:r w:rsidRPr="00EE136A">
        <w:rPr>
          <w:rFonts w:hint="eastAsia"/>
          <w:highlight w:val="yellow"/>
        </w:rPr>
        <w:t>递归地对每个特征进行二分</w:t>
      </w:r>
      <w:r w:rsidRPr="00EE136A">
        <w:rPr>
          <w:highlight w:val="yellow"/>
        </w:rPr>
        <w:t>。</w:t>
      </w:r>
      <w:r>
        <w:rPr>
          <w:rFonts w:hint="eastAsia"/>
        </w:rPr>
        <w:t>当</w:t>
      </w:r>
      <w:r>
        <w:t>达到指定的最大深度或无法找到可减少不纯度的分割时，递归停止。</w:t>
      </w:r>
      <w:r>
        <w:t>CART</w:t>
      </w:r>
      <w:r>
        <w:t>算法包括两个主要步骤：决策树生成和决策树剪枝。在决策树生成阶段，算法基于训练数据集，力图生成尽可能大的决策树；在决策树剪枝阶段，算法使用验证数据集对已生成的树进行剪枝，并选择最优的子树。此时，最小化损失函数被作为剪枝的标准。决策树模型通常采用基尼</w:t>
      </w:r>
      <w:r>
        <w:rPr>
          <w:rFonts w:hint="eastAsia"/>
        </w:rPr>
        <w:t>不</w:t>
      </w:r>
      <w:r>
        <w:t>纯度</w:t>
      </w:r>
      <w:r>
        <w:rPr>
          <w:position w:val="-10"/>
        </w:rPr>
        <w:object w:dxaOrig="589" w:dyaOrig="327">
          <v:shape id="_x0000_i1028" type="#_x0000_t75" style="width:29.3pt;height:15.9pt" o:ole="">
            <v:imagedata r:id="rId13" o:title=""/>
          </v:shape>
          <o:OLEObject Type="Embed" ProgID="Equation.DSMT4" ShapeID="_x0000_i1028" DrawAspect="Content" ObjectID="_1767292142" r:id="rId14"/>
        </w:object>
      </w:r>
      <w:r>
        <w:t>作为度量方式。假设有</w:t>
      </w:r>
      <w:r>
        <w:rPr>
          <w:position w:val="-4"/>
        </w:rPr>
        <w:object w:dxaOrig="273" w:dyaOrig="273">
          <v:shape id="_x0000_i1029" type="#_x0000_t75" style="width:13.4pt;height:13.4pt" o:ole="">
            <v:imagedata r:id="rId15" o:title=""/>
          </v:shape>
          <o:OLEObject Type="Embed" ProgID="Equation.DSMT4" ShapeID="_x0000_i1029" DrawAspect="Content" ObjectID="_1767292143" r:id="rId16"/>
        </w:object>
      </w:r>
      <w:r>
        <w:t>类</w:t>
      </w:r>
      <w:r>
        <w:rPr>
          <w:rFonts w:hint="eastAsia"/>
        </w:rPr>
        <w:t>样本</w:t>
      </w:r>
      <w:r>
        <w:t>，样本点属于第</w:t>
      </w:r>
      <w:r>
        <w:rPr>
          <w:position w:val="-6"/>
        </w:rPr>
        <w:object w:dxaOrig="207" w:dyaOrig="295">
          <v:shape id="_x0000_i1030" type="#_x0000_t75" style="width:10.05pt;height:14.25pt" o:ole="">
            <v:imagedata r:id="rId17" o:title=""/>
          </v:shape>
          <o:OLEObject Type="Embed" ProgID="Equation.DSMT4" ShapeID="_x0000_i1030" DrawAspect="Content" ObjectID="_1767292144" r:id="rId18"/>
        </w:object>
      </w:r>
      <w:r>
        <w:t>类的概率为</w:t>
      </w:r>
      <w:r>
        <w:rPr>
          <w:position w:val="-12"/>
        </w:rPr>
        <w:object w:dxaOrig="305" w:dyaOrig="360">
          <v:shape id="_x0000_i1031" type="#_x0000_t75" style="width:15.05pt;height:18.4pt" o:ole="">
            <v:imagedata r:id="rId19" o:title=""/>
          </v:shape>
          <o:OLEObject Type="Embed" ProgID="Equation.DSMT4" ShapeID="_x0000_i1031" DrawAspect="Content" ObjectID="_1767292145" r:id="rId20"/>
        </w:object>
      </w:r>
      <w:r>
        <w:t>，其定义为：</w:t>
      </w:r>
    </w:p>
    <w:p w:rsidR="00FE2AF6" w:rsidRDefault="00FE2AF6" w:rsidP="00FE2AF6">
      <w:pPr>
        <w:pStyle w:val="MTDisplayEquation"/>
      </w:pPr>
      <w:r>
        <w:tab/>
      </w:r>
      <w:r>
        <w:rPr>
          <w:position w:val="-28"/>
        </w:rPr>
        <w:object w:dxaOrig="2073" w:dyaOrig="687">
          <v:shape id="_x0000_i1032" type="#_x0000_t75" style="width:103.8pt;height:34.35pt" o:ole="">
            <v:imagedata r:id="rId21" o:title=""/>
          </v:shape>
          <o:OLEObject Type="Embed" ProgID="Equation.DSMT4" ShapeID="_x0000_i1032" DrawAspect="Content" ObjectID="_1767292146"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rsidR="00FE2AF6" w:rsidRDefault="00FE2AF6" w:rsidP="00FE2AF6">
      <w:pPr>
        <w:ind w:firstLineChars="200" w:firstLine="480"/>
      </w:pPr>
      <w:r>
        <w:t>基于</w:t>
      </w:r>
      <w:r>
        <w:t>CART</w:t>
      </w:r>
      <w:r>
        <w:t>的决策树算法实现原理如下。模型输入量为训练数据集</w:t>
      </w:r>
      <w:r>
        <w:rPr>
          <w:position w:val="-4"/>
        </w:rPr>
        <w:object w:dxaOrig="273" w:dyaOrig="273">
          <v:shape id="_x0000_i1033" type="#_x0000_t75" style="width:13.4pt;height:13.4pt" o:ole="">
            <v:imagedata r:id="rId23" o:title=""/>
          </v:shape>
          <o:OLEObject Type="Embed" ProgID="Equation.DSMT4" ShapeID="_x0000_i1033" DrawAspect="Content" ObjectID="_1767292147" r:id="rId24"/>
        </w:object>
      </w:r>
      <w:r>
        <w:t>和停止计算条件；输出量为</w:t>
      </w:r>
      <w:r>
        <w:t>CART</w:t>
      </w:r>
      <w:r>
        <w:t>决策树模型</w:t>
      </w:r>
      <w:r>
        <w:rPr>
          <w:rFonts w:hint="eastAsia"/>
        </w:rPr>
        <w:t>。</w:t>
      </w:r>
      <w:r>
        <w:t>根据训练数据集，从根结点开始，递归地对每个结点进行以下操作，构建决策树</w:t>
      </w:r>
      <w:r>
        <w:fldChar w:fldCharType="begin"/>
      </w:r>
      <w:r>
        <w:instrText xml:space="preserve"> ADDIN ZOTERO_ITEM CSL_CITATION {"citationID":"Lv8q59Ls","properties":{"formattedCitation":"\\super [58]\\nosupersub{}","plainCitation":"[58]","noteIndex":0},"citationItems":[{"id":3850,"uris":["http://zotero.org/users/9727085/items/9SC9QBC4"],"itemData":</w:instrText>
      </w:r>
      <w:r>
        <w:rPr>
          <w:rFonts w:hint="eastAsia"/>
        </w:rPr>
        <w:instrText>{"id":3850,"type":"book","edition":"</w:instrText>
      </w:r>
      <w:r>
        <w:rPr>
          <w:rFonts w:hint="eastAsia"/>
        </w:rPr>
        <w:instrText>第</w:instrText>
      </w:r>
      <w:r>
        <w:rPr>
          <w:rFonts w:hint="eastAsia"/>
        </w:rPr>
        <w:instrText>2</w:instrText>
      </w:r>
      <w:r>
        <w:rPr>
          <w:rFonts w:hint="eastAsia"/>
        </w:rPr>
        <w:instrText>版</w:instrText>
      </w:r>
      <w:r>
        <w:rPr>
          <w:rFonts w:hint="eastAsia"/>
        </w:rPr>
        <w:instrText>","event-place":"</w:instrText>
      </w:r>
      <w:r>
        <w:rPr>
          <w:rFonts w:hint="eastAsia"/>
        </w:rPr>
        <w:instrText>北京</w:instrText>
      </w:r>
      <w:r>
        <w:rPr>
          <w:rFonts w:hint="eastAsia"/>
        </w:rPr>
        <w:instrText>","language":"zh","note":"abstractTranslation:","publisher":"</w:instrText>
      </w:r>
      <w:r>
        <w:rPr>
          <w:rFonts w:hint="eastAsia"/>
        </w:rPr>
        <w:instrText>清华大学出版社</w:instrText>
      </w:r>
      <w:r>
        <w:rPr>
          <w:rFonts w:hint="eastAsia"/>
        </w:rPr>
        <w:instrText>","publisher-place":"</w:instrText>
      </w:r>
      <w:r>
        <w:rPr>
          <w:rFonts w:hint="eastAsia"/>
        </w:rPr>
        <w:instrText>北京</w:instrText>
      </w:r>
      <w:r>
        <w:rPr>
          <w:rFonts w:hint="eastAsia"/>
        </w:rPr>
        <w:instrText>","title":"</w:instrText>
      </w:r>
      <w:r>
        <w:rPr>
          <w:rFonts w:hint="eastAsia"/>
        </w:rPr>
        <w:instrText>统计学习方法</w:instrText>
      </w:r>
      <w:r>
        <w:rPr>
          <w:rFonts w:hint="eastAsia"/>
        </w:rPr>
        <w:instrText>","author":[{"literal":"</w:instrText>
      </w:r>
      <w:r>
        <w:rPr>
          <w:rFonts w:hint="eastAsia"/>
        </w:rPr>
        <w:instrText>李航</w:instrText>
      </w:r>
      <w:r>
        <w:rPr>
          <w:rFonts w:hint="eastAsia"/>
        </w:rPr>
        <w:instrText>"}],"issued":{"date-parts":[["2019"]]}}}],"schema":"https://git</w:instrText>
      </w:r>
      <w:r>
        <w:instrText xml:space="preserve">hub.com/citation-style-language/schema/raw/master/csl-citation.json"} </w:instrText>
      </w:r>
      <w:r>
        <w:fldChar w:fldCharType="separate"/>
      </w:r>
      <w:r>
        <w:rPr>
          <w:rFonts w:cs="Times New Roman"/>
          <w:kern w:val="0"/>
          <w:szCs w:val="24"/>
          <w:vertAlign w:val="superscript"/>
        </w:rPr>
        <w:t>[58]</w:t>
      </w:r>
      <w:r>
        <w:fldChar w:fldCharType="end"/>
      </w:r>
      <w:r>
        <w:rPr>
          <w:rFonts w:hint="eastAsia"/>
        </w:rPr>
        <w:t>：</w:t>
      </w:r>
    </w:p>
    <w:p w:rsidR="00FE2AF6" w:rsidRDefault="00FE2AF6" w:rsidP="00FE2AF6">
      <w:pPr>
        <w:numPr>
          <w:ilvl w:val="0"/>
          <w:numId w:val="1"/>
        </w:numPr>
      </w:pPr>
      <w:r>
        <w:t>设结点的训练数据集为</w:t>
      </w:r>
      <w:r>
        <w:rPr>
          <w:position w:val="-4"/>
        </w:rPr>
        <w:object w:dxaOrig="273" w:dyaOrig="273">
          <v:shape id="_x0000_i1034" type="#_x0000_t75" style="width:13.4pt;height:13.4pt" o:ole="">
            <v:imagedata r:id="rId25" o:title=""/>
          </v:shape>
          <o:OLEObject Type="Embed" ProgID="Equation.DSMT4" ShapeID="_x0000_i1034" DrawAspect="Content" ObjectID="_1767292148" r:id="rId26"/>
        </w:object>
      </w:r>
      <w:r>
        <w:t>，计算现有特征对该数据集的基尼指数。此时，对每一个特征</w:t>
      </w:r>
      <w:r>
        <w:rPr>
          <w:position w:val="-4"/>
        </w:rPr>
        <w:object w:dxaOrig="240" w:dyaOrig="273">
          <v:shape id="_x0000_i1035" type="#_x0000_t75" style="width:11.7pt;height:13.4pt" o:ole="">
            <v:imagedata r:id="rId27" o:title=""/>
          </v:shape>
          <o:OLEObject Type="Embed" ProgID="Equation.DSMT4" ShapeID="_x0000_i1035" DrawAspect="Content" ObjectID="_1767292149" r:id="rId28"/>
        </w:object>
      </w:r>
      <w:r>
        <w:t>，对其可能取的每个值</w:t>
      </w:r>
      <w:r>
        <w:rPr>
          <w:position w:val="-6"/>
        </w:rPr>
        <w:object w:dxaOrig="207" w:dyaOrig="229">
          <v:shape id="_x0000_i1036" type="#_x0000_t75" style="width:10.05pt;height:11.7pt" o:ole="">
            <v:imagedata r:id="rId29" o:title=""/>
          </v:shape>
          <o:OLEObject Type="Embed" ProgID="Equation.DSMT4" ShapeID="_x0000_i1036" DrawAspect="Content" ObjectID="_1767292150" r:id="rId30"/>
        </w:object>
      </w:r>
      <w:r>
        <w:t>，根据样本点对</w:t>
      </w:r>
      <w:r>
        <w:rPr>
          <w:position w:val="-6"/>
        </w:rPr>
        <w:object w:dxaOrig="600" w:dyaOrig="273">
          <v:shape id="_x0000_i1037" type="#_x0000_t75" style="width:30.15pt;height:13.4pt" o:ole="">
            <v:imagedata r:id="rId31" o:title=""/>
          </v:shape>
          <o:OLEObject Type="Embed" ProgID="Equation.DSMT4" ShapeID="_x0000_i1037" DrawAspect="Content" ObjectID="_1767292151" r:id="rId32"/>
        </w:object>
      </w:r>
      <w:r>
        <w:t>的测试为</w:t>
      </w:r>
      <w:r>
        <w:t>“</w:t>
      </w:r>
      <w:r>
        <w:t>是</w:t>
      </w:r>
      <w:r>
        <w:t>”</w:t>
      </w:r>
      <w:r>
        <w:t>或</w:t>
      </w:r>
      <w:r>
        <w:t>“</w:t>
      </w:r>
      <w:r>
        <w:t>否</w:t>
      </w:r>
      <w:r>
        <w:t>”</w:t>
      </w:r>
      <w:r>
        <w:t>，将</w:t>
      </w:r>
      <w:r>
        <w:rPr>
          <w:position w:val="-4"/>
        </w:rPr>
        <w:object w:dxaOrig="273" w:dyaOrig="273">
          <v:shape id="_x0000_i1038" type="#_x0000_t75" style="width:13.4pt;height:13.4pt" o:ole="">
            <v:imagedata r:id="rId33" o:title=""/>
          </v:shape>
          <o:OLEObject Type="Embed" ProgID="Equation.DSMT4" ShapeID="_x0000_i1038" DrawAspect="Content" ObjectID="_1767292152" r:id="rId34"/>
        </w:object>
      </w:r>
      <w:r>
        <w:t>分割成</w:t>
      </w:r>
      <w:r>
        <w:rPr>
          <w:position w:val="-12"/>
        </w:rPr>
        <w:object w:dxaOrig="305" w:dyaOrig="360">
          <v:shape id="_x0000_i1039" type="#_x0000_t75" style="width:15.05pt;height:18.4pt" o:ole="">
            <v:imagedata r:id="rId35" o:title=""/>
          </v:shape>
          <o:OLEObject Type="Embed" ProgID="Equation.DSMT4" ShapeID="_x0000_i1039" DrawAspect="Content" ObjectID="_1767292153" r:id="rId36"/>
        </w:object>
      </w:r>
      <w:r>
        <w:t>和</w:t>
      </w:r>
      <w:r>
        <w:rPr>
          <w:position w:val="-12"/>
        </w:rPr>
        <w:object w:dxaOrig="327" w:dyaOrig="360">
          <v:shape id="_x0000_i1040" type="#_x0000_t75" style="width:15.9pt;height:18.4pt" o:ole="">
            <v:imagedata r:id="rId37" o:title=""/>
          </v:shape>
          <o:OLEObject Type="Embed" ProgID="Equation.DSMT4" ShapeID="_x0000_i1040" DrawAspect="Content" ObjectID="_1767292154" r:id="rId38"/>
        </w:object>
      </w:r>
      <w:r>
        <w:t>两部分，计算</w:t>
      </w:r>
      <w:r>
        <w:rPr>
          <w:position w:val="-6"/>
        </w:rPr>
        <w:object w:dxaOrig="600" w:dyaOrig="273">
          <v:shape id="_x0000_i1041" type="#_x0000_t75" style="width:30.15pt;height:13.4pt" o:ole="">
            <v:imagedata r:id="rId39" o:title=""/>
          </v:shape>
          <o:OLEObject Type="Embed" ProgID="Equation.DSMT4" ShapeID="_x0000_i1041" DrawAspect="Content" ObjectID="_1767292155" r:id="rId40"/>
        </w:object>
      </w:r>
      <w:r>
        <w:t>时的基尼指数；</w:t>
      </w:r>
    </w:p>
    <w:p w:rsidR="00FE2AF6" w:rsidRDefault="00FE2AF6" w:rsidP="00FE2AF6">
      <w:pPr>
        <w:numPr>
          <w:ilvl w:val="0"/>
          <w:numId w:val="1"/>
        </w:numPr>
      </w:pPr>
      <w:r>
        <w:t>在所有可能的特征</w:t>
      </w:r>
      <w:r>
        <w:rPr>
          <w:position w:val="-4"/>
        </w:rPr>
        <w:object w:dxaOrig="240" w:dyaOrig="273">
          <v:shape id="_x0000_i1042" type="#_x0000_t75" style="width:11.7pt;height:13.4pt" o:ole="">
            <v:imagedata r:id="rId41" o:title=""/>
          </v:shape>
          <o:OLEObject Type="Embed" ProgID="Equation.DSMT4" ShapeID="_x0000_i1042" DrawAspect="Content" ObjectID="_1767292156" r:id="rId42"/>
        </w:object>
      </w:r>
      <w:r>
        <w:t>以及它们所有可能的切分点</w:t>
      </w:r>
      <w:r>
        <w:rPr>
          <w:position w:val="-6"/>
        </w:rPr>
        <w:object w:dxaOrig="207" w:dyaOrig="229">
          <v:shape id="_x0000_i1043" type="#_x0000_t75" style="width:10.05pt;height:11.7pt" o:ole="">
            <v:imagedata r:id="rId29" o:title=""/>
          </v:shape>
          <o:OLEObject Type="Embed" ProgID="Equation.DSMT4" ShapeID="_x0000_i1043" DrawAspect="Content" ObjectID="_1767292157" r:id="rId43"/>
        </w:object>
      </w:r>
      <w:r>
        <w:t>中，选择基尼指数最小的特征及其对应的切分点作为最优特征与最优切分点。依最优特征与最优切分点，从现结点生成两个子结点，将训练数据集依特征分配到两个子结点中；</w:t>
      </w:r>
    </w:p>
    <w:p w:rsidR="00FE2AF6" w:rsidRDefault="00FE2AF6" w:rsidP="00FE2AF6">
      <w:pPr>
        <w:numPr>
          <w:ilvl w:val="0"/>
          <w:numId w:val="1"/>
        </w:numPr>
      </w:pPr>
      <w:r>
        <w:t>对两个子结点递归地调用（</w:t>
      </w:r>
      <w:r>
        <w:t>1</w:t>
      </w:r>
      <w:r>
        <w:t>）（</w:t>
      </w:r>
      <w:r>
        <w:t>2</w:t>
      </w:r>
      <w:r>
        <w:t>）过程，直至满足停止条件。算法停止计算的条件是结点中的样本个数小于预定阈值，或样本集的基尼指数小于预定阈值（样本基本属于同一类），或者没有更多特征；</w:t>
      </w:r>
    </w:p>
    <w:p w:rsidR="00FE2AF6" w:rsidRDefault="00FE2AF6" w:rsidP="00FE2AF6">
      <w:pPr>
        <w:numPr>
          <w:ilvl w:val="0"/>
          <w:numId w:val="1"/>
        </w:numPr>
      </w:pPr>
      <w:r>
        <w:t>生成</w:t>
      </w:r>
      <w:r>
        <w:t>CART</w:t>
      </w:r>
      <w:r>
        <w:t>决策树模型</w:t>
      </w:r>
      <w:r>
        <w:rPr>
          <w:position w:val="-4"/>
        </w:rPr>
        <w:object w:dxaOrig="229" w:dyaOrig="273">
          <v:shape id="_x0000_i1044" type="#_x0000_t75" style="width:11.7pt;height:13.4pt" o:ole="">
            <v:imagedata r:id="rId44" o:title=""/>
          </v:shape>
          <o:OLEObject Type="Embed" ProgID="Equation.DSMT4" ShapeID="_x0000_i1044" DrawAspect="Content" ObjectID="_1767292158" r:id="rId45"/>
        </w:object>
      </w:r>
      <w:r>
        <w:t>。</w:t>
      </w:r>
    </w:p>
    <w:p w:rsidR="00FE2AF6" w:rsidRDefault="00FE2AF6" w:rsidP="00FE2AF6">
      <w:pPr>
        <w:ind w:firstLineChars="200" w:firstLine="480"/>
      </w:pPr>
      <w:r>
        <w:t>决策树算法易于理解和解释、用途广泛，同时也具有一些局限性，如对训练集分布较为敏感，泛化性和稳定性较差。为了避免可能存在的过拟合问题，可以</w:t>
      </w:r>
      <w:r>
        <w:lastRenderedPageBreak/>
        <w:t>根据需要对决策树进行剪枝，从已生成的树上剪掉一些叶结点或叶结点以上的子树，并将其父结点或根结点作为新的叶结点，从而简化生成的决策树。</w:t>
      </w:r>
    </w:p>
    <w:p w:rsidR="00FE2AF6" w:rsidRDefault="00FE2AF6" w:rsidP="00FE2AF6">
      <w:pPr>
        <w:pStyle w:val="4"/>
      </w:pPr>
      <w:r>
        <w:rPr>
          <w:rFonts w:hint="eastAsia"/>
        </w:rPr>
        <w:t>5.2.1.</w:t>
      </w:r>
      <w:r>
        <w:t>2 BP</w:t>
      </w:r>
      <w:r>
        <w:t>神经网络</w:t>
      </w:r>
    </w:p>
    <w:p w:rsidR="00FE2AF6" w:rsidRDefault="00FE2AF6" w:rsidP="00FE2AF6">
      <w:pPr>
        <w:ind w:firstLineChars="200" w:firstLine="480"/>
      </w:pPr>
      <w:r>
        <w:t>BP(back propagation)</w:t>
      </w:r>
      <w:r>
        <w:t>神经网络基于误差反向传播算法，将确定的样本输入和输出变成非线性优化问题，包含输入层、隐藏层（中间层）、输出层三部分，其基本结构如图</w:t>
      </w:r>
      <w:r>
        <w:rPr>
          <w:rFonts w:hint="eastAsia"/>
        </w:rPr>
        <w:t>5.7</w:t>
      </w:r>
      <w:r>
        <w:t>所示。</w:t>
      </w:r>
    </w:p>
    <w:p w:rsidR="00FE2AF6" w:rsidRDefault="00FE2AF6" w:rsidP="00FE2AF6">
      <w:pPr>
        <w:pStyle w:val="a9"/>
      </w:pPr>
      <w:r>
        <w:rPr>
          <w:noProof/>
        </w:rPr>
        <w:drawing>
          <wp:inline distT="0" distB="0" distL="0" distR="0" wp14:anchorId="4C4B42BF" wp14:editId="7E4C7CD0">
            <wp:extent cx="3285490" cy="1971675"/>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326421" cy="1996415"/>
                    </a:xfrm>
                    <a:prstGeom prst="rect">
                      <a:avLst/>
                    </a:prstGeom>
                    <a:noFill/>
                    <a:ln>
                      <a:noFill/>
                    </a:ln>
                  </pic:spPr>
                </pic:pic>
              </a:graphicData>
            </a:graphic>
          </wp:inline>
        </w:drawing>
      </w:r>
    </w:p>
    <w:p w:rsidR="00FE2AF6" w:rsidRDefault="00FE2AF6" w:rsidP="00FE2AF6">
      <w:pPr>
        <w:pStyle w:val="a9"/>
        <w:rPr>
          <w:rFonts w:ascii="宋体" w:hAnsi="宋体"/>
          <w:bCs/>
        </w:rPr>
      </w:pPr>
      <w:r>
        <w:rPr>
          <w:rFonts w:ascii="宋体" w:hAnsi="宋体"/>
          <w:bCs/>
        </w:rPr>
        <w:t>图</w:t>
      </w:r>
      <w:r>
        <w:rPr>
          <w:rFonts w:cs="Times New Roman" w:hint="eastAsia"/>
          <w:bCs/>
        </w:rPr>
        <w:t>5.7</w:t>
      </w:r>
      <w:r>
        <w:rPr>
          <w:rFonts w:cs="Times New Roman"/>
          <w:bCs/>
        </w:rPr>
        <w:t xml:space="preserve"> BP</w:t>
      </w:r>
      <w:r>
        <w:rPr>
          <w:rFonts w:ascii="宋体" w:hAnsi="宋体"/>
          <w:bCs/>
        </w:rPr>
        <w:t>神经网络拓扑结构</w:t>
      </w:r>
    </w:p>
    <w:p w:rsidR="00FE2AF6" w:rsidRDefault="00FE2AF6" w:rsidP="00FE2AF6">
      <w:pPr>
        <w:ind w:firstLineChars="200" w:firstLine="480"/>
      </w:pPr>
      <w:r w:rsidRPr="00EE136A">
        <w:rPr>
          <w:highlight w:val="yellow"/>
        </w:rPr>
        <w:t>BP</w:t>
      </w:r>
      <w:r w:rsidRPr="00EE136A">
        <w:rPr>
          <w:highlight w:val="yellow"/>
        </w:rPr>
        <w:t>神经网络在初始训练时，对权重进行随机赋值，因此其输出值与理想结果相去甚远，损失值也很</w:t>
      </w:r>
      <w:r w:rsidRPr="00EE136A">
        <w:rPr>
          <w:rFonts w:hint="eastAsia"/>
          <w:highlight w:val="yellow"/>
        </w:rPr>
        <w:t>高</w:t>
      </w:r>
      <w:r w:rsidRPr="00EE136A">
        <w:rPr>
          <w:highlight w:val="yellow"/>
        </w:rPr>
        <w:t>。使用，</w:t>
      </w:r>
      <w:r w:rsidRPr="00EE136A">
        <w:rPr>
          <w:rFonts w:hint="eastAsia"/>
          <w:highlight w:val="yellow"/>
        </w:rPr>
        <w:t>反向传播算法调整网络权重，通过计算输出误差和每个参数对误差的贡献，并根据梯度下降的原理来更新网络中的权重。</w:t>
      </w:r>
      <w:r w:rsidRPr="00EE136A">
        <w:rPr>
          <w:highlight w:val="yellow"/>
        </w:rPr>
        <w:t>随着模型训练的迭代次数（</w:t>
      </w:r>
      <w:r w:rsidRPr="00EE136A">
        <w:rPr>
          <w:highlight w:val="yellow"/>
        </w:rPr>
        <w:t>epoch</w:t>
      </w:r>
      <w:r w:rsidRPr="00EE136A">
        <w:rPr>
          <w:highlight w:val="yellow"/>
        </w:rPr>
        <w:t>）增加，权重值逐渐朝着正确的方向微调，并使得损失函数最小化。</w:t>
      </w:r>
      <w:r>
        <w:rPr>
          <w:rFonts w:hint="eastAsia"/>
          <w:highlight w:val="yellow"/>
        </w:rPr>
        <w:t>当模型训练迭代至</w:t>
      </w:r>
      <w:r w:rsidRPr="00EE136A">
        <w:rPr>
          <w:highlight w:val="yellow"/>
        </w:rPr>
        <w:t>损失值</w:t>
      </w:r>
      <w:r>
        <w:rPr>
          <w:rFonts w:hint="eastAsia"/>
          <w:highlight w:val="yellow"/>
        </w:rPr>
        <w:t>最小时，</w:t>
      </w:r>
      <w:r>
        <w:rPr>
          <w:highlight w:val="yellow"/>
        </w:rPr>
        <w:t>即为训练效果最</w:t>
      </w:r>
      <w:r>
        <w:rPr>
          <w:rFonts w:hint="eastAsia"/>
          <w:highlight w:val="yellow"/>
        </w:rPr>
        <w:t>优</w:t>
      </w:r>
      <w:r w:rsidRPr="00EE136A">
        <w:rPr>
          <w:highlight w:val="yellow"/>
        </w:rPr>
        <w:t>的模型。</w:t>
      </w:r>
    </w:p>
    <w:p w:rsidR="00FE2AF6" w:rsidRDefault="00FE2AF6" w:rsidP="00FE2AF6">
      <w:pPr>
        <w:pBdr>
          <w:bottom w:val="single" w:sz="6" w:space="1" w:color="auto"/>
        </w:pBdr>
        <w:rPr>
          <w:szCs w:val="24"/>
        </w:rPr>
      </w:pPr>
      <w:r>
        <w:rPr>
          <w:szCs w:val="24"/>
        </w:rPr>
        <w:t>基于反向传播的</w:t>
      </w:r>
      <w:r>
        <w:rPr>
          <w:szCs w:val="24"/>
        </w:rPr>
        <w:t>BP</w:t>
      </w:r>
      <w:r>
        <w:rPr>
          <w:szCs w:val="24"/>
        </w:rPr>
        <w:t>神经网络算法实现原理如下：</w:t>
      </w:r>
    </w:p>
    <w:p w:rsidR="00FE2AF6" w:rsidRDefault="00FE2AF6" w:rsidP="00FE2AF6">
      <w:pPr>
        <w:ind w:firstLine="420"/>
      </w:pPr>
      <w:r>
        <w:rPr>
          <w:bCs/>
        </w:rPr>
        <w:t>输入量：训练集</w:t>
      </w:r>
      <w:r>
        <w:rPr>
          <w:bCs/>
          <w:position w:val="-16"/>
        </w:rPr>
        <w:object w:dxaOrig="1865" w:dyaOrig="425">
          <v:shape id="_x0000_i1045" type="#_x0000_t75" style="width:93.75pt;height:21.75pt" o:ole="">
            <v:imagedata r:id="rId47" o:title=""/>
          </v:shape>
          <o:OLEObject Type="Embed" ProgID="Equation.DSMT4" ShapeID="_x0000_i1045" DrawAspect="Content" ObjectID="_1767292159" r:id="rId48"/>
        </w:object>
      </w:r>
      <w:r>
        <w:rPr>
          <w:bCs/>
          <w:i/>
        </w:rPr>
        <w:t>，</w:t>
      </w:r>
      <w:r>
        <w:rPr>
          <w:bCs/>
        </w:rPr>
        <w:t>验证集</w:t>
      </w:r>
      <w:r>
        <w:rPr>
          <w:bCs/>
          <w:position w:val="-6"/>
        </w:rPr>
        <w:object w:dxaOrig="240" w:dyaOrig="273">
          <v:shape id="_x0000_i1046" type="#_x0000_t75" style="width:11.7pt;height:13.4pt" o:ole="">
            <v:imagedata r:id="rId49" o:title=""/>
          </v:shape>
          <o:OLEObject Type="Embed" ProgID="Equation.DSMT4" ShapeID="_x0000_i1046" DrawAspect="Content" ObjectID="_1767292160" r:id="rId50"/>
        </w:object>
      </w:r>
      <w:r>
        <w:rPr>
          <w:bCs/>
        </w:rPr>
        <w:t>，学习率</w:t>
      </w:r>
      <w:r>
        <w:rPr>
          <w:bCs/>
          <w:position w:val="-6"/>
        </w:rPr>
        <w:object w:dxaOrig="240" w:dyaOrig="229">
          <v:shape id="_x0000_i1047" type="#_x0000_t75" style="width:11.7pt;height:11.7pt" o:ole="">
            <v:imagedata r:id="rId51" o:title=""/>
          </v:shape>
          <o:OLEObject Type="Embed" ProgID="Equation.DSMT4" ShapeID="_x0000_i1047" DrawAspect="Content" ObjectID="_1767292161" r:id="rId52"/>
        </w:object>
      </w:r>
      <w:r>
        <w:rPr>
          <w:bCs/>
        </w:rPr>
        <w:t>，正则化系数</w:t>
      </w:r>
      <w:r>
        <w:rPr>
          <w:bCs/>
          <w:position w:val="-6"/>
        </w:rPr>
        <w:object w:dxaOrig="229" w:dyaOrig="273">
          <v:shape id="_x0000_i1048" type="#_x0000_t75" style="width:11.7pt;height:13.4pt" o:ole="">
            <v:imagedata r:id="rId53" o:title=""/>
          </v:shape>
          <o:OLEObject Type="Embed" ProgID="Equation.DSMT4" ShapeID="_x0000_i1048" DrawAspect="Content" ObjectID="_1767292162" r:id="rId54"/>
        </w:object>
      </w:r>
      <w:r>
        <w:rPr>
          <w:bCs/>
        </w:rPr>
        <w:t>，网络层数</w:t>
      </w:r>
      <w:r>
        <w:rPr>
          <w:bCs/>
          <w:position w:val="-4"/>
        </w:rPr>
        <w:object w:dxaOrig="229" w:dyaOrig="273">
          <v:shape id="_x0000_i1049" type="#_x0000_t75" style="width:11.7pt;height:13.4pt" o:ole="">
            <v:imagedata r:id="rId55" o:title=""/>
          </v:shape>
          <o:OLEObject Type="Embed" ProgID="Equation.DSMT4" ShapeID="_x0000_i1049" DrawAspect="Content" ObjectID="_1767292163" r:id="rId56"/>
        </w:object>
      </w:r>
      <w:r>
        <w:rPr>
          <w:bCs/>
        </w:rPr>
        <w:t>，神经元数量</w:t>
      </w:r>
      <w:r>
        <w:rPr>
          <w:bCs/>
          <w:position w:val="-12"/>
        </w:rPr>
        <w:object w:dxaOrig="360" w:dyaOrig="360">
          <v:shape id="_x0000_i1050" type="#_x0000_t75" style="width:18.4pt;height:18.4pt" o:ole="">
            <v:imagedata r:id="rId57" o:title=""/>
          </v:shape>
          <o:OLEObject Type="Embed" ProgID="Equation.DSMT4" ShapeID="_x0000_i1050" DrawAspect="Content" ObjectID="_1767292164" r:id="rId58"/>
        </w:object>
      </w:r>
    </w:p>
    <w:p w:rsidR="00FE2AF6" w:rsidRDefault="00FE2AF6" w:rsidP="00FE2AF6">
      <w:pPr>
        <w:ind w:firstLine="420"/>
      </w:pPr>
      <w:r>
        <w:rPr>
          <w:bCs/>
        </w:rPr>
        <w:t>输出量：神经网络的参数</w:t>
      </w:r>
      <w:r>
        <w:rPr>
          <w:bCs/>
          <w:position w:val="-6"/>
        </w:rPr>
        <w:object w:dxaOrig="273" w:dyaOrig="273">
          <v:shape id="_x0000_i1051" type="#_x0000_t75" style="width:13.4pt;height:13.4pt" o:ole="">
            <v:imagedata r:id="rId59" o:title=""/>
          </v:shape>
          <o:OLEObject Type="Embed" ProgID="Equation.DSMT4" ShapeID="_x0000_i1051" DrawAspect="Content" ObjectID="_1767292165" r:id="rId60"/>
        </w:object>
      </w:r>
      <w:r>
        <w:rPr>
          <w:bCs/>
        </w:rPr>
        <w:t>和偏置项</w:t>
      </w:r>
      <w:r>
        <w:rPr>
          <w:bCs/>
          <w:position w:val="-6"/>
        </w:rPr>
        <w:object w:dxaOrig="207" w:dyaOrig="273">
          <v:shape id="_x0000_i1052" type="#_x0000_t75" style="width:10.05pt;height:13.4pt" o:ole="">
            <v:imagedata r:id="rId61" o:title=""/>
          </v:shape>
          <o:OLEObject Type="Embed" ProgID="Equation.DSMT4" ShapeID="_x0000_i1052" DrawAspect="Content" ObjectID="_1767292166" r:id="rId62"/>
        </w:object>
      </w:r>
    </w:p>
    <w:p w:rsidR="00FE2AF6" w:rsidRDefault="00FE2AF6" w:rsidP="00FE2AF6">
      <w:pPr>
        <w:ind w:left="420" w:firstLine="420"/>
        <w:rPr>
          <w:bCs/>
        </w:rPr>
      </w:pPr>
      <w:r>
        <w:rPr>
          <w:bCs/>
        </w:rPr>
        <w:t>begin:</w:t>
      </w:r>
    </w:p>
    <w:p w:rsidR="00FE2AF6" w:rsidRDefault="00FE2AF6" w:rsidP="00FE2AF6">
      <w:pPr>
        <w:ind w:left="420" w:firstLine="420"/>
        <w:rPr>
          <w:bCs/>
          <w:iCs/>
        </w:rPr>
      </w:pPr>
      <w:r>
        <w:rPr>
          <w:bCs/>
        </w:rPr>
        <w:t>对训练集</w:t>
      </w:r>
      <m:oMath>
        <m:r>
          <w:rPr>
            <w:rFonts w:ascii="Cambria Math" w:hAnsi="Cambria Math"/>
          </w:rPr>
          <m:t>D</m:t>
        </m:r>
      </m:oMath>
      <w:r>
        <w:rPr>
          <w:bCs/>
          <w:iCs/>
        </w:rPr>
        <w:t>的样本随机重排序</w:t>
      </w:r>
    </w:p>
    <w:p w:rsidR="00FE2AF6" w:rsidRDefault="00FE2AF6" w:rsidP="00FE2AF6">
      <w:pPr>
        <w:ind w:left="840" w:firstLine="420"/>
        <w:rPr>
          <w:bCs/>
        </w:rPr>
      </w:pPr>
      <w:r>
        <w:rPr>
          <w:bCs/>
          <w:iCs/>
        </w:rPr>
        <w:t xml:space="preserve">for </w:t>
      </w:r>
      <w:r>
        <w:rPr>
          <w:bCs/>
          <w:iCs/>
          <w:position w:val="-10"/>
        </w:rPr>
        <w:object w:dxaOrig="1113" w:dyaOrig="327">
          <v:shape id="_x0000_i1053" type="#_x0000_t75" style="width:56.1pt;height:15.9pt" o:ole="">
            <v:imagedata r:id="rId63" o:title=""/>
          </v:shape>
          <o:OLEObject Type="Embed" ProgID="Equation.DSMT4" ShapeID="_x0000_i1053" DrawAspect="Content" ObjectID="_1767292167" r:id="rId64"/>
        </w:object>
      </w:r>
      <w:r>
        <w:rPr>
          <w:bCs/>
          <w:iCs/>
        </w:rPr>
        <w:t xml:space="preserve"> do</w:t>
      </w:r>
    </w:p>
    <w:p w:rsidR="00FE2AF6" w:rsidRDefault="00FE2AF6" w:rsidP="00FE2AF6">
      <w:pPr>
        <w:ind w:left="1260" w:firstLine="420"/>
        <w:rPr>
          <w:bCs/>
        </w:rPr>
      </w:pPr>
      <w:r>
        <w:rPr>
          <w:bCs/>
        </w:rPr>
        <w:t>从</w:t>
      </w:r>
      <m:oMath>
        <m:r>
          <w:rPr>
            <w:rFonts w:ascii="Cambria Math" w:hAnsi="Cambria Math"/>
          </w:rPr>
          <m:t>D</m:t>
        </m:r>
      </m:oMath>
      <w:r>
        <w:rPr>
          <w:bCs/>
          <w:iCs/>
        </w:rPr>
        <w:t>中选取样本</w:t>
      </w:r>
      <w:r>
        <w:rPr>
          <w:bCs/>
          <w:iCs/>
          <w:position w:val="-10"/>
        </w:rPr>
        <w:object w:dxaOrig="1025" w:dyaOrig="360">
          <v:shape id="_x0000_i1054" type="#_x0000_t75" style="width:51.05pt;height:18.4pt" o:ole="">
            <v:imagedata r:id="rId65" o:title=""/>
          </v:shape>
          <o:OLEObject Type="Embed" ProgID="Equation.DSMT4" ShapeID="_x0000_i1054" DrawAspect="Content" ObjectID="_1767292168" r:id="rId66"/>
        </w:object>
      </w:r>
    </w:p>
    <w:p w:rsidR="00FE2AF6" w:rsidRDefault="00FE2AF6" w:rsidP="00FE2AF6">
      <w:pPr>
        <w:ind w:left="1260" w:firstLine="420"/>
        <w:rPr>
          <w:bCs/>
        </w:rPr>
      </w:pPr>
      <w:r>
        <w:rPr>
          <w:bCs/>
        </w:rPr>
        <w:t>前向传播计算每一层净输入</w:t>
      </w:r>
      <w:r>
        <w:rPr>
          <w:bCs/>
          <w:position w:val="-4"/>
        </w:rPr>
        <w:object w:dxaOrig="360" w:dyaOrig="305">
          <v:shape id="_x0000_i1055" type="#_x0000_t75" style="width:18.4pt;height:15.05pt" o:ole="">
            <v:imagedata r:id="rId67" o:title=""/>
          </v:shape>
          <o:OLEObject Type="Embed" ProgID="Equation.DSMT4" ShapeID="_x0000_i1055" DrawAspect="Content" ObjectID="_1767292169" r:id="rId68"/>
        </w:object>
      </w:r>
      <w:r>
        <w:rPr>
          <w:bCs/>
        </w:rPr>
        <w:t>和激活值</w:t>
      </w:r>
      <w:r>
        <w:rPr>
          <w:bCs/>
          <w:position w:val="-6"/>
        </w:rPr>
        <w:object w:dxaOrig="360" w:dyaOrig="327">
          <v:shape id="_x0000_i1056" type="#_x0000_t75" style="width:18.4pt;height:15.9pt" o:ole="">
            <v:imagedata r:id="rId69" o:title=""/>
          </v:shape>
          <o:OLEObject Type="Embed" ProgID="Equation.DSMT4" ShapeID="_x0000_i1056" DrawAspect="Content" ObjectID="_1767292170" r:id="rId70"/>
        </w:object>
      </w:r>
      <w:r>
        <w:rPr>
          <w:bCs/>
        </w:rPr>
        <w:t>，直至最后一层</w:t>
      </w:r>
    </w:p>
    <w:p w:rsidR="00FE2AF6" w:rsidRDefault="00FE2AF6" w:rsidP="00FE2AF6">
      <w:pPr>
        <w:ind w:left="1260" w:firstLine="420"/>
        <w:rPr>
          <w:bCs/>
        </w:rPr>
      </w:pPr>
      <w:r>
        <w:rPr>
          <w:bCs/>
        </w:rPr>
        <w:t>反向传播计算每一层的误差</w:t>
      </w:r>
      <w:r>
        <w:rPr>
          <w:bCs/>
          <w:position w:val="-6"/>
        </w:rPr>
        <w:object w:dxaOrig="393" w:dyaOrig="327">
          <v:shape id="_x0000_i1057" type="#_x0000_t75" style="width:20.1pt;height:15.9pt" o:ole="">
            <v:imagedata r:id="rId71" o:title=""/>
          </v:shape>
          <o:OLEObject Type="Embed" ProgID="Equation.DSMT4" ShapeID="_x0000_i1057" DrawAspect="Content" ObjectID="_1767292171" r:id="rId72"/>
        </w:object>
      </w:r>
    </w:p>
    <w:p w:rsidR="00FE2AF6" w:rsidRDefault="00FE2AF6" w:rsidP="00FE2AF6">
      <w:pPr>
        <w:ind w:left="1260" w:firstLine="420"/>
        <w:rPr>
          <w:bCs/>
        </w:rPr>
      </w:pPr>
      <w:r>
        <w:rPr>
          <w:bCs/>
        </w:rPr>
        <w:t>计算每一层参数的导数</w:t>
      </w:r>
    </w:p>
    <w:p w:rsidR="00FE2AF6" w:rsidRDefault="00FE2AF6" w:rsidP="00FE2AF6">
      <w:pPr>
        <w:pStyle w:val="MTDisplayEquation"/>
      </w:pPr>
      <w:r>
        <w:tab/>
      </w:r>
      <w:r>
        <w:rPr>
          <w:position w:val="-24"/>
        </w:rPr>
        <w:object w:dxaOrig="2553" w:dyaOrig="753">
          <v:shape id="_x0000_i1058" type="#_x0000_t75" style="width:127.25pt;height:37.65pt" o:ole="">
            <v:imagedata r:id="rId73" o:title=""/>
          </v:shape>
          <o:OLEObject Type="Embed" ProgID="Equation.DSMT4" ShapeID="_x0000_i1058" DrawAspect="Content" ObjectID="_1767292172"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rsidR="00FE2AF6" w:rsidRDefault="00FE2AF6" w:rsidP="00FE2AF6">
      <w:pPr>
        <w:pStyle w:val="MTDisplayEquation"/>
      </w:pPr>
      <w:r>
        <w:tab/>
      </w:r>
      <w:r>
        <w:rPr>
          <w:position w:val="-24"/>
        </w:rPr>
        <w:object w:dxaOrig="1833" w:dyaOrig="753">
          <v:shape id="_x0000_i1059" type="#_x0000_t75" style="width:92.1pt;height:37.65pt" o:ole="">
            <v:imagedata r:id="rId75" o:title=""/>
          </v:shape>
          <o:OLEObject Type="Embed" ProgID="Equation.DSMT4" ShapeID="_x0000_i1059" DrawAspect="Content" ObjectID="_1767292173"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rsidR="00FE2AF6" w:rsidRDefault="00FE2AF6" w:rsidP="00FE2AF6">
      <w:pPr>
        <w:ind w:left="1260" w:firstLine="420"/>
        <w:rPr>
          <w:bCs/>
        </w:rPr>
      </w:pPr>
      <w:r>
        <w:rPr>
          <w:bCs/>
        </w:rPr>
        <w:lastRenderedPageBreak/>
        <w:t>更新参数</w:t>
      </w:r>
    </w:p>
    <w:p w:rsidR="00FE2AF6" w:rsidRDefault="00FE2AF6" w:rsidP="00FE2AF6">
      <w:pPr>
        <w:pStyle w:val="MTDisplayEquation"/>
      </w:pPr>
      <w:r>
        <w:tab/>
      </w:r>
      <w:r>
        <w:rPr>
          <w:position w:val="-10"/>
        </w:rPr>
        <w:object w:dxaOrig="3567" w:dyaOrig="360">
          <v:shape id="_x0000_i1060" type="#_x0000_t75" style="width:178.35pt;height:18.4pt" o:ole="">
            <v:imagedata r:id="rId77" o:title=""/>
          </v:shape>
          <o:OLEObject Type="Embed" ProgID="Equation.DSMT4" ShapeID="_x0000_i1060" DrawAspect="Content" ObjectID="_1767292174"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rsidR="00FE2AF6" w:rsidRDefault="00FE2AF6" w:rsidP="00FE2AF6">
      <w:pPr>
        <w:pStyle w:val="MTDisplayEquation"/>
      </w:pPr>
      <w:r>
        <w:tab/>
      </w:r>
      <w:r>
        <w:rPr>
          <w:position w:val="-6"/>
        </w:rPr>
        <w:object w:dxaOrig="1680" w:dyaOrig="327">
          <v:shape id="_x0000_i1061" type="#_x0000_t75" style="width:83.7pt;height:15.9pt" o:ole="">
            <v:imagedata r:id="rId79" o:title=""/>
          </v:shape>
          <o:OLEObject Type="Embed" ProgID="Equation.DSMT4" ShapeID="_x0000_i1061" DrawAspect="Content" ObjectID="_1767292175"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rsidR="00FE2AF6" w:rsidRDefault="00FE2AF6" w:rsidP="00FE2AF6">
      <w:pPr>
        <w:ind w:left="840" w:firstLine="420"/>
        <w:rPr>
          <w:bCs/>
        </w:rPr>
      </w:pPr>
      <w:r>
        <w:rPr>
          <w:bCs/>
        </w:rPr>
        <w:t>end</w:t>
      </w:r>
    </w:p>
    <w:p w:rsidR="00FE2AF6" w:rsidRDefault="00FE2AF6" w:rsidP="00FE2AF6">
      <w:pPr>
        <w:ind w:left="420" w:firstLine="420"/>
        <w:rPr>
          <w:bCs/>
        </w:rPr>
      </w:pPr>
      <w:r>
        <w:rPr>
          <w:bCs/>
        </w:rPr>
        <w:t xml:space="preserve">until </w:t>
      </w:r>
      <w:r>
        <w:rPr>
          <w:bCs/>
        </w:rPr>
        <w:t>神经网络模型在</w:t>
      </w:r>
      <w:r>
        <w:rPr>
          <w:bCs/>
          <w:position w:val="-6"/>
        </w:rPr>
        <w:object w:dxaOrig="240" w:dyaOrig="273">
          <v:shape id="_x0000_i1062" type="#_x0000_t75" style="width:11.7pt;height:13.4pt" o:ole="">
            <v:imagedata r:id="rId49" o:title=""/>
          </v:shape>
          <o:OLEObject Type="Embed" ProgID="Equation.DSMT4" ShapeID="_x0000_i1062" DrawAspect="Content" ObjectID="_1767292176" r:id="rId81"/>
        </w:object>
      </w:r>
      <w:r>
        <w:rPr>
          <w:bCs/>
        </w:rPr>
        <w:t>中的误差值不再下降</w:t>
      </w:r>
    </w:p>
    <w:p w:rsidR="00FE2AF6" w:rsidRDefault="00FE2AF6" w:rsidP="00FE2AF6">
      <w:pPr>
        <w:pBdr>
          <w:bottom w:val="single" w:sz="6" w:space="1" w:color="auto"/>
        </w:pBdr>
        <w:ind w:firstLine="420"/>
      </w:pPr>
      <w:r>
        <w:rPr>
          <w:bCs/>
        </w:rPr>
        <w:t>输出</w:t>
      </w:r>
      <w:r>
        <w:rPr>
          <w:bCs/>
          <w:position w:val="-10"/>
        </w:rPr>
        <w:object w:dxaOrig="513" w:dyaOrig="327">
          <v:shape id="_x0000_i1063" type="#_x0000_t75" style="width:25.95pt;height:15.9pt" o:ole="">
            <v:imagedata r:id="rId82" o:title=""/>
          </v:shape>
          <o:OLEObject Type="Embed" ProgID="Equation.DSMT4" ShapeID="_x0000_i1063" DrawAspect="Content" ObjectID="_1767292177" r:id="rId83"/>
        </w:object>
      </w:r>
    </w:p>
    <w:p w:rsidR="00FE2AF6" w:rsidRDefault="00FE2AF6" w:rsidP="00FE2AF6">
      <w:pPr>
        <w:ind w:firstLineChars="200" w:firstLine="480"/>
      </w:pPr>
      <w:r>
        <w:t>BP</w:t>
      </w:r>
      <w:r>
        <w:t>神经网络的第一个成功应用来自于</w:t>
      </w:r>
      <w:r>
        <w:t>1989</w:t>
      </w:r>
      <w:r>
        <w:t>年的贝尔实验室，</w:t>
      </w:r>
      <w:r>
        <w:rPr>
          <w:rFonts w:hint="eastAsia"/>
        </w:rPr>
        <w:t>当时</w:t>
      </w:r>
      <w:r>
        <w:t>Yann LeCun</w:t>
      </w:r>
      <w:r>
        <w:t>将卷积神经网络的早期思想与反向传播算法相结合，并应用于手写数字分类问题，设计</w:t>
      </w:r>
      <w:r>
        <w:rPr>
          <w:rFonts w:hint="eastAsia"/>
        </w:rPr>
        <w:t>出一种</w:t>
      </w:r>
      <w:r>
        <w:t>名为</w:t>
      </w:r>
      <w:r>
        <w:t>LeNet</w:t>
      </w:r>
      <w:r>
        <w:t>的神经网络</w:t>
      </w:r>
      <w:r>
        <w:fldChar w:fldCharType="begin"/>
      </w:r>
      <w:r>
        <w:instrText xml:space="preserve"> ADDIN ZOTERO_ITEM CSL_CITATION {"citationID":"D7yer4v2","properties":{"formattedCitation":"\\super [59]\\nosupersub{}","plainCitation":"[59]","noteIndex":0},"citationItems":[{"id":3764,"uris":["http://zotero.org/users/9727085/items/YW4U4VEI"],"itemData":{"id":3764,"type":"article-journal","abstract":"Multilayer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IEEE","DOI":"10.1109/5.726791","ISSN":"1558-2256","issue":"11","language":"en","note":"event-title: Proceedings of the IEEE","page":"2278-2324","source":"IEEE Xplore","title":"Gradient-based learning applied to document recognition","volume":"86","author":[{"family":"Lecun","given":"Y."},{"family":"Bottou","given":"L."},{"family":"Bengio","given":"Y."},{"family":"Haffner","given":"P."}],"issued":{"date-parts":[["1998",11]]}}}],"schema":"https://github.com/citation-style-language/schema/raw/master/csl-citation.json"} </w:instrText>
      </w:r>
      <w:r>
        <w:fldChar w:fldCharType="separate"/>
      </w:r>
      <w:r>
        <w:rPr>
          <w:rFonts w:cs="Times New Roman"/>
          <w:kern w:val="0"/>
          <w:szCs w:val="24"/>
          <w:vertAlign w:val="superscript"/>
        </w:rPr>
        <w:t>[59]</w:t>
      </w:r>
      <w:r>
        <w:fldChar w:fldCharType="end"/>
      </w:r>
      <w:r>
        <w:rPr>
          <w:rFonts w:hint="eastAsia"/>
        </w:rPr>
        <w:t>。</w:t>
      </w:r>
      <w:r>
        <w:t>在</w:t>
      </w:r>
      <w:r>
        <w:t>20</w:t>
      </w:r>
      <w:r>
        <w:t>世纪</w:t>
      </w:r>
      <w:r>
        <w:t>90</w:t>
      </w:r>
      <w:r>
        <w:t>年代</w:t>
      </w:r>
      <w:r>
        <w:rPr>
          <w:rFonts w:hint="eastAsia"/>
        </w:rPr>
        <w:t>，</w:t>
      </w:r>
      <w:r>
        <w:t>美国邮政署采用</w:t>
      </w:r>
      <w:r>
        <w:rPr>
          <w:rFonts w:hint="eastAsia"/>
        </w:rPr>
        <w:t>了</w:t>
      </w:r>
      <w:r>
        <w:t>LeNet</w:t>
      </w:r>
      <w:r>
        <w:t>神经网络</w:t>
      </w:r>
      <w:r>
        <w:rPr>
          <w:rFonts w:hint="eastAsia"/>
        </w:rPr>
        <w:t>，</w:t>
      </w:r>
      <w:r>
        <w:t>用于自动读取信封上的邮政编码，取得了巨大的成功。</w:t>
      </w:r>
    </w:p>
    <w:p w:rsidR="00FE2AF6" w:rsidRDefault="00FE2AF6" w:rsidP="00FE2AF6">
      <w:pPr>
        <w:pStyle w:val="4"/>
      </w:pPr>
      <w:r>
        <w:rPr>
          <w:rFonts w:hint="eastAsia"/>
        </w:rPr>
        <w:t>5.2.1.</w:t>
      </w:r>
      <w:r>
        <w:t xml:space="preserve">3 </w:t>
      </w:r>
      <w:r>
        <w:rPr>
          <w:rFonts w:hint="eastAsia"/>
        </w:rPr>
        <w:t>残差神经网络</w:t>
      </w:r>
    </w:p>
    <w:p w:rsidR="00FE2AF6" w:rsidRDefault="00FE2AF6" w:rsidP="00FE2AF6">
      <w:pPr>
        <w:pStyle w:val="a7"/>
        <w:ind w:firstLine="480"/>
        <w:rPr>
          <w:rFonts w:cs="Times New Roman"/>
        </w:rPr>
      </w:pPr>
      <w:r>
        <w:rPr>
          <w:rFonts w:cs="Times New Roman"/>
        </w:rPr>
        <w:t>尽管</w:t>
      </w:r>
      <w:r>
        <w:rPr>
          <w:rFonts w:cs="Times New Roman"/>
        </w:rPr>
        <w:t>BP</w:t>
      </w:r>
      <w:r>
        <w:rPr>
          <w:rFonts w:cs="Times New Roman"/>
        </w:rPr>
        <w:t>神经网络已经在大量分类任务上取得了较好的效果，然而</w:t>
      </w:r>
      <w:r>
        <w:rPr>
          <w:rFonts w:cs="Times New Roman" w:hint="eastAsia"/>
        </w:rPr>
        <w:t>在层数增加时，传统的</w:t>
      </w:r>
      <w:r>
        <w:rPr>
          <w:rFonts w:cs="Times New Roman"/>
        </w:rPr>
        <w:t>神经网络都存在梯度消失</w:t>
      </w:r>
      <w:r>
        <w:rPr>
          <w:rFonts w:cs="Times New Roman" w:hint="eastAsia"/>
        </w:rPr>
        <w:t>或梯度爆炸</w:t>
      </w:r>
      <w:r>
        <w:rPr>
          <w:rFonts w:cs="Times New Roman"/>
        </w:rPr>
        <w:t>问题</w:t>
      </w:r>
      <w:r>
        <w:rPr>
          <w:rFonts w:cs="Times New Roman"/>
        </w:rPr>
        <w:fldChar w:fldCharType="begin"/>
      </w:r>
      <w:r>
        <w:rPr>
          <w:rFonts w:cs="Times New Roman"/>
        </w:rPr>
        <w:instrText xml:space="preserve"> ADDIN ZOTERO_ITEM CSL_CITATION {"citationID":"cEOv1Win","properties":{"formattedCitation":"\\super [60]\\nosupersub{}","plainCitation":"[60]","noteIndex":0},"citationItems":[{"id":3815,"uris":["http://zotero.org/users/9727085/items/UJBG3WJB"],"itemData":</w:instrText>
      </w:r>
      <w:r>
        <w:rPr>
          <w:rFonts w:cs="Times New Roman" w:hint="eastAsia"/>
        </w:rPr>
        <w:instrText>{"id":3815,"type":"article-journal","abstract":"</w:instrText>
      </w:r>
      <w:r>
        <w:rPr>
          <w:rFonts w:cs="Times New Roman" w:hint="eastAsia"/>
        </w:rPr>
        <w:instrText>概述了残差网络的研究背景及意义</w:instrText>
      </w:r>
      <w:r>
        <w:rPr>
          <w:rFonts w:cs="Times New Roman" w:hint="eastAsia"/>
        </w:rPr>
        <w:instrText>,</w:instrText>
      </w:r>
      <w:r>
        <w:rPr>
          <w:rFonts w:cs="Times New Roman" w:hint="eastAsia"/>
        </w:rPr>
        <w:instrText>对残差单元和残差网络的框架进行了综述</w:instrText>
      </w:r>
      <w:r>
        <w:rPr>
          <w:rFonts w:cs="Times New Roman" w:hint="eastAsia"/>
        </w:rPr>
        <w:instrText>,</w:instrText>
      </w:r>
      <w:r>
        <w:rPr>
          <w:rFonts w:cs="Times New Roman" w:hint="eastAsia"/>
        </w:rPr>
        <w:instrText>并从残差单元、网络框架和混合改进三方面阐述了残差网络的模型改进</w:instrText>
      </w:r>
      <w:r>
        <w:rPr>
          <w:rFonts w:cs="Times New Roman" w:hint="eastAsia"/>
        </w:rPr>
        <w:instrText>.</w:instrText>
      </w:r>
      <w:r>
        <w:rPr>
          <w:rFonts w:cs="Times New Roman" w:hint="eastAsia"/>
        </w:rPr>
        <w:instrText>最后总结了残差网络在一些领域的成功应用和未来可能的发展趋势</w:instrText>
      </w:r>
      <w:r>
        <w:rPr>
          <w:rFonts w:cs="Times New Roman" w:hint="eastAsia"/>
        </w:rPr>
        <w:instrText>.","container-title":"</w:instrText>
      </w:r>
      <w:r>
        <w:rPr>
          <w:rFonts w:cs="Times New Roman" w:hint="eastAsia"/>
        </w:rPr>
        <w:instrText>计算机应用研究</w:instrText>
      </w:r>
      <w:r>
        <w:rPr>
          <w:rFonts w:cs="Times New Roman" w:hint="eastAsia"/>
        </w:rPr>
        <w:instrText>","DOI":"10.19734/j.issn.1001-3695.2018.12.0922","issue":"5","language":"zh","note":"</w:instrText>
      </w:r>
      <w:r>
        <w:rPr>
          <w:rFonts w:cs="Times New Roman" w:hint="eastAsia"/>
        </w:rPr>
        <w:instrText>北大核心</w:instrText>
      </w:r>
      <w:r>
        <w:rPr>
          <w:rFonts w:cs="Times New Roman" w:hint="eastAsia"/>
        </w:rPr>
        <w:instrText>; CSTPCD\n</w:instrText>
      </w:r>
      <w:r>
        <w:rPr>
          <w:rFonts w:cs="Times New Roman" w:hint="eastAsia"/>
        </w:rPr>
        <w:instrText>地点：</w:instrText>
      </w:r>
      <w:r>
        <w:rPr>
          <w:rFonts w:cs="Times New Roman" w:hint="eastAsia"/>
        </w:rPr>
        <w:instrText xml:space="preserve">1.; </w:instrText>
      </w:r>
      <w:r>
        <w:rPr>
          <w:rFonts w:cs="Times New Roman" w:hint="eastAsia"/>
        </w:rPr>
        <w:instrText>河南大学</w:instrText>
      </w:r>
      <w:r>
        <w:rPr>
          <w:rFonts w:cs="Times New Roman" w:hint="eastAsia"/>
        </w:rPr>
        <w:instrText xml:space="preserve"> </w:instrText>
      </w:r>
      <w:r>
        <w:rPr>
          <w:rFonts w:cs="Times New Roman" w:hint="eastAsia"/>
        </w:rPr>
        <w:instrText>计算机与信息工程学院</w:instrText>
      </w:r>
      <w:r>
        <w:rPr>
          <w:rFonts w:cs="Times New Roman" w:hint="eastAsia"/>
        </w:rPr>
        <w:instrText>,</w:instrText>
      </w:r>
      <w:r>
        <w:rPr>
          <w:rFonts w:cs="Times New Roman" w:hint="eastAsia"/>
        </w:rPr>
        <w:instrText>河南</w:instrText>
      </w:r>
      <w:r>
        <w:rPr>
          <w:rFonts w:cs="Times New Roman" w:hint="eastAsia"/>
        </w:rPr>
        <w:instrText xml:space="preserve"> </w:instrText>
      </w:r>
      <w:r>
        <w:rPr>
          <w:rFonts w:cs="Times New Roman" w:hint="eastAsia"/>
        </w:rPr>
        <w:instrText>开封</w:instrText>
      </w:r>
      <w:r>
        <w:rPr>
          <w:rFonts w:cs="Times New Roman" w:hint="eastAsia"/>
        </w:rPr>
        <w:instrText xml:space="preserve">475004; 2.; </w:instrText>
      </w:r>
      <w:r>
        <w:rPr>
          <w:rFonts w:cs="Times New Roman" w:hint="eastAsia"/>
        </w:rPr>
        <w:instrText>河南大学</w:instrText>
      </w:r>
      <w:r>
        <w:rPr>
          <w:rFonts w:cs="Times New Roman" w:hint="eastAsia"/>
        </w:rPr>
        <w:instrText xml:space="preserve"> </w:instrText>
      </w:r>
      <w:r>
        <w:rPr>
          <w:rFonts w:cs="Times New Roman" w:hint="eastAsia"/>
        </w:rPr>
        <w:instrText>计算机与信息工程学院</w:instrText>
      </w:r>
      <w:r>
        <w:rPr>
          <w:rFonts w:cs="Times New Roman" w:hint="eastAsia"/>
        </w:rPr>
        <w:instrText>,</w:instrText>
      </w:r>
      <w:r>
        <w:rPr>
          <w:rFonts w:cs="Times New Roman" w:hint="eastAsia"/>
        </w:rPr>
        <w:instrText>河南</w:instrText>
      </w:r>
      <w:r>
        <w:rPr>
          <w:rFonts w:cs="Times New Roman" w:hint="eastAsia"/>
        </w:rPr>
        <w:instrText xml:space="preserve"> </w:instrText>
      </w:r>
      <w:r>
        <w:rPr>
          <w:rFonts w:cs="Times New Roman" w:hint="eastAsia"/>
        </w:rPr>
        <w:instrText>开封</w:instrText>
      </w:r>
      <w:r>
        <w:rPr>
          <w:rFonts w:cs="Times New Roman" w:hint="eastAsia"/>
        </w:rPr>
        <w:instrText xml:space="preserve">475004; 3.; </w:instrText>
      </w:r>
      <w:r>
        <w:rPr>
          <w:rFonts w:cs="Times New Roman" w:hint="eastAsia"/>
        </w:rPr>
        <w:instrText>河南大学</w:instrText>
      </w:r>
      <w:r>
        <w:rPr>
          <w:rFonts w:cs="Times New Roman" w:hint="eastAsia"/>
        </w:rPr>
        <w:instrText xml:space="preserve"> </w:instrText>
      </w:r>
      <w:r>
        <w:rPr>
          <w:rFonts w:cs="Times New Roman" w:hint="eastAsia"/>
        </w:rPr>
        <w:instrText>计算机与信息工程学院</w:instrText>
      </w:r>
      <w:r>
        <w:rPr>
          <w:rFonts w:cs="Times New Roman" w:hint="eastAsia"/>
        </w:rPr>
        <w:instrText>,</w:instrText>
      </w:r>
      <w:r>
        <w:rPr>
          <w:rFonts w:cs="Times New Roman" w:hint="eastAsia"/>
        </w:rPr>
        <w:instrText>河南</w:instrText>
      </w:r>
      <w:r>
        <w:rPr>
          <w:rFonts w:cs="Times New Roman" w:hint="eastAsia"/>
        </w:rPr>
        <w:instrText xml:space="preserve"> </w:instrText>
      </w:r>
      <w:r>
        <w:rPr>
          <w:rFonts w:cs="Times New Roman" w:hint="eastAsia"/>
        </w:rPr>
        <w:instrText>开封</w:instrText>
      </w:r>
      <w:r>
        <w:rPr>
          <w:rFonts w:cs="Times New Roman" w:hint="eastAsia"/>
        </w:rPr>
        <w:instrText xml:space="preserve">475004; 4.; </w:instrText>
      </w:r>
      <w:r>
        <w:rPr>
          <w:rFonts w:cs="Times New Roman" w:hint="eastAsia"/>
        </w:rPr>
        <w:instrText>河南大学</w:instrText>
      </w:r>
      <w:r>
        <w:rPr>
          <w:rFonts w:cs="Times New Roman" w:hint="eastAsia"/>
        </w:rPr>
        <w:instrText xml:space="preserve"> </w:instrText>
      </w:r>
      <w:r>
        <w:rPr>
          <w:rFonts w:cs="Times New Roman" w:hint="eastAsia"/>
        </w:rPr>
        <w:instrText>计算机与信息工程学院</w:instrText>
      </w:r>
      <w:r>
        <w:rPr>
          <w:rFonts w:cs="Times New Roman" w:hint="eastAsia"/>
        </w:rPr>
        <w:instrText>,</w:instrText>
      </w:r>
      <w:r>
        <w:rPr>
          <w:rFonts w:cs="Times New Roman" w:hint="eastAsia"/>
        </w:rPr>
        <w:instrText>河南</w:instrText>
      </w:r>
      <w:r>
        <w:rPr>
          <w:rFonts w:cs="Times New Roman" w:hint="eastAsia"/>
        </w:rPr>
        <w:instrText xml:space="preserve"> </w:instrText>
      </w:r>
      <w:r>
        <w:rPr>
          <w:rFonts w:cs="Times New Roman" w:hint="eastAsia"/>
        </w:rPr>
        <w:instrText>开封</w:instrText>
      </w:r>
      <w:r>
        <w:rPr>
          <w:rFonts w:cs="Times New Roman" w:hint="eastAsia"/>
        </w:rPr>
        <w:instrText>475004","page":"1292-1297","source":"Wanfang Data","title":"</w:instrText>
      </w:r>
      <w:r>
        <w:rPr>
          <w:rFonts w:cs="Times New Roman" w:hint="eastAsia"/>
        </w:rPr>
        <w:instrText>残差网络研究综述</w:instrText>
      </w:r>
      <w:r>
        <w:rPr>
          <w:rFonts w:cs="Times New Roman" w:hint="eastAsia"/>
        </w:rPr>
        <w:instrText>","volume":"37","author":[{"literal":"</w:instrText>
      </w:r>
      <w:r>
        <w:rPr>
          <w:rFonts w:cs="Times New Roman" w:hint="eastAsia"/>
        </w:rPr>
        <w:instrText>郭玥秀</w:instrText>
      </w:r>
      <w:r>
        <w:rPr>
          <w:rFonts w:cs="Times New Roman" w:hint="eastAsia"/>
        </w:rPr>
        <w:instrText>"},{"literal":"</w:instrText>
      </w:r>
      <w:r>
        <w:rPr>
          <w:rFonts w:cs="Times New Roman" w:hint="eastAsia"/>
        </w:rPr>
        <w:instrText>杨伟</w:instrText>
      </w:r>
      <w:r>
        <w:rPr>
          <w:rFonts w:cs="Times New Roman" w:hint="eastAsia"/>
        </w:rPr>
        <w:instrText>"},{"literal":"</w:instrText>
      </w:r>
      <w:r>
        <w:rPr>
          <w:rFonts w:cs="Times New Roman" w:hint="eastAsia"/>
        </w:rPr>
        <w:instrText>刘琦</w:instrText>
      </w:r>
      <w:r>
        <w:rPr>
          <w:rFonts w:cs="Times New Roman" w:hint="eastAsia"/>
        </w:rPr>
        <w:instrText>"},{"literal":"</w:instrText>
      </w:r>
      <w:r>
        <w:rPr>
          <w:rFonts w:cs="Times New Roman" w:hint="eastAsia"/>
        </w:rPr>
        <w:instrText>王玉</w:instrText>
      </w:r>
      <w:r>
        <w:rPr>
          <w:rFonts w:cs="Times New Roman" w:hint="eastAsia"/>
        </w:rPr>
        <w:instrText xml:space="preserve">"}],"issued":{"date-parts":[["2020"]]}}}],"schema":"https://github.com/citation-style-language/schema/raw/master/csl-citation.json"} </w:instrText>
      </w:r>
      <w:r>
        <w:rPr>
          <w:rFonts w:cs="Times New Roman"/>
        </w:rPr>
        <w:fldChar w:fldCharType="separate"/>
      </w:r>
      <w:r>
        <w:rPr>
          <w:rFonts w:cs="Times New Roman"/>
          <w:kern w:val="0"/>
          <w:szCs w:val="24"/>
          <w:vertAlign w:val="superscript"/>
        </w:rPr>
        <w:t>[60]</w:t>
      </w:r>
      <w:r>
        <w:rPr>
          <w:rFonts w:cs="Times New Roman"/>
        </w:rPr>
        <w:fldChar w:fldCharType="end"/>
      </w:r>
      <w:r>
        <w:rPr>
          <w:rFonts w:cs="Times New Roman"/>
        </w:rPr>
        <w:t>，即随着网络层数加深，梯度不断衰减直至消失，模型训练和优化变得十分困难。</w:t>
      </w:r>
    </w:p>
    <w:p w:rsidR="00FE2AF6" w:rsidRDefault="00FE2AF6" w:rsidP="00FE2AF6">
      <w:pPr>
        <w:pStyle w:val="a7"/>
        <w:ind w:firstLine="480"/>
        <w:rPr>
          <w:rFonts w:cs="Times New Roman"/>
        </w:rPr>
      </w:pPr>
      <w:r>
        <w:rPr>
          <w:rFonts w:cs="Times New Roman"/>
        </w:rPr>
        <w:t>何恺明等人</w:t>
      </w:r>
      <w:r>
        <w:rPr>
          <w:rFonts w:cs="Times New Roman"/>
        </w:rPr>
        <w:fldChar w:fldCharType="begin"/>
      </w:r>
      <w:r>
        <w:rPr>
          <w:rFonts w:cs="Times New Roman"/>
        </w:rPr>
        <w:instrText xml:space="preserve"> ADDIN ZOTERO_ITEM CSL_CITATION {"citationID":"0QtLnsEB","properties":{"formattedCitation":"\\super [61]\\nosupersub{}","plainCitation":"[61]","noteIndex":0},"citationItems":[{"id":3767,"uris":["http://zotero.org/users/9727085/items/Z36B57BA"],"itemData":{"id":3767,"type":"paper-conference","abstract":"Deeper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classiﬁcation task. We also present analysis on CIFAR-10 with 100 and 1000 layers.","container-title":"2016 IEEE Conference on Computer Vision and Pattern Recognition (CVPR)","DOI":"10.1109/CVPR.2016.90","event-place":"Las Vegas, NV, USA","event-title":"2016 IEEE Conference on Computer Vision and Pattern Recognition (CVPR)","ISBN":"978-1-4673-8851-1","language":"en","page":"770-778","publisher":"IEEE","publisher-place":"Las Vegas, NV, USA","source":"DOI.org (Crossref)","title":"Deep Residual Learning for Image Recognition","URL":"http://ieeexplore.ieee.org/document/7780459/","author":[{"family":"He","given":"Kaiming"},{"family":"Zhang","given":"Xiangyu"},{"family":"Ren","given":"Shaoqing"},{"family":"Sun","given":"Jian"}],"accessed":{"date-parts":[["2024",1,5]]},"issued":{"date-parts":[["2016",6]]}}}],"schema":"https://github.com/citation-style-language/schema/raw/master/csl-citation.json"} </w:instrText>
      </w:r>
      <w:r>
        <w:rPr>
          <w:rFonts w:cs="Times New Roman"/>
        </w:rPr>
        <w:fldChar w:fldCharType="separate"/>
      </w:r>
      <w:r>
        <w:rPr>
          <w:rFonts w:cs="Times New Roman"/>
          <w:kern w:val="0"/>
          <w:szCs w:val="24"/>
          <w:vertAlign w:val="superscript"/>
        </w:rPr>
        <w:t>[61]</w:t>
      </w:r>
      <w:r>
        <w:rPr>
          <w:rFonts w:cs="Times New Roman"/>
        </w:rPr>
        <w:fldChar w:fldCharType="end"/>
      </w:r>
      <w:r>
        <w:rPr>
          <w:rFonts w:cs="Times New Roman"/>
        </w:rPr>
        <w:t>于</w:t>
      </w:r>
      <w:r>
        <w:rPr>
          <w:rFonts w:cs="Times New Roman"/>
        </w:rPr>
        <w:t>2016</w:t>
      </w:r>
      <w:r>
        <w:rPr>
          <w:rFonts w:cs="Times New Roman"/>
        </w:rPr>
        <w:t>年提出了一种名为残差网络（</w:t>
      </w:r>
      <w:r>
        <w:rPr>
          <w:rFonts w:cs="Times New Roman"/>
        </w:rPr>
        <w:t>Residual Network, ResNet</w:t>
      </w:r>
      <w:r>
        <w:rPr>
          <w:rFonts w:cs="Times New Roman"/>
        </w:rPr>
        <w:t>）的新型结构，</w:t>
      </w:r>
      <w:r>
        <w:rPr>
          <w:rFonts w:cs="Times New Roman" w:hint="eastAsia"/>
        </w:rPr>
        <w:t>该网络以简洁高效的设计思想赢得了</w:t>
      </w:r>
      <w:r>
        <w:rPr>
          <w:rFonts w:cs="Times New Roman" w:hint="eastAsia"/>
        </w:rPr>
        <w:t>I</w:t>
      </w:r>
      <w:r>
        <w:rPr>
          <w:rFonts w:cs="Times New Roman"/>
        </w:rPr>
        <w:t>LSVRC 2015</w:t>
      </w:r>
      <w:r>
        <w:rPr>
          <w:rFonts w:cs="Times New Roman" w:hint="eastAsia"/>
        </w:rPr>
        <w:t>图像识别的挑战赛，并取得了令人瞩目的成绩，其</w:t>
      </w:r>
      <w:r>
        <w:rPr>
          <w:rFonts w:cs="Times New Roman" w:hint="eastAsia"/>
        </w:rPr>
        <w:t>Top</w:t>
      </w:r>
      <w:r>
        <w:rPr>
          <w:rFonts w:cs="Times New Roman"/>
        </w:rPr>
        <w:t>-5</w:t>
      </w:r>
      <w:r>
        <w:rPr>
          <w:rFonts w:cs="Times New Roman" w:hint="eastAsia"/>
        </w:rPr>
        <w:t>错误率仅为</w:t>
      </w:r>
      <w:r>
        <w:rPr>
          <w:rFonts w:cs="Times New Roman" w:hint="eastAsia"/>
        </w:rPr>
        <w:t>3</w:t>
      </w:r>
      <w:r>
        <w:rPr>
          <w:rFonts w:cs="Times New Roman"/>
        </w:rPr>
        <w:t>.6%</w:t>
      </w:r>
      <w:r>
        <w:rPr>
          <w:rFonts w:cs="Times New Roman" w:hint="eastAsia"/>
        </w:rPr>
        <w:t>。</w:t>
      </w:r>
      <w:r>
        <w:rPr>
          <w:rFonts w:cs="Times New Roman"/>
        </w:rPr>
        <w:t>这一</w:t>
      </w:r>
      <w:r>
        <w:rPr>
          <w:rFonts w:cs="Times New Roman" w:hint="eastAsia"/>
        </w:rPr>
        <w:t>思想对</w:t>
      </w:r>
      <w:r>
        <w:rPr>
          <w:rFonts w:cs="Times New Roman"/>
        </w:rPr>
        <w:t>后续神经网络模型的发展和设计</w:t>
      </w:r>
      <w:r>
        <w:rPr>
          <w:rFonts w:cs="Times New Roman" w:hint="eastAsia"/>
        </w:rPr>
        <w:t>产生了深远的影响。</w:t>
      </w:r>
      <w:r>
        <w:rPr>
          <w:rFonts w:cs="Times New Roman"/>
        </w:rPr>
        <w:t>ResNet50</w:t>
      </w:r>
      <w:r>
        <w:rPr>
          <w:rFonts w:cs="Times New Roman"/>
        </w:rPr>
        <w:t>、</w:t>
      </w:r>
      <w:r>
        <w:rPr>
          <w:rFonts w:cs="Times New Roman"/>
        </w:rPr>
        <w:t>ResNet101</w:t>
      </w:r>
      <w:r>
        <w:rPr>
          <w:rFonts w:cs="Times New Roman"/>
        </w:rPr>
        <w:t>等</w:t>
      </w:r>
      <w:r>
        <w:rPr>
          <w:rFonts w:cs="Times New Roman" w:hint="eastAsia"/>
        </w:rPr>
        <w:t>残差网络模型</w:t>
      </w:r>
      <w:r>
        <w:rPr>
          <w:rFonts w:cs="Times New Roman"/>
        </w:rPr>
        <w:t>由若干残差块堆叠完成，</w:t>
      </w:r>
      <w:r>
        <w:rPr>
          <w:rFonts w:cs="Times New Roman" w:hint="eastAsia"/>
        </w:rPr>
        <w:t>采用多个较小的卷积核替换较少的大卷积核，</w:t>
      </w:r>
      <w:r>
        <w:rPr>
          <w:rFonts w:cs="Times New Roman"/>
        </w:rPr>
        <w:t>被广泛应用于深度学习领域，作为各种网络的主干特征提取层，取得了优异的效果。</w:t>
      </w:r>
    </w:p>
    <w:p w:rsidR="00FE2AF6" w:rsidRDefault="00FE2AF6" w:rsidP="00FE2AF6">
      <w:pPr>
        <w:pStyle w:val="a7"/>
        <w:ind w:firstLine="480"/>
        <w:rPr>
          <w:rFonts w:cs="Times New Roman" w:hint="eastAsia"/>
        </w:rPr>
      </w:pPr>
      <w:r>
        <w:rPr>
          <w:rFonts w:cs="Times New Roman"/>
        </w:rPr>
        <w:t>残差网络</w:t>
      </w:r>
      <w:r>
        <w:rPr>
          <w:rFonts w:cs="Times New Roman" w:hint="eastAsia"/>
        </w:rPr>
        <w:t>的核心思想是引入跳跃连接</w:t>
      </w:r>
      <w:r>
        <w:rPr>
          <w:rFonts w:cs="Times New Roman"/>
        </w:rPr>
        <w:t>（</w:t>
      </w:r>
      <w:r>
        <w:rPr>
          <w:rFonts w:cs="Times New Roman"/>
        </w:rPr>
        <w:t>skip connection</w:t>
      </w:r>
      <w:r>
        <w:rPr>
          <w:rFonts w:cs="Times New Roman"/>
        </w:rPr>
        <w:t>）</w:t>
      </w:r>
      <w:r>
        <w:rPr>
          <w:rFonts w:cs="Times New Roman" w:hint="eastAsia"/>
        </w:rPr>
        <w:t>和残差映射（</w:t>
      </w:r>
      <w:r>
        <w:rPr>
          <w:rFonts w:cs="Times New Roman" w:hint="eastAsia"/>
        </w:rPr>
        <w:t>residual</w:t>
      </w:r>
      <w:r>
        <w:rPr>
          <w:rFonts w:cs="Times New Roman"/>
        </w:rPr>
        <w:t xml:space="preserve"> </w:t>
      </w:r>
      <w:r>
        <w:rPr>
          <w:rFonts w:cs="Times New Roman" w:hint="eastAsia"/>
        </w:rPr>
        <w:t>mapping</w:t>
      </w:r>
      <w:r>
        <w:rPr>
          <w:rFonts w:cs="Times New Roman" w:hint="eastAsia"/>
        </w:rPr>
        <w:t>）。在</w:t>
      </w:r>
      <w:r w:rsidRPr="00E14ECA">
        <w:rPr>
          <w:rFonts w:cs="Times New Roman" w:hint="eastAsia"/>
          <w:highlight w:val="yellow"/>
        </w:rPr>
        <w:t>传统的残差网络</w:t>
      </w:r>
      <w:r>
        <w:rPr>
          <w:rFonts w:cs="Times New Roman" w:hint="eastAsia"/>
        </w:rPr>
        <w:t>中，</w:t>
      </w:r>
      <w:r>
        <w:rPr>
          <w:rFonts w:cs="Times New Roman"/>
        </w:rPr>
        <w:t>模型</w:t>
      </w:r>
      <w:r>
        <w:rPr>
          <w:rFonts w:cs="Times New Roman" w:hint="eastAsia"/>
        </w:rPr>
        <w:t>的</w:t>
      </w:r>
      <w:r>
        <w:rPr>
          <w:rFonts w:cs="Times New Roman"/>
        </w:rPr>
        <w:t>中间层</w:t>
      </w:r>
      <w:r>
        <w:rPr>
          <w:rFonts w:cs="Times New Roman" w:hint="eastAsia"/>
        </w:rPr>
        <w:t>通过</w:t>
      </w:r>
      <w:r>
        <w:rPr>
          <w:rFonts w:cs="Times New Roman"/>
        </w:rPr>
        <w:t>直连边</w:t>
      </w:r>
      <w:r>
        <w:rPr>
          <w:rFonts w:cs="Times New Roman" w:hint="eastAsia"/>
        </w:rPr>
        <w:t>与后续层相连</w:t>
      </w:r>
      <w:r>
        <w:rPr>
          <w:rFonts w:cs="Times New Roman"/>
        </w:rPr>
        <w:t>，</w:t>
      </w:r>
      <w:r>
        <w:rPr>
          <w:rFonts w:cs="Times New Roman" w:hint="eastAsia"/>
        </w:rPr>
        <w:t>不仅加速了模型训练速度，同时</w:t>
      </w:r>
      <w:r>
        <w:rPr>
          <w:rFonts w:cs="Times New Roman"/>
        </w:rPr>
        <w:t>提高了信息的传播效率。</w:t>
      </w:r>
      <w:r>
        <w:rPr>
          <w:rFonts w:cs="Times New Roman" w:hint="eastAsia"/>
        </w:rPr>
        <w:t>残差网络最基本单元的结构称为残差单元，如图</w:t>
      </w:r>
      <w:r>
        <w:rPr>
          <w:rFonts w:cs="Times New Roman" w:hint="eastAsia"/>
        </w:rPr>
        <w:t>5.8</w:t>
      </w:r>
      <w:r>
        <w:rPr>
          <w:rFonts w:cs="Times New Roman" w:hint="eastAsia"/>
        </w:rPr>
        <w:t>所示，包括卷积</w:t>
      </w:r>
      <w:r>
        <w:rPr>
          <w:rFonts w:cs="Times New Roman" w:hint="eastAsia"/>
        </w:rPr>
        <w:t>Con</w:t>
      </w:r>
      <w:r>
        <w:rPr>
          <w:rFonts w:cs="Times New Roman"/>
        </w:rPr>
        <w:t>v</w:t>
      </w:r>
      <w:r>
        <w:rPr>
          <w:rFonts w:cs="Times New Roman" w:hint="eastAsia"/>
        </w:rPr>
        <w:t>层、批量归一化</w:t>
      </w:r>
      <w:r>
        <w:rPr>
          <w:rFonts w:cs="Times New Roman" w:hint="eastAsia"/>
        </w:rPr>
        <w:t>B</w:t>
      </w:r>
      <w:r>
        <w:rPr>
          <w:rFonts w:cs="Times New Roman"/>
        </w:rPr>
        <w:t>N</w:t>
      </w:r>
      <w:r>
        <w:rPr>
          <w:rFonts w:cs="Times New Roman" w:hint="eastAsia"/>
        </w:rPr>
        <w:t>层和非线性激活函数</w:t>
      </w:r>
      <w:r>
        <w:rPr>
          <w:rFonts w:cs="Times New Roman" w:hint="eastAsia"/>
        </w:rPr>
        <w:t>Re</w:t>
      </w:r>
      <w:r>
        <w:rPr>
          <w:rFonts w:cs="Times New Roman"/>
        </w:rPr>
        <w:t>LU</w:t>
      </w:r>
      <w:r>
        <w:rPr>
          <w:rFonts w:cs="Times New Roman" w:hint="eastAsia"/>
        </w:rPr>
        <w:t>层</w:t>
      </w:r>
      <w:r>
        <w:rPr>
          <w:rFonts w:cs="Times New Roman"/>
        </w:rPr>
        <w:fldChar w:fldCharType="begin"/>
      </w:r>
      <w:r>
        <w:rPr>
          <w:rFonts w:cs="Times New Roman"/>
        </w:rPr>
        <w:instrText xml:space="preserve"> ADDIN ZOTERO_ITEM CSL_CITATION {"citationID":"9SEfbGVV","properties":{"formattedCitation":"\\super [62,63]\\nosupersub{}","plainCitation":"[62,63]","noteIndex":0},"citationItems":[{"id":3823,"uris":["http://zotero.org/users/9727085/items/YMDLV43B"],"itemData":{"id":3823,"type":"article-journal","abstract":"Background and objective: Deep learning, a novel approach and subset of machine learning, has drawn a growing amount of attention from computer vision researchers in recent years. This method has drawn a lot of interest because of its extraordinary ability to interpret medical pictures, especially when combined with residual neural networks, which have helped to progress the ﬁeld.\nMethods: In this paper, the following research is carried out on the residual network. First, the research status of ResNet in the medical ﬁeld is introduced. The fundamental idea behind the residual neural network is then explained, along with the residual unit, its many structures, and the network architecture. Second, four aspects of the widespread use of residual neural networks in medical image processing are discussed: lung tumor, diagnosis of skin diseases, diagnosis of breast diseases, and diagnosis of diseases of the brain. Finally, the main issues and ResNet’s future development in the area of processing medical images are discussed.\nResults: In the area of medical graph processing, residual neural networks have made strides and have had success in the clinical auxiliary diagnosis of serious illnesses such as lung tumors, breast cancer, skin conditions, and cardiovascular and cerebrovascular diseases.\nConclusion: We thoroughly sorted out the most recent developments in residual neural network research and their use in medical image processing, which serves as a crucial point of reference for this ﬁeld of study. It offers a helpful reference for further promoting the application and research of the ResNet model in the ﬁeld of medical image processing by summarising the application status and issues of the ResNet model in the ﬁeld of medical image processing and putting forwards some future development directions.","container-title":"Computer Methods and Programs in Biomedicine","DOI":"10.1016/j.cmpb.2023.107660","ISSN":"01692607","journalAbbreviation":"Computer Methods and Programs in Biomedicine","language":"en","page":"107660","source":"DOI.org (Crossref)","title":"ResNet and its application to medical image processing: Research progress and challenges","title-short":"ResNet and its application to medical image processing","volume":"240","author":[{"family":"Xu","given":"Wanni"},{"family":"Fu","given":"You-Lei"},{"family":"Zhu","given":"Dongmei"}],"issued":{"date-parts":[["2023",10]]}},"label":"page"},{"id":3847,"uris":["http://zotero.org/users/9727085/items/PK7</w:instrText>
      </w:r>
      <w:r>
        <w:rPr>
          <w:rFonts w:cs="Times New Roman" w:hint="eastAsia"/>
        </w:rPr>
        <w:instrText>DJ4B2"],"itemData":{"id":3847,"type":"article-journal","abstract":"</w:instrText>
      </w:r>
      <w:r>
        <w:rPr>
          <w:rFonts w:cs="Times New Roman" w:hint="eastAsia"/>
        </w:rPr>
        <w:instrText>近年来</w:instrText>
      </w:r>
      <w:r>
        <w:rPr>
          <w:rFonts w:cs="Times New Roman" w:hint="eastAsia"/>
        </w:rPr>
        <w:instrText xml:space="preserve">, </w:instrText>
      </w:r>
      <w:r>
        <w:rPr>
          <w:rFonts w:cs="Times New Roman" w:hint="eastAsia"/>
        </w:rPr>
        <w:instrText>由于计算机技术的飞速迅猛发展</w:instrText>
      </w:r>
      <w:r>
        <w:rPr>
          <w:rFonts w:cs="Times New Roman" w:hint="eastAsia"/>
        </w:rPr>
        <w:instrText xml:space="preserve">, </w:instrText>
      </w:r>
      <w:r>
        <w:rPr>
          <w:rFonts w:cs="Times New Roman" w:hint="eastAsia"/>
        </w:rPr>
        <w:instrText>特别是硬件条件的改善</w:instrText>
      </w:r>
      <w:r>
        <w:rPr>
          <w:rFonts w:cs="Times New Roman" w:hint="eastAsia"/>
        </w:rPr>
        <w:instrText xml:space="preserve">, </w:instrText>
      </w:r>
      <w:r>
        <w:rPr>
          <w:rFonts w:cs="Times New Roman" w:hint="eastAsia"/>
        </w:rPr>
        <w:instrText>计算能力不断提高</w:instrText>
      </w:r>
      <w:r>
        <w:rPr>
          <w:rFonts w:cs="Times New Roman" w:hint="eastAsia"/>
        </w:rPr>
        <w:instrText xml:space="preserve">, </w:instrText>
      </w:r>
      <w:r>
        <w:rPr>
          <w:rFonts w:cs="Times New Roman" w:hint="eastAsia"/>
        </w:rPr>
        <w:instrText>深层神经网络训练的时间大大缩短</w:instrText>
      </w:r>
      <w:r>
        <w:rPr>
          <w:rFonts w:cs="Times New Roman" w:hint="eastAsia"/>
        </w:rPr>
        <w:instrText xml:space="preserve">, </w:instrText>
      </w:r>
      <w:r>
        <w:rPr>
          <w:rFonts w:cs="Times New Roman" w:hint="eastAsia"/>
        </w:rPr>
        <w:instrText>深度残差网络也迅速成为一个新的研究热点</w:instrText>
      </w:r>
      <w:r>
        <w:rPr>
          <w:rFonts w:cs="Times New Roman" w:hint="eastAsia"/>
        </w:rPr>
        <w:instrText xml:space="preserve">. </w:instrText>
      </w:r>
      <w:r>
        <w:rPr>
          <w:rFonts w:cs="Times New Roman" w:hint="eastAsia"/>
        </w:rPr>
        <w:instrText>深度残差网络作为一种极深的网络架构</w:instrText>
      </w:r>
      <w:r>
        <w:rPr>
          <w:rFonts w:cs="Times New Roman" w:hint="eastAsia"/>
        </w:rPr>
        <w:instrText xml:space="preserve">, </w:instrText>
      </w:r>
      <w:r>
        <w:rPr>
          <w:rFonts w:cs="Times New Roman" w:hint="eastAsia"/>
        </w:rPr>
        <w:instrText>在精度和收敛等方面都展现出了很好的特性</w:instrText>
      </w:r>
      <w:r>
        <w:rPr>
          <w:rFonts w:cs="Times New Roman" w:hint="eastAsia"/>
        </w:rPr>
        <w:instrText xml:space="preserve">. </w:instrText>
      </w:r>
      <w:r>
        <w:rPr>
          <w:rFonts w:cs="Times New Roman" w:hint="eastAsia"/>
        </w:rPr>
        <w:instrText>研究者们深入研究其本质并在此基础上提出了很多关于深度残差网络的改进</w:instrText>
      </w:r>
      <w:r>
        <w:rPr>
          <w:rFonts w:cs="Times New Roman" w:hint="eastAsia"/>
        </w:rPr>
        <w:instrText>,</w:instrText>
      </w:r>
      <w:r>
        <w:rPr>
          <w:rFonts w:cs="Times New Roman" w:hint="eastAsia"/>
        </w:rPr>
        <w:instrText>如宽残差网络</w:instrText>
      </w:r>
      <w:r>
        <w:rPr>
          <w:rFonts w:cs="Times New Roman" w:hint="eastAsia"/>
        </w:rPr>
        <w:instrText xml:space="preserve">, </w:instrText>
      </w:r>
      <w:r>
        <w:rPr>
          <w:rFonts w:cs="Times New Roman" w:hint="eastAsia"/>
        </w:rPr>
        <w:instrText>金字塔型残差网络</w:instrText>
      </w:r>
      <w:r>
        <w:rPr>
          <w:rFonts w:cs="Times New Roman" w:hint="eastAsia"/>
        </w:rPr>
        <w:instrText xml:space="preserve">, </w:instrText>
      </w:r>
      <w:r>
        <w:rPr>
          <w:rFonts w:cs="Times New Roman" w:hint="eastAsia"/>
        </w:rPr>
        <w:instrText>密集型残差网络</w:instrText>
      </w:r>
      <w:r>
        <w:rPr>
          <w:rFonts w:cs="Times New Roman" w:hint="eastAsia"/>
        </w:rPr>
        <w:instrText xml:space="preserve">, </w:instrText>
      </w:r>
      <w:r>
        <w:rPr>
          <w:rFonts w:cs="Times New Roman" w:hint="eastAsia"/>
        </w:rPr>
        <w:instrText>注意力残差网络等等</w:instrText>
      </w:r>
      <w:r>
        <w:rPr>
          <w:rFonts w:cs="Times New Roman" w:hint="eastAsia"/>
        </w:rPr>
        <w:instrText xml:space="preserve">. </w:instrText>
      </w:r>
      <w:r>
        <w:rPr>
          <w:rFonts w:cs="Times New Roman" w:hint="eastAsia"/>
        </w:rPr>
        <w:instrText>本文从残差网络的设计出发</w:instrText>
      </w:r>
      <w:r>
        <w:rPr>
          <w:rFonts w:cs="Times New Roman" w:hint="eastAsia"/>
        </w:rPr>
        <w:instrText xml:space="preserve">, </w:instrText>
      </w:r>
      <w:r>
        <w:rPr>
          <w:rFonts w:cs="Times New Roman" w:hint="eastAsia"/>
        </w:rPr>
        <w:instrText>分析了不同残差单元的构造方式</w:instrText>
      </w:r>
      <w:r>
        <w:rPr>
          <w:rFonts w:cs="Times New Roman" w:hint="eastAsia"/>
        </w:rPr>
        <w:instrText xml:space="preserve">, </w:instrText>
      </w:r>
      <w:r>
        <w:rPr>
          <w:rFonts w:cs="Times New Roman" w:hint="eastAsia"/>
        </w:rPr>
        <w:instrText>介绍了深度残差网络不同的变体</w:instrText>
      </w:r>
      <w:r>
        <w:rPr>
          <w:rFonts w:cs="Times New Roman" w:hint="eastAsia"/>
        </w:rPr>
        <w:instrText xml:space="preserve">. </w:instrText>
      </w:r>
      <w:r>
        <w:rPr>
          <w:rFonts w:cs="Times New Roman" w:hint="eastAsia"/>
        </w:rPr>
        <w:instrText>从不同的角度比较了不同网络之间的差异以及这些网络架构在常用图像分类数据集上的性能表现</w:instrText>
      </w:r>
      <w:r>
        <w:rPr>
          <w:rFonts w:cs="Times New Roman" w:hint="eastAsia"/>
        </w:rPr>
        <w:instrText xml:space="preserve">. </w:instrText>
      </w:r>
      <w:r>
        <w:rPr>
          <w:rFonts w:cs="Times New Roman" w:hint="eastAsia"/>
        </w:rPr>
        <w:instrText>最后我们对于这些网络进行了总结</w:instrText>
      </w:r>
      <w:r>
        <w:rPr>
          <w:rFonts w:cs="Times New Roman" w:hint="eastAsia"/>
        </w:rPr>
        <w:instrText xml:space="preserve">, </w:instrText>
      </w:r>
      <w:r>
        <w:rPr>
          <w:rFonts w:cs="Times New Roman" w:hint="eastAsia"/>
        </w:rPr>
        <w:instrText>并讨论了未来深度残差网络在图像分类领域的一些研究方向</w:instrText>
      </w:r>
      <w:r>
        <w:rPr>
          <w:rFonts w:cs="Times New Roman" w:hint="eastAsia"/>
        </w:rPr>
        <w:instrText>.","container-title":"</w:instrText>
      </w:r>
      <w:r>
        <w:rPr>
          <w:rFonts w:cs="Times New Roman" w:hint="eastAsia"/>
        </w:rPr>
        <w:instrText>计算机系统应用</w:instrText>
      </w:r>
      <w:r>
        <w:rPr>
          <w:rFonts w:cs="Times New Roman" w:hint="eastAsia"/>
        </w:rPr>
        <w:instrText>","DOI":"10.15888/j.cnki.csa.007243","issue":"1","language":"zh","note":"CSTPCD\n</w:instrText>
      </w:r>
      <w:r>
        <w:rPr>
          <w:rFonts w:cs="Times New Roman" w:hint="eastAsia"/>
        </w:rPr>
        <w:instrText>地点：</w:instrText>
      </w:r>
      <w:r>
        <w:rPr>
          <w:rFonts w:cs="Times New Roman" w:hint="eastAsia"/>
        </w:rPr>
        <w:instrText xml:space="preserve">1.; </w:instrText>
      </w:r>
      <w:r>
        <w:rPr>
          <w:rFonts w:cs="Times New Roman" w:hint="eastAsia"/>
        </w:rPr>
        <w:instrText>中国科学院</w:instrText>
      </w:r>
      <w:r>
        <w:rPr>
          <w:rFonts w:cs="Times New Roman" w:hint="eastAsia"/>
        </w:rPr>
        <w:instrText xml:space="preserve"> </w:instrText>
      </w:r>
      <w:r>
        <w:rPr>
          <w:rFonts w:cs="Times New Roman" w:hint="eastAsia"/>
        </w:rPr>
        <w:instrText>计算机网络信息中心</w:instrText>
      </w:r>
      <w:r>
        <w:rPr>
          <w:rFonts w:cs="Times New Roman" w:hint="eastAsia"/>
        </w:rPr>
        <w:instrText xml:space="preserve">, </w:instrText>
      </w:r>
      <w:r>
        <w:rPr>
          <w:rFonts w:cs="Times New Roman" w:hint="eastAsia"/>
        </w:rPr>
        <w:instrText>北京</w:instrText>
      </w:r>
      <w:r>
        <w:rPr>
          <w:rFonts w:cs="Times New Roman" w:hint="eastAsia"/>
        </w:rPr>
        <w:instrText xml:space="preserve"> 100190;</w:instrText>
      </w:r>
      <w:r>
        <w:rPr>
          <w:rFonts w:cs="Times New Roman" w:hint="eastAsia"/>
        </w:rPr>
        <w:instrText>中国科学院大学</w:instrText>
      </w:r>
      <w:r>
        <w:rPr>
          <w:rFonts w:cs="Times New Roman" w:hint="eastAsia"/>
        </w:rPr>
        <w:instrText xml:space="preserve">, </w:instrText>
      </w:r>
      <w:r>
        <w:rPr>
          <w:rFonts w:cs="Times New Roman" w:hint="eastAsia"/>
        </w:rPr>
        <w:instrText>北京</w:instrText>
      </w:r>
      <w:r>
        <w:rPr>
          <w:rFonts w:cs="Times New Roman" w:hint="eastAsia"/>
        </w:rPr>
        <w:instrText xml:space="preserve"> 100049; 2.; </w:instrText>
      </w:r>
      <w:r>
        <w:rPr>
          <w:rFonts w:cs="Times New Roman" w:hint="eastAsia"/>
        </w:rPr>
        <w:instrText>中国科学院</w:instrText>
      </w:r>
      <w:r>
        <w:rPr>
          <w:rFonts w:cs="Times New Roman" w:hint="eastAsia"/>
        </w:rPr>
        <w:instrText xml:space="preserve"> </w:instrText>
      </w:r>
      <w:r>
        <w:rPr>
          <w:rFonts w:cs="Times New Roman" w:hint="eastAsia"/>
        </w:rPr>
        <w:instrText>计算机网络信息中心</w:instrText>
      </w:r>
      <w:r>
        <w:rPr>
          <w:rFonts w:cs="Times New Roman" w:hint="eastAsia"/>
        </w:rPr>
        <w:instrText xml:space="preserve">, </w:instrText>
      </w:r>
      <w:r>
        <w:rPr>
          <w:rFonts w:cs="Times New Roman" w:hint="eastAsia"/>
        </w:rPr>
        <w:instrText>北京</w:instrText>
      </w:r>
      <w:r>
        <w:rPr>
          <w:rFonts w:cs="Times New Roman" w:hint="eastAsia"/>
        </w:rPr>
        <w:instrText xml:space="preserve"> 100190; 3.; </w:instrText>
      </w:r>
      <w:r>
        <w:rPr>
          <w:rFonts w:cs="Times New Roman" w:hint="eastAsia"/>
        </w:rPr>
        <w:instrText>四川卧龙国家级自然保护区管理局</w:instrText>
      </w:r>
      <w:r>
        <w:rPr>
          <w:rFonts w:cs="Times New Roman" w:hint="eastAsia"/>
        </w:rPr>
        <w:instrText xml:space="preserve">, </w:instrText>
      </w:r>
      <w:r>
        <w:rPr>
          <w:rFonts w:cs="Times New Roman" w:hint="eastAsia"/>
        </w:rPr>
        <w:instrText>卧龙</w:instrText>
      </w:r>
      <w:r>
        <w:rPr>
          <w:rFonts w:cs="Times New Roman" w:hint="eastAsia"/>
        </w:rPr>
        <w:instrText xml:space="preserve"> 623006","page":"14-21","source":"Wanfang Data","title":"</w:instrText>
      </w:r>
      <w:r>
        <w:rPr>
          <w:rFonts w:cs="Times New Roman" w:hint="eastAsia"/>
        </w:rPr>
        <w:instrText>基于深度残差网络图像分类算法研究综述</w:instrText>
      </w:r>
      <w:r>
        <w:rPr>
          <w:rFonts w:cs="Times New Roman" w:hint="eastAsia"/>
        </w:rPr>
        <w:instrText>","volume":"29","author":[{"literal":"</w:instrText>
      </w:r>
      <w:r>
        <w:rPr>
          <w:rFonts w:cs="Times New Roman" w:hint="eastAsia"/>
        </w:rPr>
        <w:instrText>赵志成</w:instrText>
      </w:r>
      <w:r>
        <w:rPr>
          <w:rFonts w:cs="Times New Roman" w:hint="eastAsia"/>
        </w:rPr>
        <w:instrText>"},{"literal":"</w:instrText>
      </w:r>
      <w:r>
        <w:rPr>
          <w:rFonts w:cs="Times New Roman" w:hint="eastAsia"/>
        </w:rPr>
        <w:instrText>罗泽</w:instrText>
      </w:r>
      <w:r>
        <w:rPr>
          <w:rFonts w:cs="Times New Roman" w:hint="eastAsia"/>
        </w:rPr>
        <w:instrText>"},{"literal":"</w:instrText>
      </w:r>
      <w:r>
        <w:rPr>
          <w:rFonts w:cs="Times New Roman" w:hint="eastAsia"/>
        </w:rPr>
        <w:instrText>王鹏彦</w:instrText>
      </w:r>
      <w:r>
        <w:rPr>
          <w:rFonts w:cs="Times New Roman" w:hint="eastAsia"/>
        </w:rPr>
        <w:instrText>"},{"literal":"</w:instrText>
      </w:r>
      <w:r>
        <w:rPr>
          <w:rFonts w:cs="Times New Roman" w:hint="eastAsia"/>
        </w:rPr>
        <w:instrText>李健</w:instrText>
      </w:r>
      <w:r>
        <w:rPr>
          <w:rFonts w:cs="Times New Roman" w:hint="eastAsia"/>
        </w:rPr>
        <w:instrText xml:space="preserve">"}],"issued":{"date-parts":[["2020"]]}},"label":"page"}],"schema":"https://github.com/citation-style-language/schema/raw/master/csl-citation.json"} </w:instrText>
      </w:r>
      <w:r>
        <w:rPr>
          <w:rFonts w:cs="Times New Roman"/>
        </w:rPr>
        <w:fldChar w:fldCharType="separate"/>
      </w:r>
      <w:r>
        <w:rPr>
          <w:rFonts w:cs="Times New Roman"/>
          <w:kern w:val="0"/>
          <w:szCs w:val="24"/>
          <w:vertAlign w:val="superscript"/>
        </w:rPr>
        <w:t>[62,63]</w:t>
      </w:r>
      <w:r>
        <w:rPr>
          <w:rFonts w:cs="Times New Roman"/>
        </w:rPr>
        <w:fldChar w:fldCharType="end"/>
      </w:r>
      <w:r>
        <w:rPr>
          <w:rFonts w:cs="Times New Roman" w:hint="eastAsia"/>
        </w:rPr>
        <w:t>。</w:t>
      </w:r>
    </w:p>
    <w:p w:rsidR="00FE2AF6" w:rsidRDefault="00FE2AF6" w:rsidP="00FE2AF6">
      <w:pPr>
        <w:pStyle w:val="a9"/>
      </w:pPr>
      <w:r>
        <w:rPr>
          <w:noProof/>
        </w:rPr>
        <w:lastRenderedPageBreak/>
        <w:drawing>
          <wp:inline distT="0" distB="0" distL="0" distR="0" wp14:anchorId="575D3930" wp14:editId="2E67C992">
            <wp:extent cx="1616075" cy="2837180"/>
            <wp:effectExtent l="0" t="0" r="317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4" cstate="print">
                      <a:extLst>
                        <a:ext uri="{28A0092B-C50C-407E-A947-70E740481C1C}">
                          <a14:useLocalDpi xmlns:a14="http://schemas.microsoft.com/office/drawing/2010/main" val="0"/>
                        </a:ext>
                      </a:extLst>
                    </a:blip>
                    <a:stretch>
                      <a:fillRect/>
                    </a:stretch>
                  </pic:blipFill>
                  <pic:spPr>
                    <a:xfrm>
                      <a:off x="0" y="0"/>
                      <a:ext cx="1636566" cy="2872910"/>
                    </a:xfrm>
                    <a:prstGeom prst="rect">
                      <a:avLst/>
                    </a:prstGeom>
                  </pic:spPr>
                </pic:pic>
              </a:graphicData>
            </a:graphic>
          </wp:inline>
        </w:drawing>
      </w:r>
    </w:p>
    <w:p w:rsidR="00FE2AF6" w:rsidRDefault="00FE2AF6" w:rsidP="00FE2AF6">
      <w:pPr>
        <w:pStyle w:val="a9"/>
      </w:pPr>
      <w:r>
        <w:rPr>
          <w:rFonts w:hint="eastAsia"/>
        </w:rPr>
        <w:t>图</w:t>
      </w:r>
      <w:r>
        <w:rPr>
          <w:rFonts w:hint="eastAsia"/>
        </w:rPr>
        <w:t>5.8</w:t>
      </w:r>
      <w:r>
        <w:t xml:space="preserve"> </w:t>
      </w:r>
      <w:r>
        <w:rPr>
          <w:rFonts w:hint="eastAsia"/>
        </w:rPr>
        <w:t>残差单元结构图</w:t>
      </w:r>
    </w:p>
    <w:p w:rsidR="00FE2AF6" w:rsidRDefault="00FE2AF6" w:rsidP="00FE2AF6">
      <w:pPr>
        <w:pStyle w:val="a7"/>
        <w:ind w:firstLine="480"/>
        <w:rPr>
          <w:rFonts w:cs="Times New Roman"/>
        </w:rPr>
      </w:pPr>
      <w:r>
        <w:rPr>
          <w:rFonts w:cs="Times New Roman" w:hint="eastAsia"/>
        </w:rPr>
        <w:t>对于第</w:t>
      </w:r>
      <w:r>
        <w:rPr>
          <w:rFonts w:cs="Times New Roman"/>
          <w:position w:val="-6"/>
        </w:rPr>
        <w:object w:dxaOrig="131" w:dyaOrig="251">
          <v:shape id="_x0000_i1064" type="#_x0000_t75" style="width:6.7pt;height:12.55pt" o:ole="">
            <v:imagedata r:id="rId85" o:title=""/>
          </v:shape>
          <o:OLEObject Type="Embed" ProgID="Equation.DSMT4" ShapeID="_x0000_i1064" DrawAspect="Content" ObjectID="_1767292178" r:id="rId86"/>
        </w:object>
      </w:r>
      <w:r>
        <w:rPr>
          <w:rFonts w:cs="Times New Roman" w:hint="eastAsia"/>
        </w:rPr>
        <w:t>个残差单元，输入为</w:t>
      </w:r>
      <w:r>
        <w:rPr>
          <w:rFonts w:cs="Times New Roman"/>
          <w:position w:val="-12"/>
        </w:rPr>
        <w:object w:dxaOrig="240" w:dyaOrig="360">
          <v:shape id="_x0000_i1065" type="#_x0000_t75" style="width:11.7pt;height:18.4pt" o:ole="">
            <v:imagedata r:id="rId87" o:title=""/>
          </v:shape>
          <o:OLEObject Type="Embed" ProgID="Equation.DSMT4" ShapeID="_x0000_i1065" DrawAspect="Content" ObjectID="_1767292179" r:id="rId88"/>
        </w:object>
      </w:r>
      <w:r>
        <w:rPr>
          <w:rFonts w:cs="Times New Roman" w:hint="eastAsia"/>
        </w:rPr>
        <w:t>，则输出可表示为：</w:t>
      </w:r>
    </w:p>
    <w:p w:rsidR="00FE2AF6" w:rsidRDefault="00FE2AF6" w:rsidP="00FE2AF6">
      <w:pPr>
        <w:pStyle w:val="MTDisplayEquation"/>
      </w:pPr>
      <w:r>
        <w:tab/>
      </w:r>
      <w:r>
        <w:rPr>
          <w:position w:val="-12"/>
        </w:rPr>
        <w:object w:dxaOrig="2225" w:dyaOrig="360">
          <v:shape id="_x0000_i1066" type="#_x0000_t75" style="width:111.35pt;height:18.4pt" o:ole="">
            <v:imagedata r:id="rId89" o:title=""/>
          </v:shape>
          <o:OLEObject Type="Embed" ProgID="Equation.DSMT4" ShapeID="_x0000_i1066" DrawAspect="Content" ObjectID="_1767292180"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rsidR="00FE2AF6" w:rsidRDefault="00FE2AF6" w:rsidP="00FE2AF6">
      <w:pPr>
        <w:ind w:firstLine="420"/>
      </w:pPr>
      <w:r>
        <w:rPr>
          <w:rFonts w:hint="eastAsia"/>
        </w:rPr>
        <w:t>其中：函数</w:t>
      </w:r>
      <w:r>
        <w:rPr>
          <w:position w:val="-12"/>
        </w:rPr>
        <w:object w:dxaOrig="905" w:dyaOrig="360">
          <v:shape id="_x0000_i1067" type="#_x0000_t75" style="width:45.2pt;height:18.4pt" o:ole="">
            <v:imagedata r:id="rId91" o:title=""/>
          </v:shape>
          <o:OLEObject Type="Embed" ProgID="Equation.DSMT4" ShapeID="_x0000_i1067" DrawAspect="Content" ObjectID="_1767292181" r:id="rId92"/>
        </w:object>
      </w:r>
      <w:r>
        <w:rPr>
          <w:rFonts w:hint="eastAsia"/>
        </w:rPr>
        <w:t>表示残差函数，</w:t>
      </w:r>
      <w:r>
        <w:rPr>
          <w:position w:val="-12"/>
        </w:rPr>
        <w:object w:dxaOrig="295" w:dyaOrig="360">
          <v:shape id="_x0000_i1068" type="#_x0000_t75" style="width:14.25pt;height:18.4pt" o:ole="">
            <v:imagedata r:id="rId93" o:title=""/>
          </v:shape>
          <o:OLEObject Type="Embed" ProgID="Equation.DSMT4" ShapeID="_x0000_i1068" DrawAspect="Content" ObjectID="_1767292182" r:id="rId94"/>
        </w:object>
      </w:r>
      <w:r>
        <w:rPr>
          <w:rFonts w:hint="eastAsia"/>
        </w:rPr>
        <w:t>表示与之关联的权重函数。</w:t>
      </w:r>
      <w:r>
        <w:rPr>
          <w:position w:val="-10"/>
        </w:rPr>
        <w:object w:dxaOrig="665" w:dyaOrig="305">
          <v:shape id="_x0000_i1069" type="#_x0000_t75" style="width:33.5pt;height:15.05pt" o:ole="">
            <v:imagedata r:id="rId95" o:title=""/>
          </v:shape>
          <o:OLEObject Type="Embed" ProgID="Equation.DSMT4" ShapeID="_x0000_i1069" DrawAspect="Content" ObjectID="_1767292183" r:id="rId96"/>
        </w:object>
      </w:r>
      <w:r>
        <w:rPr>
          <w:rFonts w:hint="eastAsia"/>
        </w:rPr>
        <w:t>表示非线性激活函数</w:t>
      </w:r>
      <w:r>
        <w:rPr>
          <w:position w:val="-6"/>
        </w:rPr>
        <w:object w:dxaOrig="665" w:dyaOrig="295">
          <v:shape id="_x0000_i1070" type="#_x0000_t75" style="width:33.5pt;height:14.25pt" o:ole="">
            <v:imagedata r:id="rId97" o:title=""/>
          </v:shape>
          <o:OLEObject Type="Embed" ProgID="Equation.DSMT4" ShapeID="_x0000_i1070" DrawAspect="Content" ObjectID="_1767292184" r:id="rId98"/>
        </w:object>
      </w:r>
      <w:r>
        <w:rPr>
          <w:rFonts w:hint="eastAsia"/>
        </w:rPr>
        <w:t>。</w:t>
      </w:r>
      <w:r>
        <w:rPr>
          <w:position w:val="-12"/>
        </w:rPr>
        <w:object w:dxaOrig="240" w:dyaOrig="360">
          <v:shape id="_x0000_i1071" type="#_x0000_t75" style="width:11.7pt;height:18.4pt" o:ole="">
            <v:imagedata r:id="rId99" o:title=""/>
          </v:shape>
          <o:OLEObject Type="Embed" ProgID="Equation.DSMT4" ShapeID="_x0000_i1071" DrawAspect="Content" ObjectID="_1767292185" r:id="rId100"/>
        </w:object>
      </w:r>
      <w:r>
        <w:rPr>
          <w:rFonts w:hint="eastAsia"/>
        </w:rPr>
        <w:t>和</w:t>
      </w:r>
      <w:r>
        <w:rPr>
          <w:position w:val="-12"/>
        </w:rPr>
        <w:object w:dxaOrig="905" w:dyaOrig="360">
          <v:shape id="_x0000_i1072" type="#_x0000_t75" style="width:45.2pt;height:18.4pt" o:ole="">
            <v:imagedata r:id="rId91" o:title=""/>
          </v:shape>
          <o:OLEObject Type="Embed" ProgID="Equation.DSMT4" ShapeID="_x0000_i1072" DrawAspect="Content" ObjectID="_1767292186" r:id="rId101"/>
        </w:object>
      </w:r>
      <w:r>
        <w:rPr>
          <w:rFonts w:hint="eastAsia"/>
        </w:rPr>
        <w:t>必须保证相同的维度，如果不匹配，则可以通过捷径连接一个线性映射</w:t>
      </w:r>
      <w:r>
        <w:rPr>
          <w:position w:val="-6"/>
        </w:rPr>
        <w:object w:dxaOrig="295" w:dyaOrig="295">
          <v:shape id="_x0000_i1073" type="#_x0000_t75" style="width:14.25pt;height:14.25pt" o:ole="">
            <v:imagedata r:id="rId102" o:title=""/>
          </v:shape>
          <o:OLEObject Type="Embed" ProgID="Equation.DSMT4" ShapeID="_x0000_i1073" DrawAspect="Content" ObjectID="_1767292187" r:id="rId103"/>
        </w:object>
      </w:r>
      <w:r>
        <w:rPr>
          <w:rFonts w:hint="eastAsia"/>
        </w:rPr>
        <w:t>来对维度进行修正</w:t>
      </w:r>
      <w:r>
        <w:fldChar w:fldCharType="begin"/>
      </w:r>
      <w:r>
        <w:instrText xml:space="preserve"> ADDIN ZOTERO_ITEM CSL_CITATION {"citationID":"xE8KdOLN","properties":{"formattedCitation":"\\super [60]\\nosupersub{}","plainCitation":"[60]","noteIndex":0},"citationItems":[{"id":3815,"uris":["http://zotero.org/users/9727085/items/UJBG3WJB"],"itemData":</w:instrText>
      </w:r>
      <w:r>
        <w:rPr>
          <w:rFonts w:hint="eastAsia"/>
        </w:rPr>
        <w:instrText>{"id":3815,"type":"article-journal","abstract":"</w:instrText>
      </w:r>
      <w:r>
        <w:rPr>
          <w:rFonts w:hint="eastAsia"/>
        </w:rPr>
        <w:instrText>概述了残差网络的研究背景及意义</w:instrText>
      </w:r>
      <w:r>
        <w:rPr>
          <w:rFonts w:hint="eastAsia"/>
        </w:rPr>
        <w:instrText>,</w:instrText>
      </w:r>
      <w:r>
        <w:rPr>
          <w:rFonts w:hint="eastAsia"/>
        </w:rPr>
        <w:instrText>对残差单元和残差网络的框架进行了综述</w:instrText>
      </w:r>
      <w:r>
        <w:rPr>
          <w:rFonts w:hint="eastAsia"/>
        </w:rPr>
        <w:instrText>,</w:instrText>
      </w:r>
      <w:r>
        <w:rPr>
          <w:rFonts w:hint="eastAsia"/>
        </w:rPr>
        <w:instrText>并从残差单元、网络框架和混合改进三方面阐述了残差网络的模型改进</w:instrText>
      </w:r>
      <w:r>
        <w:rPr>
          <w:rFonts w:hint="eastAsia"/>
        </w:rPr>
        <w:instrText>.</w:instrText>
      </w:r>
      <w:r>
        <w:rPr>
          <w:rFonts w:hint="eastAsia"/>
        </w:rPr>
        <w:instrText>最后总结了残差网络在一些领域的成功应用和未来可能的发展趋势</w:instrText>
      </w:r>
      <w:r>
        <w:rPr>
          <w:rFonts w:hint="eastAsia"/>
        </w:rPr>
        <w:instrText>.","container-title":"</w:instrText>
      </w:r>
      <w:r>
        <w:rPr>
          <w:rFonts w:hint="eastAsia"/>
        </w:rPr>
        <w:instrText>计算机应用研究</w:instrText>
      </w:r>
      <w:r>
        <w:rPr>
          <w:rFonts w:hint="eastAsia"/>
        </w:rPr>
        <w:instrText>","DOI":"10.19734/j.issn.1001-3695.2018.12.0922","issue":"5","language":"zh","note":"</w:instrText>
      </w:r>
      <w:r>
        <w:rPr>
          <w:rFonts w:hint="eastAsia"/>
        </w:rPr>
        <w:instrText>北大核心</w:instrText>
      </w:r>
      <w:r>
        <w:rPr>
          <w:rFonts w:hint="eastAsia"/>
        </w:rPr>
        <w:instrText>; CSTPCD\n</w:instrText>
      </w:r>
      <w:r>
        <w:rPr>
          <w:rFonts w:hint="eastAsia"/>
        </w:rPr>
        <w:instrText>地点：</w:instrText>
      </w:r>
      <w:r>
        <w:rPr>
          <w:rFonts w:hint="eastAsia"/>
        </w:rPr>
        <w:instrText xml:space="preserve">1.; </w:instrText>
      </w:r>
      <w:r>
        <w:rPr>
          <w:rFonts w:hint="eastAsia"/>
        </w:rPr>
        <w:instrText>河南大学</w:instrText>
      </w:r>
      <w:r>
        <w:rPr>
          <w:rFonts w:hint="eastAsia"/>
        </w:rPr>
        <w:instrText xml:space="preserve"> </w:instrText>
      </w:r>
      <w:r>
        <w:rPr>
          <w:rFonts w:hint="eastAsia"/>
        </w:rPr>
        <w:instrText>计算机与信息工程学院</w:instrText>
      </w:r>
      <w:r>
        <w:rPr>
          <w:rFonts w:hint="eastAsia"/>
        </w:rPr>
        <w:instrText>,</w:instrText>
      </w:r>
      <w:r>
        <w:rPr>
          <w:rFonts w:hint="eastAsia"/>
        </w:rPr>
        <w:instrText>河南</w:instrText>
      </w:r>
      <w:r>
        <w:rPr>
          <w:rFonts w:hint="eastAsia"/>
        </w:rPr>
        <w:instrText xml:space="preserve"> </w:instrText>
      </w:r>
      <w:r>
        <w:rPr>
          <w:rFonts w:hint="eastAsia"/>
        </w:rPr>
        <w:instrText>开封</w:instrText>
      </w:r>
      <w:r>
        <w:rPr>
          <w:rFonts w:hint="eastAsia"/>
        </w:rPr>
        <w:instrText xml:space="preserve">475004; 2.; </w:instrText>
      </w:r>
      <w:r>
        <w:rPr>
          <w:rFonts w:hint="eastAsia"/>
        </w:rPr>
        <w:instrText>河南大学</w:instrText>
      </w:r>
      <w:r>
        <w:rPr>
          <w:rFonts w:hint="eastAsia"/>
        </w:rPr>
        <w:instrText xml:space="preserve"> </w:instrText>
      </w:r>
      <w:r>
        <w:rPr>
          <w:rFonts w:hint="eastAsia"/>
        </w:rPr>
        <w:instrText>计算机与信息工程学院</w:instrText>
      </w:r>
      <w:r>
        <w:rPr>
          <w:rFonts w:hint="eastAsia"/>
        </w:rPr>
        <w:instrText>,</w:instrText>
      </w:r>
      <w:r>
        <w:rPr>
          <w:rFonts w:hint="eastAsia"/>
        </w:rPr>
        <w:instrText>河南</w:instrText>
      </w:r>
      <w:r>
        <w:rPr>
          <w:rFonts w:hint="eastAsia"/>
        </w:rPr>
        <w:instrText xml:space="preserve"> </w:instrText>
      </w:r>
      <w:r>
        <w:rPr>
          <w:rFonts w:hint="eastAsia"/>
        </w:rPr>
        <w:instrText>开封</w:instrText>
      </w:r>
      <w:r>
        <w:rPr>
          <w:rFonts w:hint="eastAsia"/>
        </w:rPr>
        <w:instrText xml:space="preserve">475004; 3.; </w:instrText>
      </w:r>
      <w:r>
        <w:rPr>
          <w:rFonts w:hint="eastAsia"/>
        </w:rPr>
        <w:instrText>河南大学</w:instrText>
      </w:r>
      <w:r>
        <w:rPr>
          <w:rFonts w:hint="eastAsia"/>
        </w:rPr>
        <w:instrText xml:space="preserve"> </w:instrText>
      </w:r>
      <w:r>
        <w:rPr>
          <w:rFonts w:hint="eastAsia"/>
        </w:rPr>
        <w:instrText>计算机与信息工程学院</w:instrText>
      </w:r>
      <w:r>
        <w:rPr>
          <w:rFonts w:hint="eastAsia"/>
        </w:rPr>
        <w:instrText>,</w:instrText>
      </w:r>
      <w:r>
        <w:rPr>
          <w:rFonts w:hint="eastAsia"/>
        </w:rPr>
        <w:instrText>河南</w:instrText>
      </w:r>
      <w:r>
        <w:rPr>
          <w:rFonts w:hint="eastAsia"/>
        </w:rPr>
        <w:instrText xml:space="preserve"> </w:instrText>
      </w:r>
      <w:r>
        <w:rPr>
          <w:rFonts w:hint="eastAsia"/>
        </w:rPr>
        <w:instrText>开封</w:instrText>
      </w:r>
      <w:r>
        <w:rPr>
          <w:rFonts w:hint="eastAsia"/>
        </w:rPr>
        <w:instrText xml:space="preserve">475004; 4.; </w:instrText>
      </w:r>
      <w:r>
        <w:rPr>
          <w:rFonts w:hint="eastAsia"/>
        </w:rPr>
        <w:instrText>河南大学</w:instrText>
      </w:r>
      <w:r>
        <w:rPr>
          <w:rFonts w:hint="eastAsia"/>
        </w:rPr>
        <w:instrText xml:space="preserve"> </w:instrText>
      </w:r>
      <w:r>
        <w:rPr>
          <w:rFonts w:hint="eastAsia"/>
        </w:rPr>
        <w:instrText>计算机与信息工程学院</w:instrText>
      </w:r>
      <w:r>
        <w:rPr>
          <w:rFonts w:hint="eastAsia"/>
        </w:rPr>
        <w:instrText>,</w:instrText>
      </w:r>
      <w:r>
        <w:rPr>
          <w:rFonts w:hint="eastAsia"/>
        </w:rPr>
        <w:instrText>河南</w:instrText>
      </w:r>
      <w:r>
        <w:rPr>
          <w:rFonts w:hint="eastAsia"/>
        </w:rPr>
        <w:instrText xml:space="preserve"> </w:instrText>
      </w:r>
      <w:r>
        <w:rPr>
          <w:rFonts w:hint="eastAsia"/>
        </w:rPr>
        <w:instrText>开封</w:instrText>
      </w:r>
      <w:r>
        <w:rPr>
          <w:rFonts w:hint="eastAsia"/>
        </w:rPr>
        <w:instrText>475004","page":"1292-1297","source":"Wanfang Data","title":"</w:instrText>
      </w:r>
      <w:r>
        <w:rPr>
          <w:rFonts w:hint="eastAsia"/>
        </w:rPr>
        <w:instrText>残差网络研究综述</w:instrText>
      </w:r>
      <w:r>
        <w:rPr>
          <w:rFonts w:hint="eastAsia"/>
        </w:rPr>
        <w:instrText>","volume":"37","author":[{"literal":"</w:instrText>
      </w:r>
      <w:r>
        <w:rPr>
          <w:rFonts w:hint="eastAsia"/>
        </w:rPr>
        <w:instrText>郭玥秀</w:instrText>
      </w:r>
      <w:r>
        <w:rPr>
          <w:rFonts w:hint="eastAsia"/>
        </w:rPr>
        <w:instrText>"},{"literal":"</w:instrText>
      </w:r>
      <w:r>
        <w:rPr>
          <w:rFonts w:hint="eastAsia"/>
        </w:rPr>
        <w:instrText>杨伟</w:instrText>
      </w:r>
      <w:r>
        <w:rPr>
          <w:rFonts w:hint="eastAsia"/>
        </w:rPr>
        <w:instrText>"},{"literal":"</w:instrText>
      </w:r>
      <w:r>
        <w:rPr>
          <w:rFonts w:hint="eastAsia"/>
        </w:rPr>
        <w:instrText>刘琦</w:instrText>
      </w:r>
      <w:r>
        <w:rPr>
          <w:rFonts w:hint="eastAsia"/>
        </w:rPr>
        <w:instrText>"},{"literal":"</w:instrText>
      </w:r>
      <w:r>
        <w:rPr>
          <w:rFonts w:hint="eastAsia"/>
        </w:rPr>
        <w:instrText>王玉</w:instrText>
      </w:r>
      <w:r>
        <w:rPr>
          <w:rFonts w:hint="eastAsia"/>
        </w:rPr>
        <w:instrText xml:space="preserve">"}],"issued":{"date-parts":[["2020"]]}}}],"schema":"https://github.com/citation-style-language/schema/raw/master/csl-citation.json"} </w:instrText>
      </w:r>
      <w:r>
        <w:fldChar w:fldCharType="separate"/>
      </w:r>
      <w:r>
        <w:rPr>
          <w:rFonts w:cs="Times New Roman"/>
          <w:kern w:val="0"/>
          <w:szCs w:val="24"/>
          <w:vertAlign w:val="superscript"/>
        </w:rPr>
        <w:t>[60]</w:t>
      </w:r>
      <w:r>
        <w:fldChar w:fldCharType="end"/>
      </w:r>
      <w:r>
        <w:rPr>
          <w:rFonts w:hint="eastAsia"/>
        </w:rPr>
        <w:t>。</w:t>
      </w:r>
    </w:p>
    <w:p w:rsidR="00FE2AF6" w:rsidRDefault="00FE2AF6" w:rsidP="00FE2AF6">
      <w:pPr>
        <w:pStyle w:val="MTDisplayEquation"/>
      </w:pPr>
      <w:r>
        <w:tab/>
      </w:r>
      <w:r>
        <w:rPr>
          <w:position w:val="-12"/>
        </w:rPr>
        <w:object w:dxaOrig="2520" w:dyaOrig="360">
          <v:shape id="_x0000_i1074" type="#_x0000_t75" style="width:126.4pt;height:18.4pt" o:ole="">
            <v:imagedata r:id="rId104" o:title=""/>
          </v:shape>
          <o:OLEObject Type="Embed" ProgID="Equation.DSMT4" ShapeID="_x0000_i1074" DrawAspect="Content" ObjectID="_1767292188"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rsidR="00FE2AF6" w:rsidRDefault="00FE2AF6" w:rsidP="00FE2AF6">
      <w:pPr>
        <w:pStyle w:val="a7"/>
        <w:ind w:firstLine="480"/>
        <w:rPr>
          <w:rFonts w:cs="Times New Roman"/>
        </w:rPr>
      </w:pPr>
      <w:r>
        <w:rPr>
          <w:rFonts w:cs="Times New Roman"/>
        </w:rPr>
        <w:t>残差块使得模型在训练时更易于捕捉恒等函数的细微波动</w:t>
      </w:r>
      <w:r>
        <w:rPr>
          <w:rFonts w:cs="Times New Roman" w:hint="eastAsia"/>
        </w:rPr>
        <w:t>，解决了网络层数加深后学习准确率降低的问题。在包含残差块的神经网络中，</w:t>
      </w:r>
      <w:r>
        <w:rPr>
          <w:rFonts w:cs="Times New Roman"/>
        </w:rPr>
        <w:t>信号可以轻松地</w:t>
      </w:r>
      <w:r>
        <w:rPr>
          <w:rFonts w:cs="Times New Roman" w:hint="eastAsia"/>
        </w:rPr>
        <w:t>在</w:t>
      </w:r>
      <w:r>
        <w:rPr>
          <w:rFonts w:cs="Times New Roman"/>
        </w:rPr>
        <w:t>整个网络间跨层传播。</w:t>
      </w:r>
      <w:r>
        <w:rPr>
          <w:rFonts w:cs="Times New Roman" w:hint="eastAsia"/>
        </w:rPr>
        <w:t>其优势包括：</w:t>
      </w:r>
    </w:p>
    <w:p w:rsidR="00FE2AF6" w:rsidRDefault="00FE2AF6" w:rsidP="00FE2AF6">
      <w:pPr>
        <w:pStyle w:val="a7"/>
        <w:numPr>
          <w:ilvl w:val="0"/>
          <w:numId w:val="2"/>
        </w:numPr>
        <w:ind w:firstLineChars="0"/>
        <w:rPr>
          <w:rFonts w:cs="Times New Roman"/>
        </w:rPr>
      </w:pPr>
      <w:r>
        <w:rPr>
          <w:rFonts w:cs="Times New Roman" w:hint="eastAsia"/>
        </w:rPr>
        <w:t>允许信息在网络中直接跳过多个层，减轻了梯度衰减或放大的问题，提高稳定性；</w:t>
      </w:r>
    </w:p>
    <w:p w:rsidR="00FE2AF6" w:rsidRDefault="00FE2AF6" w:rsidP="00FE2AF6">
      <w:pPr>
        <w:pStyle w:val="a7"/>
        <w:numPr>
          <w:ilvl w:val="0"/>
          <w:numId w:val="2"/>
        </w:numPr>
        <w:ind w:firstLineChars="0"/>
        <w:rPr>
          <w:rFonts w:cs="Times New Roman"/>
        </w:rPr>
      </w:pPr>
      <w:r>
        <w:rPr>
          <w:rFonts w:cs="Times New Roman" w:hint="eastAsia"/>
        </w:rPr>
        <w:t>使得网络可以堆叠更多的层，并仍能保持良好的训练效果，这对于解决复杂任务和抽取更高层次的特征非常重要；</w:t>
      </w:r>
    </w:p>
    <w:p w:rsidR="00FE2AF6" w:rsidRDefault="00FE2AF6" w:rsidP="00FE2AF6">
      <w:pPr>
        <w:pStyle w:val="a7"/>
        <w:numPr>
          <w:ilvl w:val="0"/>
          <w:numId w:val="2"/>
        </w:numPr>
        <w:ind w:firstLineChars="0"/>
        <w:rPr>
          <w:rFonts w:cs="Times New Roman"/>
        </w:rPr>
      </w:pPr>
      <w:r>
        <w:rPr>
          <w:rFonts w:cs="Times New Roman" w:hint="eastAsia"/>
        </w:rPr>
        <w:t>使得网络在训练优化只需要拟合残差值而不是整个映射函数，有效减少了需要学习的参数数量；</w:t>
      </w:r>
    </w:p>
    <w:p w:rsidR="00FE2AF6" w:rsidRDefault="00FE2AF6" w:rsidP="00FE2AF6">
      <w:pPr>
        <w:pStyle w:val="a7"/>
        <w:numPr>
          <w:ilvl w:val="0"/>
          <w:numId w:val="2"/>
        </w:numPr>
        <w:ind w:firstLineChars="0"/>
        <w:rPr>
          <w:rFonts w:cs="Times New Roman"/>
        </w:rPr>
      </w:pPr>
      <w:r>
        <w:rPr>
          <w:rFonts w:cs="Times New Roman" w:hint="eastAsia"/>
        </w:rPr>
        <w:t>允许信息从一个层跳跃连接到后面的层，使得模型结构类似于多个深度不同而共享参数的集成网络，有利于信息的有效传递和特征的充分利用。</w:t>
      </w:r>
    </w:p>
    <w:p w:rsidR="00FE2AF6" w:rsidRDefault="00FE2AF6" w:rsidP="00FE2AF6">
      <w:pPr>
        <w:rPr>
          <w:rFonts w:cs="Times New Roman"/>
        </w:rPr>
      </w:pPr>
    </w:p>
    <w:p w:rsidR="00FE2AF6" w:rsidRDefault="00FE2AF6" w:rsidP="00FE2AF6">
      <w:pPr>
        <w:ind w:firstLineChars="200" w:firstLine="480"/>
      </w:pPr>
      <w:r>
        <w:rPr>
          <w:rFonts w:hint="eastAsia"/>
        </w:rPr>
        <w:t>综合对比六种模型的预测性能，如表</w:t>
      </w:r>
      <w:r>
        <w:rPr>
          <w:rFonts w:hint="eastAsia"/>
        </w:rPr>
        <w:t>5.4</w:t>
      </w:r>
      <w:r>
        <w:rPr>
          <w:rFonts w:hint="eastAsia"/>
        </w:rPr>
        <w:t>所示。</w:t>
      </w:r>
      <w:r w:rsidRPr="00A23012">
        <w:rPr>
          <w:rFonts w:hint="eastAsia"/>
          <w:highlight w:val="yellow"/>
        </w:rPr>
        <w:t>由结果可得：</w:t>
      </w:r>
    </w:p>
    <w:p w:rsidR="00FE2AF6" w:rsidRDefault="00FE2AF6" w:rsidP="00FE2AF6">
      <w:pPr>
        <w:pStyle w:val="a7"/>
        <w:numPr>
          <w:ilvl w:val="0"/>
          <w:numId w:val="3"/>
        </w:numPr>
        <w:ind w:firstLineChars="0"/>
      </w:pPr>
      <w:r>
        <w:rPr>
          <w:rFonts w:hint="eastAsia"/>
        </w:rPr>
        <w:t>决策树法的预测精度最差，只有</w:t>
      </w:r>
      <w:r>
        <w:rPr>
          <w:rFonts w:hint="eastAsia"/>
        </w:rPr>
        <w:t>79.70%</w:t>
      </w:r>
      <w:r>
        <w:rPr>
          <w:rFonts w:hint="eastAsia"/>
          <w:highlight w:val="yellow"/>
        </w:rPr>
        <w:t>，虽然</w:t>
      </w:r>
      <w:r w:rsidRPr="004C7EC9">
        <w:rPr>
          <w:rFonts w:hint="eastAsia"/>
          <w:highlight w:val="yellow"/>
        </w:rPr>
        <w:t>决策树</w:t>
      </w:r>
      <w:r>
        <w:rPr>
          <w:rFonts w:hint="eastAsia"/>
          <w:highlight w:val="yellow"/>
        </w:rPr>
        <w:t>模型的可解释性较强，但</w:t>
      </w:r>
      <w:r w:rsidRPr="004C7EC9">
        <w:rPr>
          <w:rFonts w:hint="eastAsia"/>
          <w:highlight w:val="yellow"/>
        </w:rPr>
        <w:t>对</w:t>
      </w:r>
      <w:r>
        <w:rPr>
          <w:rFonts w:hint="eastAsia"/>
          <w:highlight w:val="yellow"/>
        </w:rPr>
        <w:t>复杂</w:t>
      </w:r>
      <w:r w:rsidRPr="004C7EC9">
        <w:rPr>
          <w:rFonts w:hint="eastAsia"/>
          <w:highlight w:val="yellow"/>
        </w:rPr>
        <w:t>输入数据的微小变化较为敏感，模型训练时易出现过拟合，稳定性差，且决策树模型适用于离散型特征，对于本数据集中的连续型</w:t>
      </w:r>
      <w:r w:rsidRPr="004C7EC9">
        <w:rPr>
          <w:rFonts w:hint="eastAsia"/>
          <w:highlight w:val="yellow"/>
        </w:rPr>
        <w:lastRenderedPageBreak/>
        <w:t>数据需要先进行离散化处理，因此会造成信息损失</w:t>
      </w:r>
      <w:r>
        <w:rPr>
          <w:rFonts w:hint="eastAsia"/>
        </w:rPr>
        <w:t>；</w:t>
      </w:r>
    </w:p>
    <w:p w:rsidR="00FE2AF6" w:rsidRDefault="00FE2AF6" w:rsidP="00FE2AF6">
      <w:pPr>
        <w:pStyle w:val="a7"/>
        <w:numPr>
          <w:ilvl w:val="0"/>
          <w:numId w:val="3"/>
        </w:numPr>
        <w:ind w:firstLineChars="0"/>
        <w:rPr>
          <w:rFonts w:hint="eastAsia"/>
        </w:rPr>
      </w:pPr>
      <w:r w:rsidRPr="004C7EC9">
        <w:rPr>
          <w:rFonts w:hint="eastAsia"/>
          <w:highlight w:val="yellow"/>
        </w:rPr>
        <w:t>B</w:t>
      </w:r>
      <w:r w:rsidRPr="004C7EC9">
        <w:rPr>
          <w:highlight w:val="yellow"/>
        </w:rPr>
        <w:t>P</w:t>
      </w:r>
      <w:r w:rsidRPr="004C7EC9">
        <w:rPr>
          <w:rFonts w:hint="eastAsia"/>
          <w:highlight w:val="yellow"/>
        </w:rPr>
        <w:t>神经网络的预测准确率相比决策树有了一定程度的提升，这是因为决策树在构建和搜索参数时易受到高维度数据的限制，神经网络可以对复杂的非线性关系建模，比决策树更适合用于处理复杂特征和非线性决策边界的问题；</w:t>
      </w:r>
    </w:p>
    <w:p w:rsidR="00FE2AF6" w:rsidRDefault="00FE2AF6" w:rsidP="00FE2AF6">
      <w:pPr>
        <w:pStyle w:val="a7"/>
        <w:numPr>
          <w:ilvl w:val="0"/>
          <w:numId w:val="3"/>
        </w:numPr>
        <w:ind w:firstLineChars="0"/>
      </w:pPr>
      <w:r>
        <w:rPr>
          <w:rFonts w:hint="eastAsia"/>
        </w:rPr>
        <w:t>对于</w:t>
      </w:r>
      <w:r>
        <w:rPr>
          <w:rFonts w:hint="eastAsia"/>
        </w:rPr>
        <w:t>B</w:t>
      </w:r>
      <w:r>
        <w:t>P</w:t>
      </w:r>
      <w:r>
        <w:rPr>
          <w:rFonts w:hint="eastAsia"/>
        </w:rPr>
        <w:t>神经网络，随着模型逐渐增加中间节点数以及层数，其精度有明显的改善趋势，</w:t>
      </w:r>
      <w:r>
        <w:t>BP-100-5</w:t>
      </w:r>
      <w:r>
        <w:rPr>
          <w:rFonts w:hint="eastAsia"/>
        </w:rPr>
        <w:t>layers</w:t>
      </w:r>
      <w:r>
        <w:rPr>
          <w:rFonts w:hint="eastAsia"/>
        </w:rPr>
        <w:t>的识别精度达到了</w:t>
      </w:r>
      <w:r>
        <w:rPr>
          <w:rFonts w:hint="eastAsia"/>
        </w:rPr>
        <w:t>92.57%</w:t>
      </w:r>
      <w:r w:rsidRPr="004C7EC9">
        <w:rPr>
          <w:rFonts w:hint="eastAsia"/>
          <w:highlight w:val="yellow"/>
        </w:rPr>
        <w:t>，符合神经网络层数加深模型学习到更多特征的特点</w:t>
      </w:r>
      <w:r>
        <w:rPr>
          <w:rFonts w:hint="eastAsia"/>
        </w:rPr>
        <w:t>；</w:t>
      </w:r>
    </w:p>
    <w:p w:rsidR="00FE2AF6" w:rsidRDefault="00FE2AF6" w:rsidP="00FE2AF6">
      <w:pPr>
        <w:pStyle w:val="a7"/>
        <w:numPr>
          <w:ilvl w:val="0"/>
          <w:numId w:val="3"/>
        </w:numPr>
        <w:ind w:firstLineChars="0"/>
      </w:pPr>
      <w:r>
        <w:rPr>
          <w:rFonts w:hint="eastAsia"/>
        </w:rPr>
        <w:t>残差网络模型一开始就表现出比较高的识别精度，</w:t>
      </w:r>
      <w:r>
        <w:t>Res-A</w:t>
      </w:r>
      <w:r>
        <w:rPr>
          <w:rFonts w:hint="eastAsia"/>
        </w:rPr>
        <w:t>的识别精度为</w:t>
      </w:r>
      <w:r>
        <w:rPr>
          <w:rFonts w:hint="eastAsia"/>
        </w:rPr>
        <w:t>94.07%</w:t>
      </w:r>
      <w:r>
        <w:rPr>
          <w:rFonts w:hint="eastAsia"/>
        </w:rPr>
        <w:t>，通过增加中间残差层数，</w:t>
      </w:r>
      <w:r>
        <w:t>Res-B</w:t>
      </w:r>
      <w:r>
        <w:rPr>
          <w:rFonts w:hint="eastAsia"/>
        </w:rPr>
        <w:t>的识别精度达到了</w:t>
      </w:r>
      <w:r>
        <w:rPr>
          <w:rFonts w:hint="eastAsia"/>
        </w:rPr>
        <w:t>95.05%</w:t>
      </w:r>
      <w:r>
        <w:rPr>
          <w:rFonts w:hint="eastAsia"/>
        </w:rPr>
        <w:t>，</w:t>
      </w:r>
      <w:r w:rsidRPr="004C7EC9">
        <w:rPr>
          <w:rFonts w:hint="eastAsia"/>
          <w:highlight w:val="yellow"/>
        </w:rPr>
        <w:t>残差网络的分类效果优于决策树和</w:t>
      </w:r>
      <w:r w:rsidRPr="004C7EC9">
        <w:rPr>
          <w:rFonts w:hint="eastAsia"/>
          <w:highlight w:val="yellow"/>
        </w:rPr>
        <w:t>B</w:t>
      </w:r>
      <w:r w:rsidRPr="004C7EC9">
        <w:rPr>
          <w:highlight w:val="yellow"/>
        </w:rPr>
        <w:t>P</w:t>
      </w:r>
      <w:r w:rsidRPr="004C7EC9">
        <w:rPr>
          <w:rFonts w:hint="eastAsia"/>
          <w:highlight w:val="yellow"/>
        </w:rPr>
        <w:t>神经网络，</w:t>
      </w:r>
      <w:r>
        <w:t>这是因为</w:t>
      </w:r>
      <w:r>
        <w:rPr>
          <w:rFonts w:hint="eastAsia"/>
        </w:rPr>
        <w:t>这两种残差</w:t>
      </w:r>
      <w:r>
        <w:t>模型引入了残差块结构，其</w:t>
      </w:r>
      <w:r>
        <w:rPr>
          <w:rFonts w:hint="eastAsia"/>
        </w:rPr>
        <w:t>侧向</w:t>
      </w:r>
      <w:r>
        <w:t>连接处</w:t>
      </w:r>
      <w:r>
        <w:rPr>
          <w:rFonts w:hint="eastAsia"/>
        </w:rPr>
        <w:t>使得模型</w:t>
      </w:r>
      <w:r>
        <w:t>在不产生额外参数且不增加计算复杂度的情况下，</w:t>
      </w:r>
      <w:r>
        <w:rPr>
          <w:rFonts w:hint="eastAsia"/>
        </w:rPr>
        <w:t>相当于</w:t>
      </w:r>
      <w:r>
        <w:t>简单地执行了恒等映射，防止</w:t>
      </w:r>
      <w:r>
        <w:rPr>
          <w:rFonts w:hint="eastAsia"/>
        </w:rPr>
        <w:t>在反向传播计算导数值时</w:t>
      </w:r>
      <w:r>
        <w:t>出现梯度消失现象，</w:t>
      </w:r>
      <w:r w:rsidRPr="004C7EC9">
        <w:rPr>
          <w:rFonts w:hint="eastAsia"/>
          <w:highlight w:val="yellow"/>
        </w:rPr>
        <w:t>可以构建比</w:t>
      </w:r>
      <w:r w:rsidRPr="004C7EC9">
        <w:rPr>
          <w:rFonts w:hint="eastAsia"/>
          <w:highlight w:val="yellow"/>
        </w:rPr>
        <w:t>B</w:t>
      </w:r>
      <w:r w:rsidRPr="004C7EC9">
        <w:rPr>
          <w:highlight w:val="yellow"/>
        </w:rPr>
        <w:t>P</w:t>
      </w:r>
      <w:r w:rsidRPr="004C7EC9">
        <w:rPr>
          <w:rFonts w:hint="eastAsia"/>
          <w:highlight w:val="yellow"/>
        </w:rPr>
        <w:t>神经网络更深且性能更好地模型，</w:t>
      </w:r>
      <w:r>
        <w:t>提升了对</w:t>
      </w:r>
      <w:r>
        <w:rPr>
          <w:rFonts w:hint="eastAsia"/>
        </w:rPr>
        <w:t>输入数据</w:t>
      </w:r>
      <w:r>
        <w:t>深层和浅层特征的提取效果。</w:t>
      </w:r>
    </w:p>
    <w:p w:rsidR="00FE2AF6" w:rsidRPr="00FE2AF6" w:rsidRDefault="00FE2AF6" w:rsidP="00FE2AF6">
      <w:pPr>
        <w:rPr>
          <w:rFonts w:cs="Times New Roman"/>
        </w:rPr>
      </w:pPr>
      <w:bookmarkStart w:id="1" w:name="_GoBack"/>
      <w:bookmarkEnd w:id="1"/>
    </w:p>
    <w:p w:rsidR="00FE2AF6" w:rsidRPr="00FE2AF6" w:rsidRDefault="00FE2AF6" w:rsidP="00FE2AF6">
      <w:pPr>
        <w:rPr>
          <w:rFonts w:cs="Times New Roman" w:hint="eastAsia"/>
        </w:rPr>
      </w:pPr>
    </w:p>
    <w:p w:rsidR="0011789E" w:rsidRDefault="0011789E"/>
    <w:sectPr w:rsidR="00117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283" w:rsidRDefault="000B3283" w:rsidP="00FE2AF6">
      <w:pPr>
        <w:spacing w:line="240" w:lineRule="auto"/>
      </w:pPr>
      <w:r>
        <w:separator/>
      </w:r>
    </w:p>
  </w:endnote>
  <w:endnote w:type="continuationSeparator" w:id="0">
    <w:p w:rsidR="000B3283" w:rsidRDefault="000B3283" w:rsidP="00FE2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283" w:rsidRDefault="000B3283" w:rsidP="00FE2AF6">
      <w:pPr>
        <w:spacing w:line="240" w:lineRule="auto"/>
      </w:pPr>
      <w:r>
        <w:separator/>
      </w:r>
    </w:p>
  </w:footnote>
  <w:footnote w:type="continuationSeparator" w:id="0">
    <w:p w:rsidR="000B3283" w:rsidRDefault="000B3283" w:rsidP="00FE2A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91D54"/>
    <w:multiLevelType w:val="multilevel"/>
    <w:tmpl w:val="65C91D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69F52088"/>
    <w:multiLevelType w:val="multilevel"/>
    <w:tmpl w:val="69F5208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4885D54"/>
    <w:multiLevelType w:val="hybridMultilevel"/>
    <w:tmpl w:val="743233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DE"/>
    <w:rsid w:val="000B3283"/>
    <w:rsid w:val="0011789E"/>
    <w:rsid w:val="001560C8"/>
    <w:rsid w:val="00AA4FDE"/>
    <w:rsid w:val="00B7780D"/>
    <w:rsid w:val="00FE2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3BCE1"/>
  <w15:chartTrackingRefBased/>
  <w15:docId w15:val="{B690A4A2-73ED-43D5-A424-62D8A153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AF6"/>
    <w:pPr>
      <w:widowControl w:val="0"/>
      <w:spacing w:line="400" w:lineRule="exact"/>
      <w:jc w:val="both"/>
    </w:pPr>
    <w:rPr>
      <w:rFonts w:ascii="Times New Roman" w:eastAsia="宋体" w:hAnsi="Times New Roman"/>
      <w:kern w:val="44"/>
      <w:sz w:val="24"/>
      <w:szCs w:val="44"/>
    </w:rPr>
  </w:style>
  <w:style w:type="paragraph" w:styleId="3">
    <w:name w:val="heading 3"/>
    <w:basedOn w:val="a"/>
    <w:next w:val="a"/>
    <w:link w:val="30"/>
    <w:uiPriority w:val="9"/>
    <w:unhideWhenUsed/>
    <w:qFormat/>
    <w:rsid w:val="00FE2AF6"/>
    <w:pPr>
      <w:keepNext/>
      <w:keepLines/>
      <w:spacing w:before="120" w:after="120"/>
      <w:outlineLvl w:val="2"/>
    </w:pPr>
    <w:rPr>
      <w:b/>
      <w:bCs/>
      <w:szCs w:val="32"/>
    </w:rPr>
  </w:style>
  <w:style w:type="paragraph" w:styleId="4">
    <w:name w:val="heading 4"/>
    <w:basedOn w:val="a"/>
    <w:next w:val="a"/>
    <w:link w:val="40"/>
    <w:uiPriority w:val="9"/>
    <w:unhideWhenUsed/>
    <w:qFormat/>
    <w:rsid w:val="00FE2AF6"/>
    <w:pPr>
      <w:keepNext/>
      <w:keepLines/>
      <w:outlineLvl w:val="3"/>
    </w:pPr>
    <w:rPr>
      <w:rFonts w:cstheme="majorBid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2A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2AF6"/>
    <w:rPr>
      <w:sz w:val="18"/>
      <w:szCs w:val="18"/>
    </w:rPr>
  </w:style>
  <w:style w:type="paragraph" w:styleId="a5">
    <w:name w:val="footer"/>
    <w:basedOn w:val="a"/>
    <w:link w:val="a6"/>
    <w:uiPriority w:val="99"/>
    <w:unhideWhenUsed/>
    <w:rsid w:val="00FE2AF6"/>
    <w:pPr>
      <w:tabs>
        <w:tab w:val="center" w:pos="4153"/>
        <w:tab w:val="right" w:pos="8306"/>
      </w:tabs>
      <w:snapToGrid w:val="0"/>
      <w:jc w:val="left"/>
    </w:pPr>
    <w:rPr>
      <w:sz w:val="18"/>
      <w:szCs w:val="18"/>
    </w:rPr>
  </w:style>
  <w:style w:type="character" w:customStyle="1" w:styleId="a6">
    <w:name w:val="页脚 字符"/>
    <w:basedOn w:val="a0"/>
    <w:link w:val="a5"/>
    <w:uiPriority w:val="99"/>
    <w:rsid w:val="00FE2AF6"/>
    <w:rPr>
      <w:sz w:val="18"/>
      <w:szCs w:val="18"/>
    </w:rPr>
  </w:style>
  <w:style w:type="character" w:customStyle="1" w:styleId="30">
    <w:name w:val="标题 3 字符"/>
    <w:basedOn w:val="a0"/>
    <w:link w:val="3"/>
    <w:uiPriority w:val="9"/>
    <w:qFormat/>
    <w:rsid w:val="00FE2AF6"/>
    <w:rPr>
      <w:rFonts w:ascii="Times New Roman" w:eastAsia="宋体" w:hAnsi="Times New Roman"/>
      <w:b/>
      <w:bCs/>
      <w:kern w:val="44"/>
      <w:sz w:val="24"/>
      <w:szCs w:val="32"/>
    </w:rPr>
  </w:style>
  <w:style w:type="character" w:customStyle="1" w:styleId="40">
    <w:name w:val="标题 4 字符"/>
    <w:basedOn w:val="a0"/>
    <w:link w:val="4"/>
    <w:uiPriority w:val="9"/>
    <w:qFormat/>
    <w:rsid w:val="00FE2AF6"/>
    <w:rPr>
      <w:rFonts w:ascii="Times New Roman" w:eastAsia="宋体" w:hAnsi="Times New Roman" w:cstheme="majorBidi"/>
      <w:kern w:val="44"/>
      <w:sz w:val="24"/>
      <w:szCs w:val="28"/>
    </w:rPr>
  </w:style>
  <w:style w:type="paragraph" w:styleId="a7">
    <w:name w:val="List Paragraph"/>
    <w:basedOn w:val="a"/>
    <w:link w:val="a8"/>
    <w:uiPriority w:val="34"/>
    <w:qFormat/>
    <w:rsid w:val="00FE2AF6"/>
    <w:pPr>
      <w:ind w:firstLineChars="200" w:firstLine="420"/>
    </w:pPr>
  </w:style>
  <w:style w:type="paragraph" w:customStyle="1" w:styleId="MTDisplayEquation">
    <w:name w:val="MTDisplayEquation"/>
    <w:basedOn w:val="a"/>
    <w:next w:val="a"/>
    <w:link w:val="MTDisplayEquation0"/>
    <w:qFormat/>
    <w:rsid w:val="00FE2AF6"/>
    <w:pPr>
      <w:tabs>
        <w:tab w:val="center" w:pos="4534"/>
        <w:tab w:val="right" w:pos="9070"/>
      </w:tabs>
      <w:adjustRightInd w:val="0"/>
      <w:snapToGrid w:val="0"/>
      <w:spacing w:line="240" w:lineRule="auto"/>
      <w:jc w:val="center"/>
    </w:pPr>
  </w:style>
  <w:style w:type="character" w:customStyle="1" w:styleId="MTDisplayEquation0">
    <w:name w:val="MTDisplayEquation 字符"/>
    <w:basedOn w:val="a0"/>
    <w:link w:val="MTDisplayEquation"/>
    <w:qFormat/>
    <w:rsid w:val="00FE2AF6"/>
    <w:rPr>
      <w:rFonts w:ascii="Times New Roman" w:eastAsia="宋体" w:hAnsi="Times New Roman"/>
      <w:kern w:val="44"/>
      <w:sz w:val="24"/>
      <w:szCs w:val="44"/>
    </w:rPr>
  </w:style>
  <w:style w:type="paragraph" w:customStyle="1" w:styleId="a9">
    <w:name w:val="图"/>
    <w:link w:val="aa"/>
    <w:qFormat/>
    <w:rsid w:val="00FE2AF6"/>
    <w:pPr>
      <w:jc w:val="center"/>
    </w:pPr>
    <w:rPr>
      <w:rFonts w:ascii="Times New Roman" w:eastAsia="宋体" w:hAnsi="Times New Roman"/>
      <w:kern w:val="44"/>
      <w:szCs w:val="44"/>
    </w:rPr>
  </w:style>
  <w:style w:type="character" w:customStyle="1" w:styleId="aa">
    <w:name w:val="图 字符"/>
    <w:basedOn w:val="a0"/>
    <w:link w:val="a9"/>
    <w:qFormat/>
    <w:rsid w:val="00FE2AF6"/>
    <w:rPr>
      <w:rFonts w:ascii="Times New Roman" w:eastAsia="宋体" w:hAnsi="Times New Roman"/>
      <w:kern w:val="44"/>
      <w:szCs w:val="44"/>
    </w:rPr>
  </w:style>
  <w:style w:type="character" w:customStyle="1" w:styleId="a8">
    <w:name w:val="列出段落 字符"/>
    <w:basedOn w:val="a0"/>
    <w:link w:val="a7"/>
    <w:uiPriority w:val="34"/>
    <w:qFormat/>
    <w:rsid w:val="00FE2AF6"/>
    <w:rPr>
      <w:rFonts w:ascii="Times New Roman" w:eastAsia="宋体" w:hAnsi="Times New Roman"/>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jpeg"/><Relationship Id="rId89" Type="http://schemas.openxmlformats.org/officeDocument/2006/relationships/image" Target="media/image42.wmf"/><Relationship Id="rId16" Type="http://schemas.openxmlformats.org/officeDocument/2006/relationships/oleObject" Target="embeddings/oleObject5.bin"/><Relationship Id="rId107"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2614</Words>
  <Characters>14903</Characters>
  <Application>Microsoft Office Word</Application>
  <DocSecurity>0</DocSecurity>
  <Lines>124</Lines>
  <Paragraphs>34</Paragraphs>
  <ScaleCrop>false</ScaleCrop>
  <Company>HP</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fanghao yao</dc:creator>
  <cp:keywords/>
  <dc:description/>
  <cp:lastModifiedBy>fanghao yao</cp:lastModifiedBy>
  <cp:revision>3</cp:revision>
  <dcterms:created xsi:type="dcterms:W3CDTF">2024-01-20T12:29:00Z</dcterms:created>
  <dcterms:modified xsi:type="dcterms:W3CDTF">2024-01-20T12:30:00Z</dcterms:modified>
</cp:coreProperties>
</file>