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29C8" w14:textId="77777777" w:rsidR="00A72FAC" w:rsidRPr="00984CBF" w:rsidRDefault="00A72FAC" w:rsidP="00A72FAC">
      <w:pPr>
        <w:pStyle w:val="1"/>
        <w:spacing w:before="156" w:after="156"/>
        <w:jc w:val="center"/>
        <w:rPr>
          <w:rFonts w:eastAsiaTheme="minorEastAsia"/>
          <w:kern w:val="2"/>
          <w:szCs w:val="32"/>
        </w:rPr>
      </w:pPr>
      <w:r w:rsidRPr="00984CBF">
        <w:rPr>
          <w:rFonts w:eastAsiaTheme="minorEastAsia" w:hint="eastAsia"/>
          <w:kern w:val="2"/>
          <w:szCs w:val="32"/>
        </w:rPr>
        <w:t>机器学习在火炸药机械感度响应预测应用研究</w:t>
      </w:r>
    </w:p>
    <w:p w14:paraId="4F347450" w14:textId="113A9F26" w:rsidR="009637F4" w:rsidRPr="00984CBF" w:rsidRDefault="00E7327F" w:rsidP="00AB1792">
      <w:pPr>
        <w:pStyle w:val="1"/>
        <w:spacing w:before="156" w:after="156"/>
      </w:pPr>
      <w:r w:rsidRPr="00984CBF">
        <w:rPr>
          <w:rFonts w:hint="eastAsia"/>
        </w:rPr>
        <w:t>摘要</w:t>
      </w:r>
    </w:p>
    <w:p w14:paraId="768E749E" w14:textId="61D54B58" w:rsidR="0079432F" w:rsidRPr="00984CBF" w:rsidRDefault="00047DAE" w:rsidP="0079432F">
      <w:pPr>
        <w:ind w:firstLine="480"/>
      </w:pPr>
      <w:r w:rsidRPr="00984CBF">
        <w:rPr>
          <w:rFonts w:hint="eastAsia"/>
        </w:rPr>
        <w:t>为减小火炸药</w:t>
      </w:r>
      <w:r w:rsidR="00106CD1" w:rsidRPr="00984CBF">
        <w:rPr>
          <w:rFonts w:hint="eastAsia"/>
        </w:rPr>
        <w:t>机械</w:t>
      </w:r>
      <w:r w:rsidRPr="00984CBF">
        <w:rPr>
          <w:rFonts w:hint="eastAsia"/>
        </w:rPr>
        <w:t>感度</w:t>
      </w:r>
      <w:r w:rsidR="00106CD1" w:rsidRPr="00984CBF">
        <w:rPr>
          <w:rFonts w:hint="eastAsia"/>
        </w:rPr>
        <w:t>的</w:t>
      </w:r>
      <w:r w:rsidRPr="00984CBF">
        <w:rPr>
          <w:rFonts w:hint="eastAsia"/>
        </w:rPr>
        <w:t>试验量</w:t>
      </w:r>
      <w:r w:rsidR="00106CD1" w:rsidRPr="00984CBF">
        <w:rPr>
          <w:rFonts w:hint="eastAsia"/>
        </w:rPr>
        <w:t>和常规试验的不确定性</w:t>
      </w:r>
      <w:r w:rsidRPr="00984CBF">
        <w:rPr>
          <w:rFonts w:hint="eastAsia"/>
        </w:rPr>
        <w:t>，</w:t>
      </w:r>
      <w:r w:rsidR="00FB70DC" w:rsidRPr="00984CBF">
        <w:rPr>
          <w:rFonts w:hint="eastAsia"/>
        </w:rPr>
        <w:t>更加</w:t>
      </w:r>
      <w:r w:rsidR="00106CD1" w:rsidRPr="00984CBF">
        <w:rPr>
          <w:rFonts w:hint="eastAsia"/>
        </w:rPr>
        <w:t>快速</w:t>
      </w:r>
      <w:r w:rsidR="00FB70DC" w:rsidRPr="00984CBF">
        <w:rPr>
          <w:rFonts w:hint="eastAsia"/>
        </w:rPr>
        <w:t>准确</w:t>
      </w:r>
      <w:r w:rsidR="00106CD1" w:rsidRPr="00984CBF">
        <w:rPr>
          <w:rFonts w:hint="eastAsia"/>
        </w:rPr>
        <w:t>地获取火炸药性能参数，</w:t>
      </w:r>
      <w:r w:rsidR="00CC14D4" w:rsidRPr="00984CBF">
        <w:rPr>
          <w:rFonts w:hint="eastAsia"/>
        </w:rPr>
        <w:t>研究了</w:t>
      </w:r>
      <w:r w:rsidR="005761D1" w:rsidRPr="00984CBF">
        <w:rPr>
          <w:rFonts w:hint="eastAsia"/>
        </w:rPr>
        <w:t>用</w:t>
      </w:r>
      <w:r w:rsidRPr="00984CBF">
        <w:rPr>
          <w:rFonts w:hint="eastAsia"/>
        </w:rPr>
        <w:t>机器学习</w:t>
      </w:r>
      <w:r w:rsidR="002E155F" w:rsidRPr="00984CBF">
        <w:rPr>
          <w:rFonts w:hint="eastAsia"/>
        </w:rPr>
        <w:t>方法</w:t>
      </w:r>
      <w:r w:rsidR="005761D1" w:rsidRPr="00984CBF">
        <w:rPr>
          <w:rFonts w:hint="eastAsia"/>
        </w:rPr>
        <w:t>预测</w:t>
      </w:r>
      <w:r w:rsidR="00106CD1" w:rsidRPr="00984CBF">
        <w:rPr>
          <w:rFonts w:hint="eastAsia"/>
        </w:rPr>
        <w:t>火炸药机械感度</w:t>
      </w:r>
      <w:r w:rsidR="005761D1" w:rsidRPr="00984CBF">
        <w:rPr>
          <w:rFonts w:hint="eastAsia"/>
        </w:rPr>
        <w:t>的</w:t>
      </w:r>
      <w:r w:rsidR="00106CD1" w:rsidRPr="00984CBF">
        <w:rPr>
          <w:rFonts w:hint="eastAsia"/>
        </w:rPr>
        <w:t>响应值。通过</w:t>
      </w:r>
      <w:r w:rsidR="002E2FBA" w:rsidRPr="00984CBF">
        <w:rPr>
          <w:rFonts w:hint="eastAsia"/>
        </w:rPr>
        <w:t>真实试验、有限元仿真和</w:t>
      </w:r>
      <w:r w:rsidR="00451BE6" w:rsidRPr="00984CBF">
        <w:rPr>
          <w:rFonts w:hint="eastAsia"/>
        </w:rPr>
        <w:t>Monte Carlo</w:t>
      </w:r>
      <w:r w:rsidR="00451BE6" w:rsidRPr="00984CBF">
        <w:rPr>
          <w:rFonts w:hint="eastAsia"/>
        </w:rPr>
        <w:t>数据</w:t>
      </w:r>
      <w:r w:rsidR="00905362" w:rsidRPr="00984CBF">
        <w:rPr>
          <w:rFonts w:hint="eastAsia"/>
        </w:rPr>
        <w:t>增强</w:t>
      </w:r>
      <w:r w:rsidR="002E2FBA" w:rsidRPr="00984CBF">
        <w:rPr>
          <w:rFonts w:hint="eastAsia"/>
        </w:rPr>
        <w:t>构建数据集</w:t>
      </w:r>
      <w:r w:rsidR="00623655" w:rsidRPr="00984CBF">
        <w:rPr>
          <w:rFonts w:hint="eastAsia"/>
        </w:rPr>
        <w:t>，</w:t>
      </w:r>
      <w:r w:rsidR="00585DE3" w:rsidRPr="00984CBF">
        <w:rPr>
          <w:rFonts w:hint="eastAsia"/>
        </w:rPr>
        <w:t>对</w:t>
      </w:r>
      <w:r w:rsidR="00A72FAC" w:rsidRPr="00984CBF">
        <w:rPr>
          <w:rFonts w:hint="eastAsia"/>
        </w:rPr>
        <w:t>不同</w:t>
      </w:r>
      <w:r w:rsidR="00A118AF" w:rsidRPr="00984CBF">
        <w:rPr>
          <w:rFonts w:hint="eastAsia"/>
        </w:rPr>
        <w:t>分类模型</w:t>
      </w:r>
      <w:r w:rsidR="008A4399" w:rsidRPr="00984CBF">
        <w:rPr>
          <w:rFonts w:hint="eastAsia"/>
        </w:rPr>
        <w:t>进行训练</w:t>
      </w:r>
      <w:r w:rsidR="00797AC6" w:rsidRPr="00984CBF">
        <w:rPr>
          <w:rFonts w:hint="eastAsia"/>
        </w:rPr>
        <w:t>和超参数调优</w:t>
      </w:r>
      <w:r w:rsidR="000E2E25" w:rsidRPr="00984CBF">
        <w:rPr>
          <w:rFonts w:hint="eastAsia"/>
        </w:rPr>
        <w:t>，</w:t>
      </w:r>
      <w:r w:rsidR="00797AC6" w:rsidRPr="00984CBF">
        <w:rPr>
          <w:rFonts w:hint="eastAsia"/>
        </w:rPr>
        <w:t>得到</w:t>
      </w:r>
      <w:r w:rsidR="000E2E25" w:rsidRPr="00984CBF">
        <w:rPr>
          <w:rFonts w:hint="eastAsia"/>
        </w:rPr>
        <w:t>B</w:t>
      </w:r>
      <w:r w:rsidR="000E2E25" w:rsidRPr="00984CBF">
        <w:t>P</w:t>
      </w:r>
      <w:r w:rsidR="000E2E25" w:rsidRPr="00984CBF">
        <w:rPr>
          <w:rFonts w:hint="eastAsia"/>
        </w:rPr>
        <w:t>神经网络</w:t>
      </w:r>
      <w:r w:rsidR="008A4399" w:rsidRPr="00984CBF">
        <w:rPr>
          <w:rFonts w:hint="eastAsia"/>
        </w:rPr>
        <w:t>为最优模型。</w:t>
      </w:r>
      <w:r w:rsidR="00E91708" w:rsidRPr="00984CBF">
        <w:rPr>
          <w:rFonts w:hint="eastAsia"/>
        </w:rPr>
        <w:t>以真实试验数据</w:t>
      </w:r>
      <w:r w:rsidR="00D467F8" w:rsidRPr="00984CBF">
        <w:rPr>
          <w:rFonts w:hint="eastAsia"/>
        </w:rPr>
        <w:t>测试模型，</w:t>
      </w:r>
      <w:r w:rsidR="00E91708" w:rsidRPr="00984CBF">
        <w:rPr>
          <w:rFonts w:hint="eastAsia"/>
        </w:rPr>
        <w:t>结果</w:t>
      </w:r>
      <w:r w:rsidR="00FB70DC" w:rsidRPr="00984CBF">
        <w:rPr>
          <w:rFonts w:hint="eastAsia"/>
        </w:rPr>
        <w:t>表明</w:t>
      </w:r>
      <w:r w:rsidR="001E4D0B" w:rsidRPr="00984CBF">
        <w:rPr>
          <w:rFonts w:hint="eastAsia"/>
        </w:rPr>
        <w:t>利用</w:t>
      </w:r>
      <w:r w:rsidR="009146B8" w:rsidRPr="00984CBF">
        <w:rPr>
          <w:rFonts w:hint="eastAsia"/>
        </w:rPr>
        <w:t>机器学习方法预测火炸药</w:t>
      </w:r>
      <w:r w:rsidR="00585DE3" w:rsidRPr="00984CBF">
        <w:rPr>
          <w:rFonts w:hint="eastAsia"/>
        </w:rPr>
        <w:t>机械感度的响应值</w:t>
      </w:r>
      <w:r w:rsidR="00F82FEF" w:rsidRPr="00984CBF">
        <w:rPr>
          <w:rFonts w:hint="eastAsia"/>
        </w:rPr>
        <w:t>有效</w:t>
      </w:r>
      <w:r w:rsidR="009146B8" w:rsidRPr="00984CBF">
        <w:rPr>
          <w:rFonts w:hint="eastAsia"/>
        </w:rPr>
        <w:t>可行，且为火炸药</w:t>
      </w:r>
      <w:r w:rsidR="00797AC6" w:rsidRPr="00984CBF">
        <w:rPr>
          <w:rFonts w:hint="eastAsia"/>
        </w:rPr>
        <w:t>多元</w:t>
      </w:r>
      <w:r w:rsidR="009146B8" w:rsidRPr="00984CBF">
        <w:rPr>
          <w:rFonts w:hint="eastAsia"/>
        </w:rPr>
        <w:t>Q</w:t>
      </w:r>
      <w:r w:rsidR="009146B8" w:rsidRPr="00984CBF">
        <w:t>MU</w:t>
      </w:r>
      <w:r w:rsidR="0012200B" w:rsidRPr="00984CBF">
        <w:rPr>
          <w:rFonts w:hint="eastAsia"/>
        </w:rPr>
        <w:t>可靠性</w:t>
      </w:r>
      <w:r w:rsidR="009146B8" w:rsidRPr="00984CBF">
        <w:rPr>
          <w:rFonts w:hint="eastAsia"/>
        </w:rPr>
        <w:t>评估提供了</w:t>
      </w:r>
      <w:r w:rsidR="00F82FEF" w:rsidRPr="00984CBF">
        <w:rPr>
          <w:rFonts w:hint="eastAsia"/>
        </w:rPr>
        <w:t>很好</w:t>
      </w:r>
      <w:r w:rsidR="008C7448" w:rsidRPr="00984CBF">
        <w:rPr>
          <w:rFonts w:hint="eastAsia"/>
        </w:rPr>
        <w:t>的参考价值</w:t>
      </w:r>
      <w:r w:rsidR="009146B8" w:rsidRPr="00984CBF">
        <w:rPr>
          <w:rFonts w:hint="eastAsia"/>
        </w:rPr>
        <w:t>。</w:t>
      </w:r>
    </w:p>
    <w:p w14:paraId="4E29AE45" w14:textId="1FCC411B" w:rsidR="00D11C53" w:rsidRPr="00984CBF" w:rsidRDefault="00D11C53" w:rsidP="00D11C53">
      <w:r w:rsidRPr="00984CBF">
        <w:rPr>
          <w:rFonts w:hint="eastAsia"/>
        </w:rPr>
        <w:t>关键词：机器学习，火炸药，安全性，</w:t>
      </w:r>
      <w:r w:rsidRPr="00984CBF">
        <w:rPr>
          <w:rFonts w:hint="eastAsia"/>
        </w:rPr>
        <w:t>Q</w:t>
      </w:r>
      <w:r w:rsidRPr="00984CBF">
        <w:t>MU</w:t>
      </w:r>
      <w:r w:rsidRPr="00984CBF">
        <w:rPr>
          <w:rFonts w:hint="eastAsia"/>
        </w:rPr>
        <w:t>评估</w:t>
      </w:r>
    </w:p>
    <w:p w14:paraId="6A93BD95" w14:textId="5868F222" w:rsidR="00AA6B6E" w:rsidRPr="00984CBF" w:rsidRDefault="00D13939" w:rsidP="00AB1792">
      <w:pPr>
        <w:pStyle w:val="1"/>
        <w:spacing w:before="156" w:after="156"/>
      </w:pPr>
      <w:r w:rsidRPr="00984CBF">
        <w:t>1.</w:t>
      </w:r>
      <w:r w:rsidR="00E7327F" w:rsidRPr="00984CBF">
        <w:rPr>
          <w:rFonts w:hint="eastAsia"/>
        </w:rPr>
        <w:t>引言</w:t>
      </w:r>
    </w:p>
    <w:p w14:paraId="60B5ED62" w14:textId="354353D9" w:rsidR="002E2FBA" w:rsidRPr="00984CBF" w:rsidRDefault="006E7EFD" w:rsidP="00C630F5">
      <w:pPr>
        <w:ind w:firstLineChars="200" w:firstLine="480"/>
        <w:rPr>
          <w:rFonts w:ascii="Times New Roman" w:eastAsia="宋体" w:hAnsi="Times New Roman" w:cs="Times New Roman"/>
          <w:bCs/>
          <w:szCs w:val="24"/>
        </w:rPr>
      </w:pPr>
      <w:r w:rsidRPr="00984CBF">
        <w:rPr>
          <w:rFonts w:hint="eastAsia"/>
          <w:szCs w:val="24"/>
        </w:rPr>
        <w:t>火</w:t>
      </w:r>
      <w:r w:rsidR="002C6F34" w:rsidRPr="00984CBF">
        <w:rPr>
          <w:rFonts w:hint="eastAsia"/>
          <w:szCs w:val="24"/>
        </w:rPr>
        <w:t>炸药在</w:t>
      </w:r>
      <w:r w:rsidR="004E58E2" w:rsidRPr="00984CBF">
        <w:rPr>
          <w:rFonts w:hint="eastAsia"/>
          <w:szCs w:val="24"/>
        </w:rPr>
        <w:t>机械</w:t>
      </w:r>
      <w:r w:rsidR="002C6F34" w:rsidRPr="00984CBF">
        <w:rPr>
          <w:rFonts w:hint="eastAsia"/>
          <w:szCs w:val="24"/>
        </w:rPr>
        <w:t>作用下发生爆炸变化的难易程度称为炸药的</w:t>
      </w:r>
      <w:r w:rsidR="004E58E2" w:rsidRPr="00984CBF">
        <w:rPr>
          <w:rFonts w:hint="eastAsia"/>
          <w:szCs w:val="24"/>
        </w:rPr>
        <w:t>机械感度</w:t>
      </w:r>
      <w:r w:rsidR="00B536B1" w:rsidRPr="00984CBF">
        <w:rPr>
          <w:rFonts w:hint="eastAsia"/>
          <w:szCs w:val="24"/>
        </w:rPr>
        <w:t>，</w:t>
      </w:r>
      <w:r w:rsidR="00B536B1" w:rsidRPr="00984CBF">
        <w:rPr>
          <w:rFonts w:hint="eastAsia"/>
        </w:rPr>
        <w:t>依据机械作用形式分为撞击感度、摩擦感度等</w:t>
      </w:r>
      <w:r w:rsidR="0085729A" w:rsidRPr="00984CBF">
        <w:rPr>
          <w:rFonts w:hint="eastAsia"/>
          <w:szCs w:val="24"/>
        </w:rPr>
        <w:t>。</w:t>
      </w:r>
      <w:r w:rsidR="00006312" w:rsidRPr="00984CBF">
        <w:rPr>
          <w:rFonts w:ascii="Times New Roman" w:eastAsia="宋体" w:hAnsi="Times New Roman" w:cs="Times New Roman" w:hint="eastAsia"/>
          <w:bCs/>
          <w:szCs w:val="24"/>
        </w:rPr>
        <w:t>Bruceton</w:t>
      </w:r>
      <w:r w:rsidR="00006312" w:rsidRPr="00984CBF">
        <w:rPr>
          <w:rFonts w:ascii="Times New Roman" w:eastAsia="宋体" w:hAnsi="Times New Roman" w:cs="Times New Roman" w:hint="eastAsia"/>
          <w:bCs/>
          <w:szCs w:val="24"/>
        </w:rPr>
        <w:t>升降法广泛应用于敏感性产品的感度测定</w:t>
      </w:r>
      <w:r w:rsidR="00C630F5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由于火炸药感度试验的升降法存在研制周期和成本的限制，所需试样有限，可获得数据不足，</w:t>
      </w:r>
      <w:proofErr w:type="gramStart"/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且试验</w:t>
      </w:r>
      <w:proofErr w:type="gramEnd"/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本身存在一定的危险性，试验结果具有很强的随机性</w:t>
      </w:r>
      <w:r w:rsidR="005B22E7" w:rsidRPr="00984CBF">
        <w:rPr>
          <w:rFonts w:ascii="Times New Roman" w:eastAsia="宋体" w:hAnsi="Times New Roman" w:cs="Times New Roman"/>
          <w:bCs/>
          <w:szCs w:val="24"/>
        </w:rPr>
        <w:fldChar w:fldCharType="begin"/>
      </w:r>
      <w:r w:rsidR="006B7A35" w:rsidRPr="00984CBF">
        <w:rPr>
          <w:rFonts w:ascii="Times New Roman" w:eastAsia="宋体" w:hAnsi="Times New Roman" w:cs="Times New Roman"/>
          <w:bCs/>
          <w:szCs w:val="24"/>
        </w:rPr>
        <w:instrText xml:space="preserve"> ADDIN ZOTERO_ITEM CSL_CITATION {"citationID":"NQbOjOpu","properties":{"formattedCitation":"\\super [1]\\nosupersub{}","plainCitation":"[1]","noteIndex":0},"citationItems":[{"id":704,"uris":["http://zotero.org/users/8839933/items/8HB4G93B"],"itemData":{"i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d":704,"type":"document","title":"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感度试验的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Monte_Carlo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法计算机模拟与分析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_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严楠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 xml:space="preserve">.pdf"},"label":"page"}],"schema":"https://github.com/citation-style-language/schema/raw/master/csl-citation.json"} </w:instrText>
      </w:r>
      <w:r w:rsidR="005B22E7" w:rsidRPr="00984CBF">
        <w:rPr>
          <w:rFonts w:ascii="Times New Roman" w:eastAsia="宋体" w:hAnsi="Times New Roman" w:cs="Times New Roman"/>
          <w:bCs/>
          <w:szCs w:val="24"/>
        </w:rPr>
        <w:fldChar w:fldCharType="separate"/>
      </w:r>
      <w:r w:rsidR="006B7A35" w:rsidRPr="00984CBF">
        <w:rPr>
          <w:rFonts w:ascii="Times New Roman" w:hAnsi="Times New Roman" w:cs="Times New Roman"/>
          <w:kern w:val="0"/>
          <w:szCs w:val="24"/>
          <w:vertAlign w:val="superscript"/>
        </w:rPr>
        <w:t>[1]</w:t>
      </w:r>
      <w:r w:rsidR="005B22E7" w:rsidRPr="00984CBF">
        <w:rPr>
          <w:rFonts w:ascii="Times New Roman" w:eastAsia="宋体" w:hAnsi="Times New Roman" w:cs="Times New Roman"/>
          <w:bCs/>
          <w:szCs w:val="24"/>
        </w:rPr>
        <w:fldChar w:fldCharType="end"/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，因此传统方法并不能实现对响应值的准确预测</w:t>
      </w:r>
      <w:r w:rsidR="002E2FBA" w:rsidRPr="00984CBF">
        <w:rPr>
          <w:rFonts w:ascii="Times New Roman" w:eastAsia="宋体" w:hAnsi="Times New Roman" w:cs="Times New Roman" w:hint="eastAsia"/>
          <w:bCs/>
          <w:szCs w:val="24"/>
        </w:rPr>
        <w:t>。</w:t>
      </w:r>
    </w:p>
    <w:p w14:paraId="33041CD6" w14:textId="4B433B84" w:rsidR="00195E97" w:rsidRDefault="005C7B08" w:rsidP="00C630F5">
      <w:pPr>
        <w:ind w:firstLineChars="200" w:firstLine="480"/>
        <w:rPr>
          <w:rFonts w:ascii="Times New Roman" w:eastAsia="宋体" w:hAnsi="Times New Roman" w:cs="Times New Roman"/>
          <w:bCs/>
          <w:color w:val="FF0000"/>
          <w:szCs w:val="24"/>
        </w:rPr>
      </w:pPr>
      <w:bookmarkStart w:id="0" w:name="_Hlk100857223"/>
      <w:commentRangeStart w:id="1"/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机器学习</w:t>
      </w:r>
      <w:r w:rsidR="00AC582A">
        <w:rPr>
          <w:rFonts w:ascii="Times New Roman" w:eastAsia="宋体" w:hAnsi="Times New Roman" w:cs="Times New Roman" w:hint="eastAsia"/>
          <w:bCs/>
          <w:color w:val="FF0000"/>
          <w:szCs w:val="24"/>
        </w:rPr>
        <w:t>在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非线性问题</w:t>
      </w:r>
      <w:r w:rsidR="00AC582A">
        <w:rPr>
          <w:rFonts w:ascii="Times New Roman" w:eastAsia="宋体" w:hAnsi="Times New Roman" w:cs="Times New Roman" w:hint="eastAsia"/>
          <w:bCs/>
          <w:color w:val="FF0000"/>
          <w:szCs w:val="24"/>
        </w:rPr>
        <w:t>的建模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上有独特的优越性。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魏小红等人</w:t>
      </w:r>
      <w:r w:rsidR="00195E97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195E97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{"citationID":"P1z5eCwj","properties":{"formattedCitation":"\\super [2]\\nosupersub{}","plainCitation":"[2]","noteIndex":0},"citationItems":[{"id":723,"uris":["http://zotero.org/users/8839933/items/BHJWF387"],"itemData":{"i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d":723,"type":"document","title":"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基于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HLLE-SVM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预测混合炸药爆轰性能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魏小红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.pdf"}}],"schema":"https://github.com/citation-style-language/schema/raw/master/csl-citation.json"} </w:instrText>
      </w:r>
      <w:r w:rsidR="00195E97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195E97" w:rsidRPr="00195E97">
        <w:rPr>
          <w:rFonts w:ascii="Times New Roman" w:hAnsi="Times New Roman" w:cs="Times New Roman"/>
          <w:kern w:val="0"/>
          <w:szCs w:val="24"/>
          <w:vertAlign w:val="superscript"/>
        </w:rPr>
        <w:t>[2]</w:t>
      </w:r>
      <w:r w:rsidR="00195E97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对支持</w:t>
      </w:r>
      <w:proofErr w:type="gramStart"/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向量机</w:t>
      </w:r>
      <w:proofErr w:type="gramEnd"/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做补充，增加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Hessian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局部线性映射算法，对混合炸药</w:t>
      </w:r>
      <w:r w:rsidR="00490273">
        <w:rPr>
          <w:rFonts w:ascii="Times New Roman" w:eastAsia="宋体" w:hAnsi="Times New Roman" w:cs="Times New Roman" w:hint="eastAsia"/>
          <w:bCs/>
          <w:color w:val="FF0000"/>
          <w:szCs w:val="24"/>
        </w:rPr>
        <w:t>爆轰参数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的预测精度达到了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9</w:t>
      </w:r>
      <w:r w:rsidR="00195E97">
        <w:rPr>
          <w:rFonts w:ascii="Times New Roman" w:eastAsia="宋体" w:hAnsi="Times New Roman" w:cs="Times New Roman"/>
          <w:bCs/>
          <w:color w:val="FF0000"/>
          <w:szCs w:val="24"/>
        </w:rPr>
        <w:t>0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%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以上。</w:t>
      </w:r>
    </w:p>
    <w:p w14:paraId="5FC3CA41" w14:textId="77777777" w:rsidR="00FA7F38" w:rsidRDefault="00CC3D30" w:rsidP="00C630F5">
      <w:pPr>
        <w:ind w:firstLineChars="200" w:firstLine="480"/>
        <w:rPr>
          <w:rFonts w:ascii="Times New Roman" w:eastAsia="宋体" w:hAnsi="Times New Roman" w:cs="Times New Roman"/>
          <w:bCs/>
          <w:color w:val="FF0000"/>
          <w:szCs w:val="24"/>
        </w:rPr>
      </w:pPr>
      <w:proofErr w:type="gramStart"/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钱博文</w:t>
      </w:r>
      <w:proofErr w:type="gramEnd"/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等人</w:t>
      </w:r>
      <w:r w:rsidR="006700CF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6700CF" w:rsidRPr="00984CBF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{"citationID":"e8hjWtdS","properties":{"formattedCitation":"\\super [3]\\nosupersub{}","plainCitation":"[3]","noteIndex":0},"citationItems":[{"id":729,"uris":["http://zotero.org/users/8839933/items/2T2ME88C"],"itemData":{"i</w:instrText>
      </w:r>
      <w:r w:rsidR="006700C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d":729,"type":"document","title":"</w:instrText>
      </w:r>
      <w:r w:rsidR="006700C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基于遗传算法的人工神经网络预测多硝基化合物撞击感度</w:instrText>
      </w:r>
      <w:r w:rsidR="006700C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6700C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钱博文</w:instrText>
      </w:r>
      <w:r w:rsidR="006700C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.pdf"}}],"schema":"https://github.com/citation-style-language/schema/raw/master/csl-citation.json"} </w:instrText>
      </w:r>
      <w:r w:rsidR="006700CF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6700CF" w:rsidRPr="00984CBF">
        <w:rPr>
          <w:rFonts w:ascii="Times New Roman" w:hAnsi="Times New Roman" w:cs="Times New Roman"/>
          <w:color w:val="FF0000"/>
          <w:kern w:val="0"/>
          <w:szCs w:val="24"/>
          <w:vertAlign w:val="superscript"/>
        </w:rPr>
        <w:t>[3]</w:t>
      </w:r>
      <w:r w:rsidR="006700CF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发现，对</w:t>
      </w:r>
      <w:r w:rsidR="00FA7F3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多硝基化合物的撞击感度</w:t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中，</w:t>
      </w:r>
      <w:r w:rsidR="00FA7F38">
        <w:rPr>
          <w:rFonts w:ascii="Times New Roman" w:eastAsia="宋体" w:hAnsi="Times New Roman" w:cs="Times New Roman"/>
          <w:bCs/>
          <w:color w:val="FF0000"/>
          <w:szCs w:val="24"/>
        </w:rPr>
        <w:t>ANN</w:t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要优于</w:t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M</w:t>
      </w:r>
      <w:r w:rsidR="00FA7F38">
        <w:rPr>
          <w:rFonts w:ascii="Times New Roman" w:eastAsia="宋体" w:hAnsi="Times New Roman" w:cs="Times New Roman"/>
          <w:bCs/>
          <w:color w:val="FF0000"/>
          <w:szCs w:val="24"/>
        </w:rPr>
        <w:t>LR</w:t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模型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。</w:t>
      </w:r>
    </w:p>
    <w:p w14:paraId="33302791" w14:textId="7599DDD3" w:rsidR="00B0286D" w:rsidRDefault="001E7E73" w:rsidP="00C630F5">
      <w:pPr>
        <w:ind w:firstLineChars="200" w:firstLine="480"/>
        <w:rPr>
          <w:rFonts w:ascii="Times New Roman" w:eastAsia="宋体" w:hAnsi="Times New Roman" w:cs="Times New Roman"/>
          <w:bCs/>
          <w:color w:val="FF0000"/>
          <w:szCs w:val="24"/>
        </w:rPr>
      </w:pP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于国强等人</w:t>
      </w:r>
      <w:r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5C7B08" w:rsidRPr="00984CBF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{"citationID":"vk3iH4Cg","properties":{"formattedCitation":"\\super [4]\\nosupersub{}","plainCitation":"[4]","noteIndex":0},"citationItems":[{"id":1225,"uris":["http://zotero.org/users/8839933/items/ZTG3UCDI"],"itemData":{"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id":1225,"type":"document","title":"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遗传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-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神经网络方法在炸药性能预测中的应用研究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于国强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.pdf"}}],"schema":"https://github.com/citation-style-language/schema/raw/master/csl-citation.json"} </w:instrText>
      </w:r>
      <w:r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5C7B08" w:rsidRPr="00984CBF">
        <w:rPr>
          <w:rFonts w:ascii="Times New Roman" w:hAnsi="Times New Roman" w:cs="Times New Roman"/>
          <w:color w:val="FF0000"/>
          <w:kern w:val="0"/>
          <w:szCs w:val="24"/>
          <w:vertAlign w:val="superscript"/>
        </w:rPr>
        <w:t>[4]</w:t>
      </w:r>
      <w:r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Pr="00984CBF">
        <w:rPr>
          <w:rFonts w:hint="eastAsia"/>
          <w:color w:val="FF0000"/>
        </w:rPr>
        <w:t xml:space="preserve"> 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采用遗传算法</w: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t>，实现了对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炸药的临界</w:t>
      </w:r>
      <w:r w:rsidR="005379D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爆轰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直径</w: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t>的预测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。</w:t>
      </w:r>
      <w:bookmarkStart w:id="2" w:name="_Hlk100844202"/>
    </w:p>
    <w:p w14:paraId="669861A4" w14:textId="04063E86" w:rsidR="00B0286D" w:rsidRDefault="00934122" w:rsidP="00B0286D">
      <w:pPr>
        <w:ind w:firstLineChars="200" w:firstLine="480"/>
        <w:rPr>
          <w:rFonts w:ascii="Times New Roman" w:eastAsia="宋体" w:hAnsi="Times New Roman" w:cs="Times New Roman"/>
          <w:bCs/>
          <w:color w:val="FF0000"/>
          <w:szCs w:val="24"/>
        </w:rPr>
      </w:pP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崔浩等</w:t>
      </w:r>
      <w:proofErr w:type="gramStart"/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人</w:t>
      </w:r>
      <w:r w:rsidR="00B0286D">
        <w:rPr>
          <w:rFonts w:ascii="Times New Roman" w:eastAsia="宋体" w:hAnsi="Times New Roman" w:cs="Times New Roman" w:hint="eastAsia"/>
          <w:bCs/>
          <w:color w:val="FF0000"/>
          <w:szCs w:val="24"/>
        </w:rPr>
        <w:t>和</w:t>
      </w:r>
      <w:r w:rsidR="00B0286D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赵星宇</w:t>
      </w:r>
      <w:proofErr w:type="gramEnd"/>
      <w:r w:rsidR="00B0286D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341AD2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{"citationID":"iuDtZst5","properties":{"formattedCitation":"\\super [5\\uc0\\u8211{}7]\\nosupersub{}","plainCitation":"[5–7]","noteIndex":0},"citationItems":[{"id":1232,"uris":["http://zotero.org/users/8839933/items/SGE5LNI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B"],"itemData":{"id":1232,"type":"document","title":"BP-GA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算法确定未反应炸药的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JWL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状态方程参数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崔浩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.pdf"},"label":"page"},{"id":1228,"uris":["http://zotero.org/users/8839933/items/GI5KEZM6"],"itemData":{"id":1228,"type":"document","title":"BP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神经网络和圆筒能量模型标定炸药的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JWL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参数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崔浩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.pdf"},"label":"page"},{"id":1229,"uris":["http://zotero.org/users/8839933/items/K6FUV3S4"],"itemData":{"id":1229,"type":"document","title":"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燃料空气炸药爆轰产物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JWL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状态方程参数计算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赵星宇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.pdf"},"label":"page"}],"schema":"https://github.com/citation-style-language/schema/raw/master/cs</w:instrText>
      </w:r>
      <w:r w:rsidR="00341AD2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l-citation.json"} </w:instrText>
      </w:r>
      <w:r w:rsidR="00B0286D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341AD2" w:rsidRPr="00341AD2">
        <w:rPr>
          <w:rFonts w:ascii="Times New Roman" w:hAnsi="Times New Roman" w:cs="Times New Roman"/>
          <w:kern w:val="0"/>
          <w:szCs w:val="24"/>
          <w:vertAlign w:val="superscript"/>
        </w:rPr>
        <w:t>[5–7]</w:t>
      </w:r>
      <w:r w:rsidR="00B0286D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="00B0286D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等人</w: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t>将</w:t>
      </w:r>
      <w:r w:rsidR="00B0286D">
        <w:rPr>
          <w:rFonts w:ascii="Times New Roman" w:eastAsia="宋体" w:hAnsi="Times New Roman" w:cs="Times New Roman" w:hint="eastAsia"/>
          <w:bCs/>
          <w:color w:val="FF0000"/>
          <w:szCs w:val="24"/>
        </w:rPr>
        <w:t>反向传播联合遗传算法的神经网络</w: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t>用于标定火炸药</w: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t>J</w:t>
      </w:r>
      <w:r w:rsidR="00341AD2">
        <w:rPr>
          <w:rFonts w:ascii="Times New Roman" w:eastAsia="宋体" w:hAnsi="Times New Roman" w:cs="Times New Roman"/>
          <w:bCs/>
          <w:color w:val="FF0000"/>
          <w:szCs w:val="24"/>
        </w:rPr>
        <w:t>WL</w: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t>参数</w:t>
      </w:r>
      <w:r w:rsidR="00B0286D">
        <w:rPr>
          <w:rFonts w:ascii="Times New Roman" w:eastAsia="宋体" w:hAnsi="Times New Roman" w:cs="Times New Roman" w:hint="eastAsia"/>
          <w:bCs/>
          <w:color w:val="FF0000"/>
          <w:szCs w:val="24"/>
        </w:rPr>
        <w:t>，</w: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t>试验结果表明了模型的高精度。</w:t>
      </w:r>
      <w:commentRangeEnd w:id="1"/>
      <w:r w:rsidR="00E30E25">
        <w:rPr>
          <w:rStyle w:val="ae"/>
        </w:rPr>
        <w:commentReference w:id="1"/>
      </w:r>
    </w:p>
    <w:bookmarkEnd w:id="0"/>
    <w:bookmarkEnd w:id="2"/>
    <w:p w14:paraId="2AC3C94F" w14:textId="77777777" w:rsidR="00CC3D30" w:rsidRPr="00984CBF" w:rsidRDefault="00CC3D30" w:rsidP="00C630F5">
      <w:pPr>
        <w:ind w:firstLineChars="200" w:firstLine="480"/>
        <w:rPr>
          <w:szCs w:val="24"/>
        </w:rPr>
      </w:pPr>
    </w:p>
    <w:p w14:paraId="21958B01" w14:textId="2CF91094" w:rsidR="00006312" w:rsidRPr="00984CBF" w:rsidRDefault="00623655" w:rsidP="00006312">
      <w:pPr>
        <w:ind w:firstLineChars="200" w:firstLine="480"/>
        <w:rPr>
          <w:rFonts w:ascii="Times New Roman" w:eastAsia="宋体" w:hAnsi="Times New Roman" w:cs="Times New Roman"/>
          <w:bCs/>
          <w:szCs w:val="24"/>
        </w:rPr>
      </w:pPr>
      <w:r w:rsidRPr="00984CBF">
        <w:rPr>
          <w:rFonts w:ascii="Times New Roman" w:eastAsia="宋体" w:hAnsi="Times New Roman" w:cs="Times New Roman" w:hint="eastAsia"/>
          <w:bCs/>
          <w:szCs w:val="24"/>
        </w:rPr>
        <w:t>由于</w:t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目前</w:t>
      </w:r>
      <w:r w:rsidR="00B72221" w:rsidRPr="00984CBF">
        <w:rPr>
          <w:rFonts w:ascii="Times New Roman" w:eastAsia="宋体" w:hAnsi="Times New Roman" w:cs="Times New Roman" w:hint="eastAsia"/>
          <w:bCs/>
          <w:szCs w:val="24"/>
        </w:rPr>
        <w:t>尚未见到</w:t>
      </w:r>
      <w:r w:rsidR="00006312" w:rsidRPr="00984CBF">
        <w:rPr>
          <w:rFonts w:ascii="Times New Roman" w:eastAsia="宋体" w:hAnsi="Times New Roman" w:cs="Times New Roman" w:hint="eastAsia"/>
          <w:bCs/>
          <w:szCs w:val="24"/>
        </w:rPr>
        <w:t>机器学习对</w:t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火炸药机械感度响应值预测</w:t>
      </w:r>
      <w:r w:rsidR="00B72221" w:rsidRPr="00984CBF">
        <w:rPr>
          <w:rFonts w:ascii="Times New Roman" w:eastAsia="宋体" w:hAnsi="Times New Roman" w:cs="Times New Roman" w:hint="eastAsia"/>
          <w:bCs/>
          <w:szCs w:val="24"/>
        </w:rPr>
        <w:t>研究的公开报道</w:t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BE0086" w:rsidRPr="00984CBF">
        <w:rPr>
          <w:rFonts w:ascii="Times New Roman" w:eastAsia="宋体" w:hAnsi="Times New Roman" w:cs="Times New Roman" w:hint="eastAsia"/>
          <w:bCs/>
          <w:szCs w:val="24"/>
        </w:rPr>
        <w:t>本文</w:t>
      </w:r>
      <w:r w:rsidR="007B13EB" w:rsidRPr="00984CBF">
        <w:rPr>
          <w:rFonts w:ascii="Times New Roman" w:eastAsia="宋体" w:hAnsi="Times New Roman" w:cs="Times New Roman" w:hint="eastAsia"/>
          <w:bCs/>
          <w:szCs w:val="24"/>
        </w:rPr>
        <w:t>通过</w:t>
      </w:r>
      <w:r w:rsidR="00403F03" w:rsidRPr="00984CBF">
        <w:rPr>
          <w:rFonts w:ascii="Times New Roman" w:eastAsia="宋体" w:hAnsi="Times New Roman" w:cs="Times New Roman" w:hint="eastAsia"/>
          <w:bCs/>
          <w:szCs w:val="24"/>
        </w:rPr>
        <w:t>真实试验</w:t>
      </w:r>
      <w:r w:rsidR="00595CEE" w:rsidRPr="00984CBF">
        <w:rPr>
          <w:rFonts w:ascii="Times New Roman" w:eastAsia="宋体" w:hAnsi="Times New Roman" w:cs="Times New Roman" w:hint="eastAsia"/>
          <w:bCs/>
          <w:szCs w:val="24"/>
        </w:rPr>
        <w:t>、</w:t>
      </w:r>
      <w:r w:rsidR="00403F03" w:rsidRPr="00984CBF">
        <w:rPr>
          <w:rFonts w:ascii="Times New Roman" w:eastAsia="宋体" w:hAnsi="Times New Roman" w:cs="Times New Roman" w:hint="eastAsia"/>
          <w:bCs/>
          <w:szCs w:val="24"/>
        </w:rPr>
        <w:t>有限元仿真</w:t>
      </w:r>
      <w:r w:rsidR="00595CEE" w:rsidRPr="00984CBF">
        <w:rPr>
          <w:rFonts w:ascii="Times New Roman" w:eastAsia="宋体" w:hAnsi="Times New Roman" w:cs="Times New Roman" w:hint="eastAsia"/>
          <w:bCs/>
          <w:szCs w:val="24"/>
        </w:rPr>
        <w:t>和</w:t>
      </w:r>
      <w:r w:rsidR="00403F03" w:rsidRPr="00984CBF">
        <w:rPr>
          <w:rFonts w:ascii="Times New Roman" w:eastAsia="宋体" w:hAnsi="Times New Roman" w:cs="Times New Roman" w:hint="eastAsia"/>
          <w:bCs/>
          <w:szCs w:val="24"/>
        </w:rPr>
        <w:t>Monte</w:t>
      </w:r>
      <w:r w:rsidR="00403F03" w:rsidRPr="00984CBF">
        <w:rPr>
          <w:rFonts w:ascii="Times New Roman" w:eastAsia="宋体" w:hAnsi="Times New Roman" w:cs="Times New Roman"/>
          <w:bCs/>
          <w:szCs w:val="24"/>
        </w:rPr>
        <w:t xml:space="preserve"> C</w:t>
      </w:r>
      <w:r w:rsidR="00403F03" w:rsidRPr="00984CBF">
        <w:rPr>
          <w:rFonts w:ascii="Times New Roman" w:eastAsia="宋体" w:hAnsi="Times New Roman" w:cs="Times New Roman" w:hint="eastAsia"/>
          <w:bCs/>
          <w:szCs w:val="24"/>
        </w:rPr>
        <w:t>arlo</w:t>
      </w:r>
      <w:r w:rsidR="00060B18" w:rsidRPr="00984CBF">
        <w:rPr>
          <w:rFonts w:ascii="Times New Roman" w:eastAsia="宋体" w:hAnsi="Times New Roman" w:cs="Times New Roman" w:hint="eastAsia"/>
          <w:bCs/>
          <w:szCs w:val="24"/>
        </w:rPr>
        <w:t>数据增强</w:t>
      </w:r>
      <w:r w:rsidR="00B9246D">
        <w:rPr>
          <w:rFonts w:ascii="Times New Roman" w:eastAsia="宋体" w:hAnsi="Times New Roman" w:cs="Times New Roman"/>
          <w:bCs/>
          <w:szCs w:val="24"/>
        </w:rPr>
        <w:fldChar w:fldCharType="begin"/>
      </w:r>
      <w:r w:rsidR="005379DF">
        <w:rPr>
          <w:rFonts w:ascii="Times New Roman" w:eastAsia="宋体" w:hAnsi="Times New Roman" w:cs="Times New Roman"/>
          <w:bCs/>
          <w:szCs w:val="24"/>
        </w:rPr>
        <w:instrText xml:space="preserve"> ADDIN ZOTERO_ITEM CSL_CITATION {"citationID":"aAkTrcme","properties":{"formattedCitation":"\\super [8]\\nosupersub{}","plainCitation":"[8]","noteIndex":0},"citationItems":[{"id":686,"uris":["http://zotero.org/users/8839933/items/LDZRJMB8"],"itemData":{"i</w:instrText>
      </w:r>
      <w:r w:rsidR="005379DF">
        <w:rPr>
          <w:rFonts w:ascii="Times New Roman" w:eastAsia="宋体" w:hAnsi="Times New Roman" w:cs="Times New Roman" w:hint="eastAsia"/>
          <w:bCs/>
          <w:szCs w:val="24"/>
        </w:rPr>
        <w:instrText>d":686,"type":"document","title":"</w:instrText>
      </w:r>
      <w:r w:rsidR="005379DF">
        <w:rPr>
          <w:rFonts w:ascii="Times New Roman" w:eastAsia="宋体" w:hAnsi="Times New Roman" w:cs="Times New Roman" w:hint="eastAsia"/>
          <w:bCs/>
          <w:szCs w:val="24"/>
        </w:rPr>
        <w:instrText>计算机模拟感度试验研究</w:instrText>
      </w:r>
      <w:r w:rsidR="005379DF">
        <w:rPr>
          <w:rFonts w:ascii="Times New Roman" w:eastAsia="宋体" w:hAnsi="Times New Roman" w:cs="Times New Roman" w:hint="eastAsia"/>
          <w:bCs/>
          <w:szCs w:val="24"/>
        </w:rPr>
        <w:instrText>_</w:instrText>
      </w:r>
      <w:r w:rsidR="005379DF">
        <w:rPr>
          <w:rFonts w:ascii="Times New Roman" w:eastAsia="宋体" w:hAnsi="Times New Roman" w:cs="Times New Roman" w:hint="eastAsia"/>
          <w:bCs/>
          <w:szCs w:val="24"/>
        </w:rPr>
        <w:instrText>曹建华</w:instrText>
      </w:r>
      <w:r w:rsidR="005379DF">
        <w:rPr>
          <w:rFonts w:ascii="Times New Roman" w:eastAsia="宋体" w:hAnsi="Times New Roman" w:cs="Times New Roman" w:hint="eastAsia"/>
          <w:bCs/>
          <w:szCs w:val="24"/>
        </w:rPr>
        <w:instrText xml:space="preserve">.pdf"}}],"schema":"https://github.com/citation-style-language/schema/raw/master/csl-citation.json"} </w:instrText>
      </w:r>
      <w:r w:rsidR="00B9246D">
        <w:rPr>
          <w:rFonts w:ascii="Times New Roman" w:eastAsia="宋体" w:hAnsi="Times New Roman" w:cs="Times New Roman"/>
          <w:bCs/>
          <w:szCs w:val="24"/>
        </w:rPr>
        <w:fldChar w:fldCharType="separate"/>
      </w:r>
      <w:r w:rsidR="005379DF" w:rsidRPr="005379DF">
        <w:rPr>
          <w:rFonts w:ascii="Times New Roman" w:hAnsi="Times New Roman" w:cs="Times New Roman"/>
          <w:kern w:val="0"/>
          <w:szCs w:val="24"/>
          <w:vertAlign w:val="superscript"/>
        </w:rPr>
        <w:t>[8]</w:t>
      </w:r>
      <w:r w:rsidR="00B9246D">
        <w:rPr>
          <w:rFonts w:ascii="Times New Roman" w:eastAsia="宋体" w:hAnsi="Times New Roman" w:cs="Times New Roman"/>
          <w:bCs/>
          <w:szCs w:val="24"/>
        </w:rPr>
        <w:fldChar w:fldCharType="end"/>
      </w:r>
      <w:r w:rsidR="00403F03" w:rsidRPr="00984CBF">
        <w:rPr>
          <w:rFonts w:ascii="Times New Roman" w:eastAsia="宋体" w:hAnsi="Times New Roman" w:cs="Times New Roman" w:hint="eastAsia"/>
          <w:bCs/>
          <w:szCs w:val="24"/>
        </w:rPr>
        <w:t>相结合，建立合适的机器学习模型</w:t>
      </w:r>
      <w:r w:rsidR="00960B14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225A72" w:rsidRPr="00984CBF">
        <w:rPr>
          <w:rFonts w:ascii="Times New Roman" w:eastAsia="宋体" w:hAnsi="Times New Roman" w:cs="Times New Roman" w:hint="eastAsia"/>
          <w:bCs/>
          <w:szCs w:val="24"/>
        </w:rPr>
        <w:t>使得给定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撞击和摩擦感度试验</w:t>
      </w:r>
      <w:r w:rsidR="00225A72" w:rsidRPr="00984CBF">
        <w:rPr>
          <w:rFonts w:ascii="Times New Roman" w:eastAsia="宋体" w:hAnsi="Times New Roman" w:cs="Times New Roman" w:hint="eastAsia"/>
          <w:bCs/>
          <w:szCs w:val="24"/>
        </w:rPr>
        <w:t>的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刺激量</w:t>
      </w:r>
      <w:r w:rsidR="00225A72" w:rsidRPr="00984CBF">
        <w:rPr>
          <w:rFonts w:ascii="Times New Roman" w:eastAsia="宋体" w:hAnsi="Times New Roman" w:cs="Times New Roman" w:hint="eastAsia"/>
          <w:bCs/>
          <w:szCs w:val="24"/>
        </w:rPr>
        <w:t>，能快速准确地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预测响应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lastRenderedPageBreak/>
        <w:t>结果，</w:t>
      </w:r>
      <w:r w:rsidR="00ED1B78" w:rsidRPr="00984CBF">
        <w:rPr>
          <w:rFonts w:ascii="Times New Roman" w:eastAsia="宋体" w:hAnsi="Times New Roman" w:cs="Times New Roman" w:hint="eastAsia"/>
          <w:bCs/>
          <w:szCs w:val="24"/>
        </w:rPr>
        <w:t>减少试验量，降低试验</w:t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耗费</w:t>
      </w:r>
      <w:r w:rsidR="00ED1B78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为火炸药</w:t>
      </w:r>
      <w:r w:rsidR="00095780" w:rsidRPr="00984CBF">
        <w:rPr>
          <w:rFonts w:ascii="Times New Roman" w:eastAsia="宋体" w:hAnsi="Times New Roman" w:cs="Times New Roman" w:hint="eastAsia"/>
          <w:bCs/>
          <w:szCs w:val="24"/>
        </w:rPr>
        <w:t>的</w:t>
      </w:r>
      <w:r w:rsidR="00095780" w:rsidRPr="00984CBF">
        <w:rPr>
          <w:rFonts w:ascii="Times New Roman" w:eastAsia="宋体" w:hAnsi="Times New Roman" w:cs="Times New Roman" w:hint="eastAsia"/>
          <w:bCs/>
          <w:szCs w:val="24"/>
        </w:rPr>
        <w:t>Q</w:t>
      </w:r>
      <w:r w:rsidR="00095780" w:rsidRPr="00984CBF">
        <w:rPr>
          <w:rFonts w:ascii="Times New Roman" w:eastAsia="宋体" w:hAnsi="Times New Roman" w:cs="Times New Roman"/>
          <w:bCs/>
          <w:szCs w:val="24"/>
        </w:rPr>
        <w:t>MU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可靠性评估提供依据</w:t>
      </w:r>
      <w:r w:rsidR="006A37AC" w:rsidRPr="00984CBF">
        <w:rPr>
          <w:rFonts w:ascii="Times New Roman" w:eastAsia="宋体" w:hAnsi="Times New Roman" w:cs="Times New Roman" w:hint="eastAsia"/>
          <w:bCs/>
          <w:szCs w:val="24"/>
        </w:rPr>
        <w:t>，对火炸药运输生产</w:t>
      </w:r>
      <w:r w:rsidR="00C630F5" w:rsidRPr="00984CBF">
        <w:rPr>
          <w:rFonts w:ascii="Times New Roman" w:eastAsia="宋体" w:hAnsi="Times New Roman" w:cs="Times New Roman" w:hint="eastAsia"/>
          <w:bCs/>
          <w:szCs w:val="24"/>
        </w:rPr>
        <w:t>及使用</w:t>
      </w:r>
      <w:r w:rsidR="006A37AC" w:rsidRPr="00984CBF">
        <w:rPr>
          <w:rFonts w:ascii="Times New Roman" w:eastAsia="宋体" w:hAnsi="Times New Roman" w:cs="Times New Roman" w:hint="eastAsia"/>
          <w:bCs/>
          <w:szCs w:val="24"/>
        </w:rPr>
        <w:t>过程中的安全评估有重要参考意义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。</w:t>
      </w:r>
    </w:p>
    <w:p w14:paraId="149E0031" w14:textId="036A56EE" w:rsidR="004019B2" w:rsidRPr="00984CBF" w:rsidRDefault="00D13939" w:rsidP="00006312">
      <w:pPr>
        <w:pStyle w:val="1"/>
        <w:spacing w:before="156" w:after="156"/>
      </w:pPr>
      <w:r w:rsidRPr="00984CBF">
        <w:t>2.</w:t>
      </w:r>
      <w:r w:rsidR="00A72FAC" w:rsidRPr="00984CBF">
        <w:rPr>
          <w:rFonts w:hint="eastAsia"/>
        </w:rPr>
        <w:t>火炸药机械感度响应预测模型的建立</w:t>
      </w:r>
    </w:p>
    <w:p w14:paraId="25750B01" w14:textId="20908984" w:rsidR="009E11B5" w:rsidRPr="00984CBF" w:rsidRDefault="00A72FAC" w:rsidP="00AB1792">
      <w:pPr>
        <w:pStyle w:val="2"/>
        <w:spacing w:before="156" w:after="156"/>
      </w:pPr>
      <w:r w:rsidRPr="00984CBF">
        <w:t>2.1</w:t>
      </w:r>
      <w:r w:rsidRPr="00984CBF">
        <w:rPr>
          <w:rFonts w:hint="eastAsia"/>
        </w:rPr>
        <w:t>数据集的来源</w:t>
      </w:r>
      <w:r w:rsidR="00115BB0" w:rsidRPr="00984CBF">
        <w:rPr>
          <w:rFonts w:hint="eastAsia"/>
        </w:rPr>
        <w:t>与</w:t>
      </w:r>
      <w:r w:rsidRPr="00984CBF">
        <w:rPr>
          <w:rFonts w:hint="eastAsia"/>
        </w:rPr>
        <w:t>构建</w:t>
      </w:r>
    </w:p>
    <w:p w14:paraId="56972290" w14:textId="5E220D42" w:rsidR="00115BB0" w:rsidRPr="00984CBF" w:rsidRDefault="00115BB0" w:rsidP="00115BB0">
      <w:pPr>
        <w:pStyle w:val="3"/>
      </w:pPr>
      <w:r w:rsidRPr="00984CBF">
        <w:rPr>
          <w:rFonts w:hint="eastAsia"/>
        </w:rPr>
        <w:t>2</w:t>
      </w:r>
      <w:r w:rsidRPr="00984CBF">
        <w:t xml:space="preserve">.1.1 </w:t>
      </w:r>
      <w:r w:rsidRPr="00984CBF">
        <w:rPr>
          <w:rFonts w:hint="eastAsia"/>
        </w:rPr>
        <w:t>实验数据</w:t>
      </w:r>
    </w:p>
    <w:p w14:paraId="7DE51AAF" w14:textId="6B5751C4" w:rsidR="003560B3" w:rsidRPr="00984CBF" w:rsidRDefault="004A24FF" w:rsidP="0079432F">
      <w:pPr>
        <w:ind w:firstLineChars="200" w:firstLine="480"/>
      </w:pPr>
      <w:r w:rsidRPr="00984CBF">
        <w:rPr>
          <w:rFonts w:hint="eastAsia"/>
        </w:rPr>
        <w:t>参照</w:t>
      </w:r>
      <w:r w:rsidR="0079432F" w:rsidRPr="00984CBF">
        <w:rPr>
          <w:rFonts w:hint="eastAsia"/>
          <w:b/>
          <w:bCs/>
          <w:color w:val="FF0000"/>
        </w:rPr>
        <w:t>国家军用标准</w:t>
      </w:r>
      <w:r w:rsidR="0079432F" w:rsidRPr="00984CBF">
        <w:rPr>
          <w:b/>
          <w:bCs/>
          <w:color w:val="FF0000"/>
        </w:rPr>
        <w:fldChar w:fldCharType="begin"/>
      </w:r>
      <w:r w:rsidR="005379DF">
        <w:rPr>
          <w:b/>
          <w:bCs/>
          <w:color w:val="FF0000"/>
        </w:rPr>
        <w:instrText xml:space="preserve"> ADDIN ZOTERO_ITEM CSL_CITATION {"citationID":"YccOmXRk","properties":{"formattedCitation":"\\super [9]\\nosupersub{}","plainCitation":"[9]","noteIndex":0},"citationItems":[{"id":324,"uris":["http://zotero.org/users/8839933/items/G9387GNP"],"itemData":{"id":324,"type":"document","title":"GJB 772A-1997.pdf"},"label":"page"}],"schema":"https://github.com/citation-style-language/schema/raw/master/csl-citation.json"} </w:instrText>
      </w:r>
      <w:r w:rsidR="0079432F" w:rsidRPr="00984CBF">
        <w:rPr>
          <w:b/>
          <w:bCs/>
          <w:color w:val="FF0000"/>
        </w:rPr>
        <w:fldChar w:fldCharType="separate"/>
      </w:r>
      <w:r w:rsidR="005379DF" w:rsidRPr="005379DF">
        <w:rPr>
          <w:rFonts w:ascii="Calibri" w:hAnsi="Calibri" w:cs="Calibri"/>
          <w:kern w:val="0"/>
          <w:szCs w:val="24"/>
          <w:vertAlign w:val="superscript"/>
        </w:rPr>
        <w:t>[9]</w:t>
      </w:r>
      <w:r w:rsidR="0079432F" w:rsidRPr="00984CBF">
        <w:rPr>
          <w:b/>
          <w:bCs/>
          <w:color w:val="FF0000"/>
        </w:rPr>
        <w:fldChar w:fldCharType="end"/>
      </w:r>
      <w:r w:rsidR="0074717C" w:rsidRPr="00984CBF">
        <w:rPr>
          <w:rFonts w:hint="eastAsia"/>
        </w:rPr>
        <w:t>的</w:t>
      </w:r>
      <w:r w:rsidR="00C717E8" w:rsidRPr="00984CBF">
        <w:rPr>
          <w:rFonts w:hint="eastAsia"/>
        </w:rPr>
        <w:t>特性落高法</w:t>
      </w:r>
      <w:r w:rsidR="0079432F" w:rsidRPr="00984CBF">
        <w:rPr>
          <w:rFonts w:hint="eastAsia"/>
        </w:rPr>
        <w:t>和爆炸概率法，</w:t>
      </w:r>
      <w:r w:rsidR="00C717E8" w:rsidRPr="00984CBF">
        <w:rPr>
          <w:rFonts w:hint="eastAsia"/>
        </w:rPr>
        <w:t>进行</w:t>
      </w:r>
      <w:r w:rsidR="00D51C6A" w:rsidRPr="00984CBF">
        <w:rPr>
          <w:rFonts w:hint="eastAsia"/>
        </w:rPr>
        <w:t>火炸</w:t>
      </w:r>
      <w:r w:rsidR="00C717E8" w:rsidRPr="00984CBF">
        <w:rPr>
          <w:rFonts w:hint="eastAsia"/>
        </w:rPr>
        <w:t>药</w:t>
      </w:r>
      <w:r w:rsidR="0079432F" w:rsidRPr="00984CBF">
        <w:rPr>
          <w:rFonts w:hint="eastAsia"/>
        </w:rPr>
        <w:t>撞击和摩擦感度</w:t>
      </w:r>
      <w:r w:rsidR="00C717E8" w:rsidRPr="00984CBF">
        <w:rPr>
          <w:rFonts w:hint="eastAsia"/>
        </w:rPr>
        <w:t>测定。</w:t>
      </w:r>
    </w:p>
    <w:p w14:paraId="5B637E88" w14:textId="1B6E9F61" w:rsidR="00C717E8" w:rsidRPr="00984CBF" w:rsidRDefault="00C717E8" w:rsidP="0079432F">
      <w:pPr>
        <w:ind w:firstLineChars="200" w:firstLine="480"/>
        <w:rPr>
          <w:rFonts w:ascii="Times New Roman" w:eastAsia="宋体" w:hAnsi="Times New Roman" w:cs="Times New Roman"/>
          <w:bCs/>
          <w:szCs w:val="24"/>
        </w:rPr>
      </w:pPr>
      <w:r w:rsidRPr="00984CBF">
        <w:rPr>
          <w:rFonts w:hint="eastAsia"/>
        </w:rPr>
        <w:t>撞击感度与刺激量（落高）的对数值服从正态分布，确定初始刺激量和步长，用落锤仪进行</w:t>
      </w:r>
      <w:r w:rsidR="00D73ABC" w:rsidRPr="00984CBF">
        <w:rPr>
          <w:rFonts w:ascii="Times New Roman" w:eastAsia="宋体" w:hAnsi="Times New Roman" w:cs="Times New Roman" w:hint="eastAsia"/>
          <w:bCs/>
          <w:szCs w:val="24"/>
        </w:rPr>
        <w:t>5</w:t>
      </w:r>
      <w:r w:rsidR="00D73ABC" w:rsidRPr="00984CBF">
        <w:rPr>
          <w:rFonts w:ascii="Times New Roman" w:eastAsia="宋体" w:hAnsi="Times New Roman" w:cs="Times New Roman" w:hint="eastAsia"/>
          <w:bCs/>
          <w:szCs w:val="24"/>
        </w:rPr>
        <w:t>组（每组</w:t>
      </w:r>
      <w:r w:rsidR="00D73ABC" w:rsidRPr="00984CBF">
        <w:rPr>
          <w:rFonts w:ascii="Times New Roman" w:eastAsia="宋体" w:hAnsi="Times New Roman" w:cs="Times New Roman" w:hint="eastAsia"/>
          <w:bCs/>
          <w:szCs w:val="24"/>
        </w:rPr>
        <w:t>2</w:t>
      </w:r>
      <w:r w:rsidR="00D73ABC" w:rsidRPr="00984CBF">
        <w:rPr>
          <w:rFonts w:ascii="Times New Roman" w:eastAsia="宋体" w:hAnsi="Times New Roman" w:cs="Times New Roman"/>
          <w:bCs/>
          <w:szCs w:val="24"/>
        </w:rPr>
        <w:t>5</w:t>
      </w:r>
      <w:r w:rsidR="00D73ABC" w:rsidRPr="00984CBF">
        <w:rPr>
          <w:rFonts w:ascii="Times New Roman" w:eastAsia="宋体" w:hAnsi="Times New Roman" w:cs="Times New Roman" w:hint="eastAsia"/>
          <w:bCs/>
          <w:szCs w:val="24"/>
        </w:rPr>
        <w:t>发）</w:t>
      </w:r>
      <w:r w:rsidRPr="00984CBF">
        <w:rPr>
          <w:rFonts w:hint="eastAsia"/>
        </w:rPr>
        <w:t>B</w:t>
      </w:r>
      <w:r w:rsidRPr="00984CBF">
        <w:t>ruceton</w:t>
      </w:r>
      <w:r w:rsidRPr="00984CBF">
        <w:rPr>
          <w:rFonts w:hint="eastAsia"/>
        </w:rPr>
        <w:t>升降法</w:t>
      </w:r>
      <w:r w:rsidR="00D73ABC" w:rsidRPr="00984CBF">
        <w:rPr>
          <w:rFonts w:hint="eastAsia"/>
        </w:rPr>
        <w:t>试验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。</w:t>
      </w:r>
      <w:r w:rsidRPr="00984CBF">
        <w:rPr>
          <w:rFonts w:hint="eastAsia"/>
        </w:rPr>
        <w:t>摆式摩擦仪的摆锤以标准规定的摆角—</w:t>
      </w:r>
      <w:proofErr w:type="gramStart"/>
      <w:r w:rsidRPr="00984CBF">
        <w:rPr>
          <w:rFonts w:hint="eastAsia"/>
        </w:rPr>
        <w:t>表压</w:t>
      </w:r>
      <w:proofErr w:type="gramEnd"/>
      <w:r w:rsidRPr="00984CBF">
        <w:rPr>
          <w:rFonts w:hint="eastAsia"/>
        </w:rPr>
        <w:t>—药量条件，击打待测火炸药的试样</w:t>
      </w:r>
      <w:r w:rsidR="004A24FF" w:rsidRPr="00984CBF">
        <w:rPr>
          <w:rFonts w:hint="eastAsia"/>
        </w:rPr>
        <w:t>，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进行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2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组（每组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2</w:t>
      </w:r>
      <w:r w:rsidRPr="00984CBF">
        <w:rPr>
          <w:rFonts w:ascii="Times New Roman" w:eastAsia="宋体" w:hAnsi="Times New Roman" w:cs="Times New Roman"/>
          <w:bCs/>
          <w:szCs w:val="24"/>
        </w:rPr>
        <w:t>5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发）试验。</w:t>
      </w:r>
      <w:r w:rsidR="00B745BE" w:rsidRPr="00984CBF">
        <w:rPr>
          <w:rFonts w:ascii="Times New Roman" w:eastAsia="宋体" w:hAnsi="Times New Roman" w:cs="Times New Roman" w:hint="eastAsia"/>
          <w:bCs/>
          <w:szCs w:val="24"/>
        </w:rPr>
        <w:t>上述试验中</w:t>
      </w:r>
      <w:r w:rsidR="004A24FF" w:rsidRPr="00984CBF">
        <w:rPr>
          <w:rFonts w:ascii="Times New Roman" w:eastAsia="宋体" w:hAnsi="Times New Roman" w:cs="Times New Roman" w:hint="eastAsia"/>
          <w:bCs/>
          <w:szCs w:val="24"/>
        </w:rPr>
        <w:t>如试样有发声、发光、分解、冒烟等现象，则判为爆炸。</w:t>
      </w:r>
      <w:r w:rsidR="00CC45C9" w:rsidRPr="00984CBF">
        <w:rPr>
          <w:rFonts w:hint="eastAsia"/>
        </w:rPr>
        <w:t>实验装置见图</w:t>
      </w:r>
      <w:r w:rsidR="00CC45C9" w:rsidRPr="00984CBF">
        <w:t>1</w:t>
      </w:r>
      <w:r w:rsidR="00CC45C9" w:rsidRPr="00984CBF">
        <w:rPr>
          <w:rFonts w:hint="eastAsia"/>
        </w:rPr>
        <w:t>和图</w:t>
      </w:r>
      <w:r w:rsidR="00CC45C9" w:rsidRPr="00984CBF">
        <w:t>2</w:t>
      </w:r>
      <w:r w:rsidR="001151A2" w:rsidRPr="00984CBF">
        <w:rPr>
          <w:rFonts w:hint="eastAsia"/>
        </w:rPr>
        <w:t>。</w:t>
      </w:r>
    </w:p>
    <w:tbl>
      <w:tblPr>
        <w:tblStyle w:val="ad"/>
        <w:tblW w:w="102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4"/>
        <w:gridCol w:w="4603"/>
      </w:tblGrid>
      <w:tr w:rsidR="00984CBF" w:rsidRPr="00984CBF" w14:paraId="40AACABD" w14:textId="77777777" w:rsidTr="00567C45">
        <w:trPr>
          <w:jc w:val="center"/>
        </w:trPr>
        <w:tc>
          <w:tcPr>
            <w:tcW w:w="5654" w:type="dxa"/>
          </w:tcPr>
          <w:p w14:paraId="1D8CAFAF" w14:textId="77777777" w:rsidR="00CC45C9" w:rsidRPr="00984CBF" w:rsidRDefault="00CC45C9" w:rsidP="00567C4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114300" distR="114300" wp14:anchorId="45C7F323" wp14:editId="22C74CC0">
                  <wp:extent cx="1991201" cy="1330712"/>
                  <wp:effectExtent l="0" t="0" r="0" b="0"/>
                  <wp:docPr id="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025" cy="1359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14:paraId="393CA07F" w14:textId="77777777" w:rsidR="00CC45C9" w:rsidRPr="00984CBF" w:rsidRDefault="00CC45C9" w:rsidP="00567C4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65E5EC65" w14:textId="77777777" w:rsidR="00CC45C9" w:rsidRPr="00984CBF" w:rsidRDefault="00CC45C9" w:rsidP="00567C4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noProof/>
              </w:rPr>
              <w:drawing>
                <wp:inline distT="0" distB="0" distL="114300" distR="114300" wp14:anchorId="52D81CB8" wp14:editId="47D296CF">
                  <wp:extent cx="1776467" cy="1118357"/>
                  <wp:effectExtent l="0" t="0" r="0" b="0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215" cy="1120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CBF" w:rsidRPr="00984CBF" w14:paraId="486E2D2D" w14:textId="77777777" w:rsidTr="00567C45">
        <w:trPr>
          <w:jc w:val="center"/>
        </w:trPr>
        <w:tc>
          <w:tcPr>
            <w:tcW w:w="5654" w:type="dxa"/>
          </w:tcPr>
          <w:p w14:paraId="73308BA6" w14:textId="77777777" w:rsidR="00CC45C9" w:rsidRPr="00984CBF" w:rsidRDefault="00CC45C9" w:rsidP="00567C45">
            <w:pPr>
              <w:ind w:firstLineChars="800" w:firstLine="168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图</w:t>
            </w:r>
            <w:r w:rsidRPr="00984CBF">
              <w:rPr>
                <w:sz w:val="21"/>
                <w:szCs w:val="21"/>
              </w:rPr>
              <w:t>1</w:t>
            </w:r>
            <w:r w:rsidRPr="00984CBF">
              <w:rPr>
                <w:rFonts w:hint="eastAsia"/>
                <w:sz w:val="21"/>
                <w:szCs w:val="21"/>
              </w:rPr>
              <w:t xml:space="preserve"> </w:t>
            </w:r>
            <w:r w:rsidRPr="00984CBF">
              <w:rPr>
                <w:sz w:val="21"/>
                <w:szCs w:val="21"/>
              </w:rPr>
              <w:t>撞击装置示意图</w:t>
            </w:r>
          </w:p>
          <w:p w14:paraId="286A5B17" w14:textId="77777777" w:rsidR="00CC45C9" w:rsidRPr="00984CBF" w:rsidRDefault="00CC45C9" w:rsidP="00567C45">
            <w:pPr>
              <w:ind w:firstLineChars="200" w:firstLine="42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1</w:t>
            </w:r>
            <w:r w:rsidRPr="00984CBF">
              <w:rPr>
                <w:rFonts w:hint="eastAsia"/>
                <w:sz w:val="21"/>
                <w:szCs w:val="21"/>
              </w:rPr>
              <w:t>-</w:t>
            </w:r>
            <w:r w:rsidRPr="00984CBF">
              <w:rPr>
                <w:sz w:val="21"/>
                <w:szCs w:val="21"/>
              </w:rPr>
              <w:t>上击柱；</w:t>
            </w:r>
            <w:r w:rsidRPr="00984CBF">
              <w:rPr>
                <w:sz w:val="21"/>
                <w:szCs w:val="21"/>
              </w:rPr>
              <w:t>2-</w:t>
            </w:r>
            <w:r w:rsidRPr="00984CBF">
              <w:rPr>
                <w:sz w:val="21"/>
                <w:szCs w:val="21"/>
              </w:rPr>
              <w:t>击柱套；</w:t>
            </w:r>
            <w:r w:rsidRPr="00984CBF">
              <w:rPr>
                <w:sz w:val="21"/>
                <w:szCs w:val="21"/>
              </w:rPr>
              <w:t>3-</w:t>
            </w:r>
            <w:r w:rsidRPr="00984CBF">
              <w:rPr>
                <w:rFonts w:hint="eastAsia"/>
                <w:sz w:val="21"/>
                <w:szCs w:val="21"/>
              </w:rPr>
              <w:t>底座；</w:t>
            </w:r>
            <w:r w:rsidRPr="00984CBF">
              <w:rPr>
                <w:rFonts w:hint="eastAsia"/>
                <w:sz w:val="21"/>
                <w:szCs w:val="21"/>
              </w:rPr>
              <w:t>4-</w:t>
            </w:r>
            <w:r w:rsidRPr="00984CBF">
              <w:rPr>
                <w:sz w:val="21"/>
                <w:szCs w:val="21"/>
              </w:rPr>
              <w:t>下击柱；</w:t>
            </w:r>
            <w:r w:rsidRPr="00984CBF">
              <w:rPr>
                <w:sz w:val="21"/>
                <w:szCs w:val="21"/>
              </w:rPr>
              <w:t>5-</w:t>
            </w:r>
            <w:r w:rsidRPr="00984CBF">
              <w:rPr>
                <w:sz w:val="21"/>
                <w:szCs w:val="21"/>
              </w:rPr>
              <w:t>炸药</w:t>
            </w:r>
            <w:r w:rsidRPr="00984CBF">
              <w:rPr>
                <w:rFonts w:hint="eastAsia"/>
                <w:sz w:val="21"/>
                <w:szCs w:val="21"/>
              </w:rPr>
              <w:t>试样</w:t>
            </w:r>
          </w:p>
        </w:tc>
        <w:tc>
          <w:tcPr>
            <w:tcW w:w="4603" w:type="dxa"/>
          </w:tcPr>
          <w:p w14:paraId="13353788" w14:textId="77777777" w:rsidR="00CC45C9" w:rsidRPr="00984CBF" w:rsidRDefault="00CC45C9" w:rsidP="00567C45">
            <w:pPr>
              <w:ind w:firstLineChars="500" w:firstLine="1050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图</w:t>
            </w:r>
            <w:r w:rsidRPr="00984CBF">
              <w:rPr>
                <w:sz w:val="21"/>
                <w:szCs w:val="21"/>
              </w:rPr>
              <w:t>2</w:t>
            </w:r>
            <w:r w:rsidRPr="00984CBF">
              <w:rPr>
                <w:sz w:val="21"/>
                <w:szCs w:val="21"/>
              </w:rPr>
              <w:t>摩擦装置示意图</w:t>
            </w:r>
          </w:p>
          <w:p w14:paraId="7BA01C64" w14:textId="77777777" w:rsidR="00CC45C9" w:rsidRPr="00984CBF" w:rsidRDefault="00CC45C9" w:rsidP="00567C4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1-</w:t>
            </w:r>
            <w:r w:rsidRPr="00984CBF">
              <w:rPr>
                <w:sz w:val="21"/>
                <w:szCs w:val="21"/>
              </w:rPr>
              <w:t>上滑柱；</w:t>
            </w:r>
            <w:r w:rsidRPr="00984CBF">
              <w:rPr>
                <w:sz w:val="21"/>
                <w:szCs w:val="21"/>
              </w:rPr>
              <w:t>2-</w:t>
            </w:r>
            <w:proofErr w:type="gramStart"/>
            <w:r w:rsidRPr="00984CBF">
              <w:rPr>
                <w:sz w:val="21"/>
                <w:szCs w:val="21"/>
              </w:rPr>
              <w:t>滑柱套</w:t>
            </w:r>
            <w:proofErr w:type="gramEnd"/>
            <w:r w:rsidRPr="00984CBF">
              <w:rPr>
                <w:sz w:val="21"/>
                <w:szCs w:val="21"/>
              </w:rPr>
              <w:t>；</w:t>
            </w:r>
            <w:r w:rsidRPr="00984CBF">
              <w:rPr>
                <w:sz w:val="21"/>
                <w:szCs w:val="21"/>
              </w:rPr>
              <w:t>3-</w:t>
            </w:r>
            <w:r w:rsidRPr="00984CBF">
              <w:rPr>
                <w:sz w:val="21"/>
                <w:szCs w:val="21"/>
              </w:rPr>
              <w:t>试样；</w:t>
            </w:r>
            <w:r w:rsidRPr="00984CBF">
              <w:rPr>
                <w:sz w:val="21"/>
                <w:szCs w:val="21"/>
              </w:rPr>
              <w:t>4-</w:t>
            </w:r>
            <w:r w:rsidRPr="00984CBF">
              <w:rPr>
                <w:sz w:val="21"/>
                <w:szCs w:val="21"/>
              </w:rPr>
              <w:t>下滑柱</w:t>
            </w:r>
          </w:p>
        </w:tc>
      </w:tr>
    </w:tbl>
    <w:p w14:paraId="3BE7948D" w14:textId="752008DB" w:rsidR="00115BB0" w:rsidRPr="00984CBF" w:rsidRDefault="00115BB0" w:rsidP="00115BB0">
      <w:pPr>
        <w:pStyle w:val="3"/>
      </w:pPr>
      <w:r w:rsidRPr="00984CBF">
        <w:t>2.1.</w:t>
      </w:r>
      <w:r w:rsidR="003F19D8" w:rsidRPr="00984CBF">
        <w:t>2</w:t>
      </w:r>
      <w:r w:rsidR="00CD3791" w:rsidRPr="00984CBF">
        <w:rPr>
          <w:rFonts w:hint="eastAsia"/>
        </w:rPr>
        <w:t>火炸药</w:t>
      </w:r>
      <w:r w:rsidRPr="00984CBF">
        <w:rPr>
          <w:rFonts w:hint="eastAsia"/>
        </w:rPr>
        <w:t>机械感度</w:t>
      </w:r>
      <w:r w:rsidR="00D73ABC" w:rsidRPr="00984CBF">
        <w:rPr>
          <w:rFonts w:hint="eastAsia"/>
        </w:rPr>
        <w:t>试验的</w:t>
      </w:r>
      <w:r w:rsidRPr="00984CBF">
        <w:rPr>
          <w:rFonts w:hint="eastAsia"/>
        </w:rPr>
        <w:t>有限元仿真</w:t>
      </w:r>
    </w:p>
    <w:p w14:paraId="7169F295" w14:textId="13EE56CF" w:rsidR="00C717E8" w:rsidRPr="00984CBF" w:rsidRDefault="00C717E8" w:rsidP="00CC45C9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/>
          <w:kern w:val="0"/>
          <w:szCs w:val="24"/>
          <w:lang w:val="zh-CN"/>
        </w:rPr>
      </w:pP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用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ANSYS AUTODYN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软件对火炸药颗粒的机械感度试验进行模拟仿真。建立落锤撞击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HMX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炸药颗粒</w:t>
      </w:r>
      <w:r w:rsidR="00392F49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和</w:t>
      </w:r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摆锤</w:t>
      </w:r>
      <w:proofErr w:type="gramStart"/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击打滑柱的</w:t>
      </w:r>
      <w:proofErr w:type="gramEnd"/>
      <w:r w:rsidR="004842B2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有限元</w:t>
      </w:r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模型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，</w:t>
      </w:r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成功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模拟</w:t>
      </w:r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了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特性落高法</w:t>
      </w:r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和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爆炸概率法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。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仿真所用颗粒直径由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2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00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至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400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μ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m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混合而成。</w:t>
      </w:r>
      <w:proofErr w:type="gramStart"/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在落高对</w:t>
      </w:r>
      <w:proofErr w:type="gramEnd"/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数值</w:t>
      </w:r>
      <w:r w:rsidR="00D51C6A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（以</w:t>
      </w:r>
      <w:r w:rsidR="00D51C6A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1</w:t>
      </w:r>
      <w:r w:rsidR="00D51C6A"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0</w:t>
      </w:r>
      <w:r w:rsidR="00D51C6A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为底）为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1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.2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至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1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.</w:t>
      </w:r>
      <w:r w:rsidR="00D51C6A"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6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的条件下进行撞击感度试验的仿真，观察不同落高下的响应结果。在试样实际压力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8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5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-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480MP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a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、摆锤摆角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3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0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至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9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0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°的情况下进行摩擦感度试验</w:t>
      </w:r>
      <w:r w:rsidR="00E60787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的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仿真，观察不同压力</w:t>
      </w:r>
      <w:r w:rsidR="00B04E7D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、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摆角下的反应度。</w:t>
      </w:r>
      <w:r w:rsidR="00E60787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实现的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仿真效果如图</w:t>
      </w:r>
      <w:r w:rsidR="00212079"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3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和图</w:t>
      </w:r>
      <w:r w:rsidR="00212079"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4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所示。</w:t>
      </w:r>
    </w:p>
    <w:tbl>
      <w:tblPr>
        <w:tblStyle w:val="ad"/>
        <w:tblW w:w="907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4636"/>
      </w:tblGrid>
      <w:tr w:rsidR="00984CBF" w:rsidRPr="00984CBF" w14:paraId="394502A8" w14:textId="77777777" w:rsidTr="00E60787">
        <w:tc>
          <w:tcPr>
            <w:tcW w:w="4437" w:type="dxa"/>
          </w:tcPr>
          <w:p w14:paraId="088C2010" w14:textId="43B4C0D0" w:rsidR="00567C45" w:rsidRPr="00984CBF" w:rsidRDefault="001E50D8" w:rsidP="00395ACB">
            <w:pPr>
              <w:autoSpaceDE w:val="0"/>
              <w:autoSpaceDN w:val="0"/>
              <w:adjustRightInd w:val="0"/>
              <w:ind w:firstLine="480"/>
              <w:jc w:val="center"/>
              <w:rPr>
                <w:rFonts w:ascii="Times New Roman" w:eastAsia="宋体" w:hAnsi="Times New Roman" w:cs="Times New Roman"/>
                <w:kern w:val="0"/>
                <w:szCs w:val="24"/>
                <w:lang w:val="zh-CN"/>
              </w:rPr>
            </w:pPr>
            <w:r w:rsidRPr="00984CBF">
              <w:rPr>
                <w:rFonts w:ascii="Times New Roman" w:eastAsia="宋体" w:hAnsi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18C8916A" wp14:editId="14D747C3">
                  <wp:extent cx="1666390" cy="2305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841" cy="230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3AF" w:rsidRPr="00984CBF">
              <w:rPr>
                <w:noProof/>
              </w:rPr>
              <w:t xml:space="preserve"> </w:t>
            </w:r>
          </w:p>
        </w:tc>
        <w:tc>
          <w:tcPr>
            <w:tcW w:w="4636" w:type="dxa"/>
          </w:tcPr>
          <w:p w14:paraId="02B6C8E1" w14:textId="7ABA6D69" w:rsidR="00C717E8" w:rsidRPr="00984CBF" w:rsidRDefault="001E50D8" w:rsidP="00567C45">
            <w:pPr>
              <w:autoSpaceDE w:val="0"/>
              <w:autoSpaceDN w:val="0"/>
              <w:adjustRightInd w:val="0"/>
              <w:ind w:firstLine="480"/>
              <w:jc w:val="center"/>
              <w:rPr>
                <w:rFonts w:ascii="Times New Roman" w:eastAsia="宋体" w:hAnsi="Times New Roman" w:cs="Times New Roman"/>
                <w:kern w:val="0"/>
                <w:szCs w:val="24"/>
                <w:lang w:val="zh-CN"/>
              </w:rPr>
            </w:pPr>
            <w:r w:rsidRPr="00984CBF">
              <w:rPr>
                <w:rFonts w:ascii="Times New Roman" w:eastAsia="宋体" w:hAnsi="Times New Roman" w:cs="Times New Roman"/>
                <w:noProof/>
                <w:szCs w:val="24"/>
              </w:rPr>
              <w:drawing>
                <wp:inline distT="0" distB="0" distL="0" distR="0" wp14:anchorId="5D0452CC" wp14:editId="2A321DDB">
                  <wp:extent cx="1619250" cy="22892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356" cy="229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3AF" w:rsidRPr="00984CBF">
              <w:rPr>
                <w:rFonts w:ascii="Times New Roman" w:eastAsia="宋体" w:hAnsi="Times New Roman" w:cs="Times New Roman"/>
                <w:kern w:val="0"/>
                <w:szCs w:val="24"/>
                <w:lang w:val="zh-CN"/>
              </w:rPr>
              <w:t xml:space="preserve"> </w:t>
            </w:r>
          </w:p>
        </w:tc>
      </w:tr>
      <w:tr w:rsidR="00984CBF" w:rsidRPr="00984CBF" w14:paraId="006FCF2A" w14:textId="77777777" w:rsidTr="00E60787">
        <w:tc>
          <w:tcPr>
            <w:tcW w:w="4437" w:type="dxa"/>
          </w:tcPr>
          <w:p w14:paraId="2783B33D" w14:textId="1CAFFF56" w:rsidR="00C717E8" w:rsidRPr="00984CBF" w:rsidRDefault="00C717E8" w:rsidP="00567C45">
            <w:pPr>
              <w:ind w:firstLine="480"/>
              <w:jc w:val="center"/>
              <w:rPr>
                <w:rFonts w:ascii="Times New Roman" w:eastAsia="宋体" w:hAnsi="Times New Roman" w:cs="Times New Roman"/>
                <w:kern w:val="0"/>
                <w:sz w:val="21"/>
                <w:szCs w:val="21"/>
                <w:lang w:val="zh-CN"/>
              </w:rPr>
            </w:pP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图</w:t>
            </w:r>
            <w:r w:rsidR="00212079" w:rsidRPr="00984CBF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3</w:t>
            </w: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撞击</w:t>
            </w:r>
            <w:r w:rsidR="00D34A96"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感度</w:t>
            </w: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仿真</w:t>
            </w:r>
          </w:p>
        </w:tc>
        <w:tc>
          <w:tcPr>
            <w:tcW w:w="4636" w:type="dxa"/>
          </w:tcPr>
          <w:p w14:paraId="027FEB3A" w14:textId="26E3415D" w:rsidR="00C66485" w:rsidRPr="00984CBF" w:rsidRDefault="00C717E8" w:rsidP="009D61F3">
            <w:pPr>
              <w:ind w:firstLine="480"/>
              <w:jc w:val="center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图</w:t>
            </w:r>
            <w:r w:rsidR="00212079" w:rsidRPr="00984CBF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4</w:t>
            </w: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摩擦</w:t>
            </w:r>
            <w:r w:rsidR="00D34A96"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高浓度</w:t>
            </w: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仿真</w:t>
            </w:r>
          </w:p>
        </w:tc>
      </w:tr>
    </w:tbl>
    <w:p w14:paraId="1540CDFD" w14:textId="2A7A8E1D" w:rsidR="003F19D8" w:rsidRPr="00984CBF" w:rsidRDefault="003F19D8" w:rsidP="003F19D8">
      <w:pPr>
        <w:pStyle w:val="3"/>
      </w:pPr>
      <w:r w:rsidRPr="00984CBF">
        <w:t xml:space="preserve">2.1.3 </w:t>
      </w:r>
      <w:r w:rsidRPr="00984CBF">
        <w:rPr>
          <w:rFonts w:hint="eastAsia"/>
        </w:rPr>
        <w:t>Monte Carlo</w:t>
      </w:r>
      <w:r w:rsidRPr="00984CBF">
        <w:rPr>
          <w:rFonts w:hint="eastAsia"/>
        </w:rPr>
        <w:t>模拟数据增强</w:t>
      </w:r>
    </w:p>
    <w:p w14:paraId="640D3390" w14:textId="1EF0FF85" w:rsidR="00C717E8" w:rsidRPr="00984CBF" w:rsidRDefault="009D6A82" w:rsidP="00AA5DFC">
      <w:pPr>
        <w:ind w:firstLineChars="200" w:firstLine="480"/>
      </w:pPr>
      <w:r w:rsidRPr="00984CBF">
        <w:rPr>
          <w:rFonts w:ascii="Times New Roman" w:eastAsia="宋体" w:hAnsi="Times New Roman" w:cs="Times New Roman" w:hint="eastAsia"/>
          <w:bCs/>
          <w:szCs w:val="24"/>
        </w:rPr>
        <w:t>通过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计算机随机生成临界刺激量</w:t>
      </w:r>
      <w:r w:rsidR="00C242E2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和另一组按标准产生的刺激量</w:t>
      </w:r>
      <w:r w:rsidR="00C242E2" w:rsidRPr="00984CBF">
        <w:rPr>
          <w:rFonts w:ascii="Times New Roman" w:eastAsia="宋体" w:hAnsi="Times New Roman" w:cs="Times New Roman" w:hint="eastAsia"/>
          <w:bCs/>
          <w:szCs w:val="24"/>
        </w:rPr>
        <w:t>作比较得到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响应结果</w:t>
      </w:r>
      <w:r w:rsidR="00C242E2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C242E2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实现模拟感度试验</w:t>
      </w:r>
      <w:r w:rsidR="00E50E49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5379DF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{"citationID":"AT6AwQh2","properties":{"formattedCitation":"\\super [8]\\nosupersub{}","plainCitation":"[8]","noteIndex":0},"citationItems":[{"id":686,"uris":["http://zotero.org/users/8839933/items/LDZRJMB8"],"itemData":{"i</w:instrTex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instrText>d":686,"type":"document","title":"</w:instrTex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instrText>计算机模拟感度试验研究</w:instrTex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instrText>曹建华</w:instrTex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.pdf"},"label":"page"}],"schema":"https://github.com/citation-style-language/schema/raw/master/csl-citation.json"} </w:instrText>
      </w:r>
      <w:r w:rsidR="00E50E49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5379DF" w:rsidRPr="005379DF">
        <w:rPr>
          <w:rFonts w:ascii="Times New Roman" w:hAnsi="Times New Roman" w:cs="Times New Roman"/>
          <w:kern w:val="0"/>
          <w:szCs w:val="24"/>
          <w:vertAlign w:val="superscript"/>
        </w:rPr>
        <w:t>[8]</w:t>
      </w:r>
      <w:r w:rsidR="00E50E49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。为了扩充火炸药感度试验的数据集，编写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Monte</w:t>
      </w:r>
      <w:r w:rsidR="00C717E8" w:rsidRPr="00984CBF">
        <w:rPr>
          <w:rFonts w:ascii="Times New Roman" w:eastAsia="宋体" w:hAnsi="Times New Roman" w:cs="Times New Roman"/>
          <w:bCs/>
          <w:szCs w:val="24"/>
        </w:rPr>
        <w:t xml:space="preserve"> C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arlo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程序模拟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Bruceton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升降法</w:t>
      </w:r>
      <w:r w:rsidR="00734293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734293" w:rsidRPr="00984CBF">
        <w:rPr>
          <w:rFonts w:hint="eastAsia"/>
        </w:rPr>
        <w:t>程序</w:t>
      </w:r>
      <w:r w:rsidR="00734293" w:rsidRPr="00984CBF">
        <w:rPr>
          <w:rFonts w:ascii="Times New Roman" w:eastAsia="宋体" w:hAnsi="Times New Roman" w:cs="Times New Roman" w:hint="eastAsia"/>
          <w:bCs/>
          <w:szCs w:val="24"/>
        </w:rPr>
        <w:t>流程如图</w:t>
      </w:r>
      <w:r w:rsidR="00212079" w:rsidRPr="00984CBF">
        <w:rPr>
          <w:rFonts w:ascii="Times New Roman" w:eastAsia="宋体" w:hAnsi="Times New Roman" w:cs="Times New Roman"/>
          <w:bCs/>
          <w:szCs w:val="24"/>
        </w:rPr>
        <w:t>5</w:t>
      </w:r>
      <w:r w:rsidR="00734293" w:rsidRPr="00984CBF">
        <w:rPr>
          <w:rFonts w:ascii="Times New Roman" w:eastAsia="宋体" w:hAnsi="Times New Roman" w:cs="Times New Roman" w:hint="eastAsia"/>
          <w:bCs/>
          <w:szCs w:val="24"/>
        </w:rPr>
        <w:t>所示。</w: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将真实试验和仿真得到的临界刺激量的</w:t>
      </w:r>
      <m:oMath>
        <m:r>
          <w:rPr>
            <w:rFonts w:ascii="Cambria Math" w:eastAsia="宋体" w:hAnsi="Cambria Math" w:cs="Times New Roman" w:hint="eastAsia"/>
            <w:szCs w:val="24"/>
          </w:rPr>
          <m:t>μ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和</w:t>
      </w:r>
      <m:oMath>
        <m:r>
          <w:rPr>
            <w:rFonts w:ascii="Cambria Math" w:eastAsia="宋体" w:hAnsi="Cambria Math" w:cs="Times New Roman" w:hint="eastAsia"/>
            <w:szCs w:val="24"/>
          </w:rPr>
          <m:t>σ</m:t>
        </m:r>
      </m:oMath>
      <w:r w:rsidR="00AA5DFC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作为先验知识</w:t>
      </w:r>
      <w:r w:rsidR="00AA5DFC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341AD2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{"citationID":"XgpmQ1gS","properties":{"formattedCitation":"\\super [10]\\nosupersub{}","plainCitation":"[10]","noteIndex":0},"citationItems":[{"id":784,"uris":["http://zotero.org/users/8839933/items/8T938UTL"],"itemData":{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"id":784,"type":"document","title":"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升降法试验数据区间估计方法估值精度研究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付东晓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.pdf"},"label":"page"}],"schema":"https://github.com/citation-style-language/schema/raw/master/csl-citation.json"} </w:instrText>
      </w:r>
      <w:r w:rsidR="00AA5DFC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341AD2" w:rsidRPr="00341AD2">
        <w:rPr>
          <w:rFonts w:ascii="Times New Roman" w:hAnsi="Times New Roman" w:cs="Times New Roman"/>
          <w:kern w:val="0"/>
          <w:szCs w:val="24"/>
          <w:vertAlign w:val="superscript"/>
        </w:rPr>
        <w:t>[10]</w:t>
      </w:r>
      <w:r w:rsidR="00AA5DFC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AA5DFC" w:rsidRPr="00984CBF">
        <w:rPr>
          <w:rFonts w:ascii="Times New Roman" w:eastAsia="宋体" w:hAnsi="Times New Roman" w:cs="Times New Roman"/>
          <w:bCs/>
          <w:szCs w:val="24"/>
        </w:rPr>
        <w:fldChar w:fldCharType="begin"/>
      </w:r>
      <w:r w:rsidR="00AA5DFC" w:rsidRPr="00984CBF">
        <w:rPr>
          <w:rFonts w:ascii="Times New Roman" w:eastAsia="宋体" w:hAnsi="Times New Roman" w:cs="Times New Roman"/>
          <w:bCs/>
          <w:szCs w:val="24"/>
        </w:rPr>
        <w:instrText xml:space="preserve"> ADDIN ZOTERO_ITEM CSL_CITATION {"citationID":"YVF95Ha0","properties":{"formattedCitation":"\\super [7]\\nosupersub{}","plainCitation":"[7]","dontUpdate":true,"noteIndex":0},"citationItems":[{"id":784,"uris":["http://zotero.org/users/8839933/items/8T938UT</w:instrTex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instrText>L"],"itemData":{"id":784,"type":"document","title":"</w:instrTex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instrText>升降法试验数据区间估计方法估值精度研究</w:instrTex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instrText>_</w:instrTex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instrText>付东晓</w:instrTex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instrText xml:space="preserve">.pdf"}}],"schema":"https://github.com/citation-style-language/schema/raw/master/csl-citation.json"} </w:instrText>
      </w:r>
      <w:r w:rsidR="00AA5DFC" w:rsidRPr="00984CBF">
        <w:rPr>
          <w:rFonts w:ascii="Times New Roman" w:eastAsia="宋体" w:hAnsi="Times New Roman" w:cs="Times New Roman"/>
          <w:bCs/>
          <w:szCs w:val="24"/>
        </w:rPr>
        <w:fldChar w:fldCharType="end"/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确定初始刺激量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1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Cs w:val="24"/>
          </w:rPr>
          <m:t>μ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，步长</w:t>
      </w:r>
      <m:oMath>
        <m:r>
          <w:rPr>
            <w:rFonts w:ascii="Cambria Math" w:eastAsia="宋体" w:hAnsi="Cambria Math" w:cs="Times New Roman" w:hint="eastAsia"/>
            <w:szCs w:val="24"/>
          </w:rPr>
          <m:t>d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Cs w:val="24"/>
          </w:rPr>
          <m:t>σ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，基于</w: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Box-Muller</w: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变换法生成长周期的正态随机数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Cs w:val="24"/>
              </w:rPr>
              <m:t>ci</m:t>
            </m:r>
          </m:sub>
        </m:sSub>
        <m:r>
          <w:rPr>
            <w:rFonts w:ascii="Cambria Math" w:eastAsia="宋体" w:hAnsi="Cambria Math" w:cs="Times New Roman"/>
            <w:szCs w:val="24"/>
          </w:rPr>
          <m:t>~(μ,σ)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。比较模拟刺激量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ci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。若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小于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ci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，则响应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记为</w:t>
      </w:r>
      <m:oMath>
        <m:r>
          <w:rPr>
            <w:rFonts w:ascii="Cambria Math" w:eastAsia="宋体" w:hAnsi="Cambria Math" w:cs="Times New Roman" w:hint="eastAsia"/>
            <w:szCs w:val="24"/>
          </w:rPr>
          <m:t>0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i+1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的基础上加上步长</w:t>
      </w:r>
      <m:oMath>
        <m:r>
          <w:rPr>
            <w:rFonts w:ascii="Cambria Math" w:eastAsia="宋体" w:hAnsi="Cambria Math" w:cs="Times New Roman" w:hint="eastAsia"/>
            <w:szCs w:val="24"/>
          </w:rPr>
          <m:t>d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；反之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记为</w:t>
      </w:r>
      <w:r w:rsidR="00AA5DFC" w:rsidRPr="00984CBF">
        <w:rPr>
          <w:rFonts w:ascii="Times New Roman" w:eastAsia="宋体" w:hAnsi="Times New Roman" w:cs="Times New Roman"/>
          <w:bCs/>
          <w:szCs w:val="24"/>
        </w:rPr>
        <w:t>1</w: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i+1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的基础上减去步长</w:t>
      </w:r>
      <m:oMath>
        <m:r>
          <w:rPr>
            <w:rFonts w:ascii="Cambria Math" w:eastAsia="宋体" w:hAnsi="Cambria Math" w:cs="Times New Roman" w:hint="eastAsia"/>
            <w:szCs w:val="24"/>
          </w:rPr>
          <m:t>d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。以此类推，至采样数为</w:t>
      </w:r>
      <m:oMath>
        <m:r>
          <w:rPr>
            <w:rFonts w:ascii="Cambria Math" w:eastAsia="宋体" w:hAnsi="Cambria Math" w:cs="Times New Roman" w:hint="eastAsia"/>
            <w:szCs w:val="24"/>
          </w:rPr>
          <m:t>N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时停止。</w:t>
      </w:r>
    </w:p>
    <w:p w14:paraId="69800496" w14:textId="77777777" w:rsidR="00C717E8" w:rsidRPr="00984CBF" w:rsidRDefault="00C717E8" w:rsidP="00993D95">
      <w:pPr>
        <w:jc w:val="center"/>
        <w:rPr>
          <w:rFonts w:ascii="Times New Roman" w:eastAsia="宋体" w:hAnsi="Times New Roman" w:cs="Times New Roman"/>
          <w:bCs/>
          <w:sz w:val="21"/>
          <w:szCs w:val="21"/>
        </w:rPr>
      </w:pPr>
      <w:r w:rsidRPr="00984CBF">
        <w:rPr>
          <w:rFonts w:ascii="Times New Roman" w:eastAsia="宋体" w:hAnsi="Times New Roman" w:cs="Times New Roman"/>
          <w:bCs/>
          <w:noProof/>
          <w:sz w:val="21"/>
          <w:szCs w:val="21"/>
        </w:rPr>
        <w:drawing>
          <wp:inline distT="0" distB="0" distL="0" distR="0" wp14:anchorId="38ECCEBA" wp14:editId="0354475C">
            <wp:extent cx="4454956" cy="12581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15" cy="12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D032" w14:textId="66F5C56F" w:rsidR="00C717E8" w:rsidRPr="00984CBF" w:rsidRDefault="00C717E8" w:rsidP="00993D95">
      <w:pPr>
        <w:jc w:val="center"/>
        <w:rPr>
          <w:rFonts w:ascii="Times New Roman" w:eastAsia="宋体" w:hAnsi="Times New Roman" w:cs="Times New Roman"/>
          <w:bCs/>
          <w:sz w:val="21"/>
          <w:szCs w:val="21"/>
        </w:rPr>
      </w:pPr>
      <w:r w:rsidRPr="00984CBF">
        <w:rPr>
          <w:rFonts w:ascii="Times New Roman" w:eastAsia="宋体" w:hAnsi="Times New Roman" w:cs="Times New Roman" w:hint="eastAsia"/>
          <w:bCs/>
          <w:sz w:val="21"/>
          <w:szCs w:val="21"/>
        </w:rPr>
        <w:t>图</w:t>
      </w:r>
      <w:r w:rsidR="00212079" w:rsidRPr="00984CBF">
        <w:rPr>
          <w:rFonts w:ascii="Times New Roman" w:eastAsia="宋体" w:hAnsi="Times New Roman" w:cs="Times New Roman"/>
          <w:bCs/>
          <w:sz w:val="21"/>
          <w:szCs w:val="21"/>
        </w:rPr>
        <w:t>5</w:t>
      </w:r>
      <w:r w:rsidRPr="00984CBF">
        <w:rPr>
          <w:rFonts w:ascii="Times New Roman" w:eastAsia="宋体" w:hAnsi="Times New Roman" w:cs="Times New Roman" w:hint="eastAsia"/>
          <w:bCs/>
          <w:sz w:val="21"/>
          <w:szCs w:val="21"/>
        </w:rPr>
        <w:t xml:space="preserve"> </w:t>
      </w:r>
      <w:r w:rsidRPr="00984CBF">
        <w:rPr>
          <w:rFonts w:ascii="Times New Roman" w:eastAsia="宋体" w:hAnsi="Times New Roman" w:cs="Times New Roman" w:hint="eastAsia"/>
          <w:bCs/>
          <w:sz w:val="21"/>
          <w:szCs w:val="21"/>
        </w:rPr>
        <w:t>计算机模拟升降法的程序框图</w:t>
      </w:r>
    </w:p>
    <w:p w14:paraId="289691D0" w14:textId="01115441" w:rsidR="00115BB0" w:rsidRPr="00984CBF" w:rsidRDefault="00115BB0" w:rsidP="003F19D8">
      <w:pPr>
        <w:pStyle w:val="3"/>
      </w:pPr>
      <w:r w:rsidRPr="00984CBF">
        <w:rPr>
          <w:rFonts w:hint="eastAsia"/>
        </w:rPr>
        <w:t>2</w:t>
      </w:r>
      <w:r w:rsidRPr="00984CBF">
        <w:t xml:space="preserve">.1.4 </w:t>
      </w:r>
      <w:r w:rsidRPr="00984CBF">
        <w:rPr>
          <w:rFonts w:hint="eastAsia"/>
        </w:rPr>
        <w:t>数据集的构建</w:t>
      </w:r>
    </w:p>
    <w:p w14:paraId="11662A05" w14:textId="5A6A0C3D" w:rsidR="0085569A" w:rsidRPr="00984CBF" w:rsidRDefault="0085569A" w:rsidP="0085569A">
      <w:pPr>
        <w:ind w:firstLineChars="200" w:firstLine="480"/>
      </w:pPr>
      <w:r w:rsidRPr="00984CBF">
        <w:rPr>
          <w:rFonts w:hint="eastAsia"/>
        </w:rPr>
        <w:t>模型所需的数据集的构成见表</w:t>
      </w:r>
      <w:r w:rsidR="00114B4F" w:rsidRPr="00984CBF">
        <w:t>1</w:t>
      </w:r>
      <w:r w:rsidRPr="00984CBF">
        <w:rPr>
          <w:rFonts w:hint="eastAsia"/>
        </w:rPr>
        <w:t>。</w:t>
      </w:r>
      <w:r w:rsidR="00114B4F" w:rsidRPr="00984CBF">
        <w:rPr>
          <w:rFonts w:hint="eastAsia"/>
        </w:rPr>
        <w:t>将有限元仿真和</w:t>
      </w:r>
      <w:r w:rsidR="00114B4F" w:rsidRPr="00984CBF">
        <w:rPr>
          <w:rFonts w:ascii="Times New Roman" w:eastAsia="宋体" w:hAnsi="Times New Roman" w:cs="Times New Roman" w:hint="eastAsia"/>
          <w:bCs/>
          <w:szCs w:val="24"/>
        </w:rPr>
        <w:t>Monte</w:t>
      </w:r>
      <w:r w:rsidR="00114B4F" w:rsidRPr="00984CBF">
        <w:rPr>
          <w:rFonts w:ascii="Times New Roman" w:eastAsia="宋体" w:hAnsi="Times New Roman" w:cs="Times New Roman"/>
          <w:bCs/>
          <w:szCs w:val="24"/>
        </w:rPr>
        <w:t xml:space="preserve"> C</w:t>
      </w:r>
      <w:r w:rsidR="00114B4F" w:rsidRPr="00984CBF">
        <w:rPr>
          <w:rFonts w:ascii="Times New Roman" w:eastAsia="宋体" w:hAnsi="Times New Roman" w:cs="Times New Roman" w:hint="eastAsia"/>
          <w:bCs/>
          <w:szCs w:val="24"/>
        </w:rPr>
        <w:t>arlo</w:t>
      </w:r>
      <w:r w:rsidR="00114B4F" w:rsidRPr="00984CBF">
        <w:rPr>
          <w:rFonts w:hint="eastAsia"/>
        </w:rPr>
        <w:t>模拟生成的两部分数据结合，随机打乱并按适当的比例划分为训练集、验证集和测试集</w:t>
      </w:r>
      <w:r w:rsidR="006878AC" w:rsidRPr="00984CBF">
        <w:rPr>
          <w:rFonts w:hint="eastAsia"/>
        </w:rPr>
        <w:t>，</w:t>
      </w:r>
      <w:r w:rsidR="00114B4F" w:rsidRPr="00984CBF">
        <w:rPr>
          <w:rFonts w:hint="eastAsia"/>
        </w:rPr>
        <w:t>将真实感度试验数据保留用于最后的预测。</w:t>
      </w:r>
    </w:p>
    <w:p w14:paraId="1766B5B5" w14:textId="6371D624" w:rsidR="0085569A" w:rsidRPr="00984CBF" w:rsidRDefault="0085569A" w:rsidP="0085569A">
      <w:pPr>
        <w:ind w:firstLine="480"/>
        <w:jc w:val="center"/>
      </w:pPr>
      <w:r w:rsidRPr="00984CBF">
        <w:rPr>
          <w:rFonts w:hint="eastAsia"/>
        </w:rPr>
        <w:t>表</w:t>
      </w:r>
      <w:r w:rsidR="00114B4F" w:rsidRPr="00984CBF">
        <w:t>1</w:t>
      </w:r>
      <w:r w:rsidRPr="00984CBF">
        <w:t xml:space="preserve"> </w:t>
      </w:r>
      <w:r w:rsidRPr="00984CBF">
        <w:rPr>
          <w:rFonts w:hint="eastAsia"/>
        </w:rPr>
        <w:t>数据集构成</w:t>
      </w:r>
    </w:p>
    <w:tbl>
      <w:tblPr>
        <w:tblStyle w:val="ad"/>
        <w:tblW w:w="5904" w:type="pct"/>
        <w:jc w:val="center"/>
        <w:tblLook w:val="04A0" w:firstRow="1" w:lastRow="0" w:firstColumn="1" w:lastColumn="0" w:noHBand="0" w:noVBand="1"/>
      </w:tblPr>
      <w:tblGrid>
        <w:gridCol w:w="678"/>
        <w:gridCol w:w="1123"/>
        <w:gridCol w:w="678"/>
        <w:gridCol w:w="1896"/>
        <w:gridCol w:w="642"/>
        <w:gridCol w:w="3486"/>
        <w:gridCol w:w="1560"/>
      </w:tblGrid>
      <w:tr w:rsidR="00984CBF" w:rsidRPr="00984CBF" w14:paraId="7DE4845E" w14:textId="77777777" w:rsidTr="00296732">
        <w:trPr>
          <w:trHeight w:val="253"/>
          <w:jc w:val="center"/>
        </w:trPr>
        <w:tc>
          <w:tcPr>
            <w:tcW w:w="337" w:type="pct"/>
            <w:vMerge w:val="restart"/>
            <w:tcBorders>
              <w:left w:val="nil"/>
              <w:right w:val="nil"/>
            </w:tcBorders>
          </w:tcPr>
          <w:p w14:paraId="5A559F35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56" w:type="pct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1C98A29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数据量</w:t>
            </w:r>
          </w:p>
        </w:tc>
        <w:tc>
          <w:tcPr>
            <w:tcW w:w="1732" w:type="pct"/>
            <w:tcBorders>
              <w:left w:val="nil"/>
              <w:bottom w:val="single" w:sz="4" w:space="0" w:color="auto"/>
              <w:right w:val="nil"/>
            </w:tcBorders>
          </w:tcPr>
          <w:p w14:paraId="4BC61738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75" w:type="pct"/>
            <w:tcBorders>
              <w:left w:val="nil"/>
              <w:bottom w:val="single" w:sz="4" w:space="0" w:color="auto"/>
              <w:right w:val="nil"/>
            </w:tcBorders>
          </w:tcPr>
          <w:p w14:paraId="09758E66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984CBF" w:rsidRPr="00984CBF" w14:paraId="5E37A431" w14:textId="77777777" w:rsidTr="00296732">
        <w:trPr>
          <w:trHeight w:val="345"/>
          <w:jc w:val="center"/>
        </w:trPr>
        <w:tc>
          <w:tcPr>
            <w:tcW w:w="337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42B6F585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pct"/>
            <w:tcBorders>
              <w:left w:val="nil"/>
              <w:bottom w:val="single" w:sz="4" w:space="0" w:color="auto"/>
              <w:right w:val="nil"/>
            </w:tcBorders>
          </w:tcPr>
          <w:p w14:paraId="7FF5D464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真实试验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</w:tcPr>
          <w:p w14:paraId="14E201CF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仿真</w:t>
            </w:r>
          </w:p>
        </w:tc>
        <w:tc>
          <w:tcPr>
            <w:tcW w:w="942" w:type="pct"/>
            <w:tcBorders>
              <w:left w:val="nil"/>
              <w:bottom w:val="single" w:sz="4" w:space="0" w:color="auto"/>
              <w:right w:val="nil"/>
            </w:tcBorders>
          </w:tcPr>
          <w:p w14:paraId="3D6C10E1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ascii="Times New Roman" w:eastAsia="宋体" w:hAnsi="Times New Roman" w:cs="Times New Roman" w:hint="eastAsia"/>
                <w:bCs/>
                <w:szCs w:val="24"/>
              </w:rPr>
              <w:t>Monte</w:t>
            </w:r>
            <w:r w:rsidRPr="00984CBF">
              <w:rPr>
                <w:rFonts w:ascii="Times New Roman" w:eastAsia="宋体" w:hAnsi="Times New Roman" w:cs="Times New Roman"/>
                <w:bCs/>
                <w:szCs w:val="24"/>
              </w:rPr>
              <w:t xml:space="preserve"> C</w:t>
            </w:r>
            <w:r w:rsidRPr="00984CBF">
              <w:rPr>
                <w:rFonts w:ascii="Times New Roman" w:eastAsia="宋体" w:hAnsi="Times New Roman" w:cs="Times New Roman" w:hint="eastAsia"/>
                <w:bCs/>
                <w:szCs w:val="24"/>
              </w:rPr>
              <w:t>arlo</w:t>
            </w:r>
          </w:p>
        </w:tc>
        <w:tc>
          <w:tcPr>
            <w:tcW w:w="319" w:type="pct"/>
            <w:tcBorders>
              <w:left w:val="nil"/>
              <w:bottom w:val="single" w:sz="4" w:space="0" w:color="auto"/>
              <w:right w:val="nil"/>
            </w:tcBorders>
          </w:tcPr>
          <w:p w14:paraId="75D067CB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合计</w:t>
            </w:r>
          </w:p>
        </w:tc>
        <w:tc>
          <w:tcPr>
            <w:tcW w:w="1732" w:type="pct"/>
            <w:tcBorders>
              <w:left w:val="nil"/>
              <w:bottom w:val="single" w:sz="4" w:space="0" w:color="auto"/>
              <w:right w:val="nil"/>
            </w:tcBorders>
          </w:tcPr>
          <w:p w14:paraId="572AD1B4" w14:textId="68D0C01B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输入量</w:t>
            </w:r>
          </w:p>
        </w:tc>
        <w:tc>
          <w:tcPr>
            <w:tcW w:w="775" w:type="pct"/>
            <w:tcBorders>
              <w:left w:val="nil"/>
              <w:bottom w:val="single" w:sz="4" w:space="0" w:color="auto"/>
              <w:right w:val="nil"/>
            </w:tcBorders>
          </w:tcPr>
          <w:p w14:paraId="20BBC314" w14:textId="2B66B3A9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输出量</w:t>
            </w:r>
          </w:p>
        </w:tc>
      </w:tr>
      <w:tr w:rsidR="00984CBF" w:rsidRPr="00984CBF" w14:paraId="769DFD70" w14:textId="77777777" w:rsidTr="00296732">
        <w:trPr>
          <w:trHeight w:val="474"/>
          <w:jc w:val="center"/>
        </w:trPr>
        <w:tc>
          <w:tcPr>
            <w:tcW w:w="337" w:type="pct"/>
            <w:tcBorders>
              <w:left w:val="nil"/>
              <w:bottom w:val="nil"/>
              <w:right w:val="nil"/>
            </w:tcBorders>
          </w:tcPr>
          <w:p w14:paraId="17A2C20C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撞击</w:t>
            </w:r>
          </w:p>
        </w:tc>
        <w:tc>
          <w:tcPr>
            <w:tcW w:w="558" w:type="pct"/>
            <w:tcBorders>
              <w:left w:val="nil"/>
              <w:bottom w:val="nil"/>
              <w:right w:val="nil"/>
            </w:tcBorders>
          </w:tcPr>
          <w:p w14:paraId="59FAFC75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25</w:t>
            </w:r>
          </w:p>
        </w:tc>
        <w:tc>
          <w:tcPr>
            <w:tcW w:w="337" w:type="pct"/>
            <w:tcBorders>
              <w:left w:val="nil"/>
              <w:bottom w:val="nil"/>
              <w:right w:val="nil"/>
            </w:tcBorders>
          </w:tcPr>
          <w:p w14:paraId="0CB3F3E4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250</w:t>
            </w:r>
          </w:p>
        </w:tc>
        <w:tc>
          <w:tcPr>
            <w:tcW w:w="942" w:type="pct"/>
            <w:tcBorders>
              <w:left w:val="nil"/>
              <w:bottom w:val="nil"/>
              <w:right w:val="nil"/>
            </w:tcBorders>
          </w:tcPr>
          <w:p w14:paraId="6EA02E11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450</w:t>
            </w:r>
          </w:p>
        </w:tc>
        <w:tc>
          <w:tcPr>
            <w:tcW w:w="319" w:type="pct"/>
            <w:tcBorders>
              <w:left w:val="nil"/>
              <w:bottom w:val="nil"/>
              <w:right w:val="nil"/>
            </w:tcBorders>
          </w:tcPr>
          <w:p w14:paraId="121443E1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825</w:t>
            </w:r>
          </w:p>
        </w:tc>
        <w:tc>
          <w:tcPr>
            <w:tcW w:w="1732" w:type="pct"/>
            <w:tcBorders>
              <w:left w:val="nil"/>
              <w:bottom w:val="nil"/>
              <w:right w:val="nil"/>
            </w:tcBorders>
          </w:tcPr>
          <w:p w14:paraId="2E7CD266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颗粒直径</w:t>
            </w:r>
            <w:r w:rsidRPr="00984CBF">
              <w:rPr>
                <w:sz w:val="21"/>
                <w:szCs w:val="21"/>
              </w:rPr>
              <w:t>(</w:t>
            </w:r>
            <w:r w:rsidRPr="00984CBF">
              <w:rPr>
                <w:rFonts w:hint="eastAsia"/>
                <w:sz w:val="21"/>
                <w:szCs w:val="21"/>
              </w:rPr>
              <w:t>μ</w:t>
            </w:r>
            <w:r w:rsidRPr="00984CBF">
              <w:rPr>
                <w:rFonts w:hint="eastAsia"/>
                <w:sz w:val="21"/>
                <w:szCs w:val="21"/>
              </w:rPr>
              <w:t>m</w:t>
            </w:r>
            <w:r w:rsidRPr="00984CBF">
              <w:rPr>
                <w:sz w:val="21"/>
                <w:szCs w:val="21"/>
              </w:rPr>
              <w:t>)</w:t>
            </w:r>
            <w:r w:rsidRPr="00984CBF">
              <w:rPr>
                <w:rFonts w:hint="eastAsia"/>
                <w:sz w:val="21"/>
                <w:szCs w:val="21"/>
              </w:rPr>
              <w:t>，</w:t>
            </w:r>
            <w:proofErr w:type="gramStart"/>
            <w:r w:rsidRPr="00984CBF">
              <w:rPr>
                <w:rFonts w:hint="eastAsia"/>
                <w:sz w:val="21"/>
                <w:szCs w:val="21"/>
              </w:rPr>
              <w:t>落高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(</w:t>
            </w:r>
            <w:r w:rsidRPr="00984CBF">
              <w:rPr>
                <w:sz w:val="21"/>
                <w:szCs w:val="21"/>
              </w:rPr>
              <w:t>cm)</w:t>
            </w:r>
          </w:p>
        </w:tc>
        <w:tc>
          <w:tcPr>
            <w:tcW w:w="775" w:type="pct"/>
            <w:vMerge w:val="restart"/>
            <w:tcBorders>
              <w:left w:val="nil"/>
              <w:bottom w:val="nil"/>
              <w:right w:val="nil"/>
            </w:tcBorders>
          </w:tcPr>
          <w:p w14:paraId="05A06DB9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响应值</w:t>
            </w:r>
            <w:r w:rsidRPr="00984CBF">
              <w:rPr>
                <w:rFonts w:hint="eastAsia"/>
                <w:sz w:val="21"/>
                <w:szCs w:val="21"/>
              </w:rPr>
              <w:t>(</w:t>
            </w:r>
            <w:r w:rsidRPr="00984CBF">
              <w:rPr>
                <w:sz w:val="21"/>
                <w:szCs w:val="21"/>
              </w:rPr>
              <w:t>0</w:t>
            </w:r>
            <w:r w:rsidRPr="00984CBF">
              <w:rPr>
                <w:rFonts w:hint="eastAsia"/>
                <w:sz w:val="21"/>
                <w:szCs w:val="21"/>
              </w:rPr>
              <w:t>或</w:t>
            </w: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)</w:t>
            </w:r>
          </w:p>
        </w:tc>
      </w:tr>
      <w:tr w:rsidR="00984CBF" w:rsidRPr="00984CBF" w14:paraId="0F2441BA" w14:textId="77777777" w:rsidTr="00296732">
        <w:trPr>
          <w:trHeight w:val="99"/>
          <w:jc w:val="center"/>
        </w:trPr>
        <w:tc>
          <w:tcPr>
            <w:tcW w:w="337" w:type="pct"/>
            <w:tcBorders>
              <w:top w:val="nil"/>
              <w:left w:val="nil"/>
              <w:right w:val="nil"/>
            </w:tcBorders>
          </w:tcPr>
          <w:p w14:paraId="2610AA79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摩擦</w:t>
            </w:r>
          </w:p>
        </w:tc>
        <w:tc>
          <w:tcPr>
            <w:tcW w:w="558" w:type="pct"/>
            <w:tcBorders>
              <w:top w:val="nil"/>
              <w:left w:val="nil"/>
              <w:right w:val="nil"/>
            </w:tcBorders>
          </w:tcPr>
          <w:p w14:paraId="6868B64D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5</w:t>
            </w:r>
            <w:r w:rsidRPr="00984CBF">
              <w:rPr>
                <w:sz w:val="21"/>
                <w:szCs w:val="21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</w:tcPr>
          <w:p w14:paraId="142699B8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6</w:t>
            </w:r>
            <w:r w:rsidRPr="00984CBF">
              <w:rPr>
                <w:sz w:val="21"/>
                <w:szCs w:val="21"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</w:tcPr>
          <w:p w14:paraId="27E3D0FB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90</w:t>
            </w:r>
          </w:p>
        </w:tc>
        <w:tc>
          <w:tcPr>
            <w:tcW w:w="319" w:type="pct"/>
            <w:tcBorders>
              <w:top w:val="nil"/>
              <w:left w:val="nil"/>
              <w:right w:val="nil"/>
            </w:tcBorders>
          </w:tcPr>
          <w:p w14:paraId="69D4FC4E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3</w:t>
            </w:r>
            <w:r w:rsidRPr="00984CBF">
              <w:rPr>
                <w:sz w:val="21"/>
                <w:szCs w:val="21"/>
              </w:rPr>
              <w:t>04</w:t>
            </w:r>
          </w:p>
        </w:tc>
        <w:tc>
          <w:tcPr>
            <w:tcW w:w="1732" w:type="pct"/>
            <w:tcBorders>
              <w:top w:val="nil"/>
              <w:left w:val="nil"/>
              <w:right w:val="nil"/>
            </w:tcBorders>
          </w:tcPr>
          <w:p w14:paraId="2AE03559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颗粒直径</w:t>
            </w:r>
            <w:r w:rsidRPr="00984CBF">
              <w:rPr>
                <w:sz w:val="21"/>
                <w:szCs w:val="21"/>
              </w:rPr>
              <w:t>(</w:t>
            </w:r>
            <w:r w:rsidRPr="00984CBF">
              <w:rPr>
                <w:rFonts w:hint="eastAsia"/>
                <w:sz w:val="21"/>
                <w:szCs w:val="21"/>
              </w:rPr>
              <w:t>μ</w:t>
            </w:r>
            <w:r w:rsidRPr="00984CBF">
              <w:rPr>
                <w:rFonts w:hint="eastAsia"/>
                <w:sz w:val="21"/>
                <w:szCs w:val="21"/>
              </w:rPr>
              <w:t>m</w:t>
            </w:r>
            <w:r w:rsidRPr="00984CBF">
              <w:rPr>
                <w:sz w:val="21"/>
                <w:szCs w:val="21"/>
              </w:rPr>
              <w:t>)</w:t>
            </w:r>
            <w:r w:rsidRPr="00984CBF">
              <w:rPr>
                <w:rFonts w:hint="eastAsia"/>
                <w:sz w:val="21"/>
                <w:szCs w:val="21"/>
              </w:rPr>
              <w:t>，压力</w:t>
            </w:r>
            <w:r w:rsidRPr="00984CBF">
              <w:rPr>
                <w:rFonts w:hint="eastAsia"/>
                <w:sz w:val="21"/>
                <w:szCs w:val="21"/>
              </w:rPr>
              <w:t>(</w:t>
            </w:r>
            <w:r w:rsidRPr="00984CBF">
              <w:rPr>
                <w:sz w:val="21"/>
                <w:szCs w:val="21"/>
              </w:rPr>
              <w:t>MPa)</w:t>
            </w:r>
            <w:r w:rsidRPr="00984CBF">
              <w:rPr>
                <w:rFonts w:hint="eastAsia"/>
                <w:sz w:val="21"/>
                <w:szCs w:val="21"/>
              </w:rPr>
              <w:t>，摆角</w:t>
            </w:r>
            <w:r w:rsidRPr="00984CBF">
              <w:rPr>
                <w:rFonts w:hint="eastAsia"/>
                <w:sz w:val="21"/>
                <w:szCs w:val="21"/>
              </w:rPr>
              <w:t>(</w:t>
            </w:r>
            <w:r w:rsidRPr="00984CBF">
              <w:rPr>
                <w:rFonts w:hint="eastAsia"/>
                <w:sz w:val="21"/>
                <w:szCs w:val="21"/>
              </w:rPr>
              <w:t>°</w:t>
            </w:r>
            <w:r w:rsidRPr="00984CBF">
              <w:rPr>
                <w:sz w:val="21"/>
                <w:szCs w:val="21"/>
              </w:rPr>
              <w:t>)</w:t>
            </w:r>
          </w:p>
        </w:tc>
        <w:tc>
          <w:tcPr>
            <w:tcW w:w="775" w:type="pct"/>
            <w:vMerge/>
            <w:tcBorders>
              <w:top w:val="nil"/>
              <w:left w:val="nil"/>
              <w:right w:val="nil"/>
            </w:tcBorders>
          </w:tcPr>
          <w:p w14:paraId="766B5838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250CFFAB" w14:textId="085DCC29" w:rsidR="003F19D8" w:rsidRPr="00984CBF" w:rsidRDefault="003F19D8" w:rsidP="003F19D8">
      <w:pPr>
        <w:pStyle w:val="2"/>
        <w:spacing w:before="156" w:after="156"/>
      </w:pPr>
      <w:r w:rsidRPr="00984CBF">
        <w:rPr>
          <w:rFonts w:hint="eastAsia"/>
        </w:rPr>
        <w:t>2</w:t>
      </w:r>
      <w:r w:rsidRPr="00984CBF">
        <w:t xml:space="preserve">.2 </w:t>
      </w:r>
      <w:r w:rsidRPr="00984CBF">
        <w:rPr>
          <w:rFonts w:hint="eastAsia"/>
        </w:rPr>
        <w:t>预测模型的建立</w:t>
      </w:r>
    </w:p>
    <w:p w14:paraId="116DFC51" w14:textId="6C9D3E07" w:rsidR="003F19D8" w:rsidRPr="00984CBF" w:rsidRDefault="003F19D8" w:rsidP="003F19D8">
      <w:pPr>
        <w:pStyle w:val="3"/>
      </w:pPr>
      <w:r w:rsidRPr="00984CBF">
        <w:rPr>
          <w:rFonts w:hint="eastAsia"/>
        </w:rPr>
        <w:t>2</w:t>
      </w:r>
      <w:r w:rsidRPr="00984CBF">
        <w:t>.2.</w:t>
      </w:r>
      <w:r w:rsidR="001131B8" w:rsidRPr="00984CBF">
        <w:t>1</w:t>
      </w:r>
      <w:r w:rsidRPr="00984CBF">
        <w:t xml:space="preserve"> </w:t>
      </w:r>
      <w:r w:rsidRPr="00984CBF">
        <w:rPr>
          <w:rFonts w:hint="eastAsia"/>
        </w:rPr>
        <w:t>模型训练</w:t>
      </w:r>
    </w:p>
    <w:p w14:paraId="703474E9" w14:textId="71F8E222" w:rsidR="00F72680" w:rsidRPr="00984CBF" w:rsidRDefault="00216B31" w:rsidP="00F72680">
      <w:pPr>
        <w:ind w:firstLine="480"/>
      </w:pPr>
      <w:r w:rsidRPr="00984CBF">
        <w:rPr>
          <w:rFonts w:hint="eastAsia"/>
        </w:rPr>
        <w:t>火炸药机械感度</w:t>
      </w:r>
      <w:r w:rsidR="00F72680" w:rsidRPr="00984CBF">
        <w:rPr>
          <w:rFonts w:hint="eastAsia"/>
        </w:rPr>
        <w:t>试验</w:t>
      </w:r>
      <w:r w:rsidR="00547F43" w:rsidRPr="00984CBF">
        <w:rPr>
          <w:rFonts w:hint="eastAsia"/>
        </w:rPr>
        <w:t>存在两种现象</w:t>
      </w:r>
      <w:r w:rsidR="00F72680" w:rsidRPr="00984CBF">
        <w:rPr>
          <w:rFonts w:hint="eastAsia"/>
        </w:rPr>
        <w:t>，即不发火（记为</w:t>
      </w:r>
      <w:r w:rsidR="00F72680" w:rsidRPr="00984CBF">
        <w:rPr>
          <w:rFonts w:hint="eastAsia"/>
        </w:rPr>
        <w:t>0</w:t>
      </w:r>
      <w:r w:rsidR="00F72680" w:rsidRPr="00984CBF">
        <w:rPr>
          <w:rFonts w:hint="eastAsia"/>
        </w:rPr>
        <w:t>）和发火（记为</w:t>
      </w:r>
      <w:r w:rsidR="00F72680" w:rsidRPr="00984CBF">
        <w:rPr>
          <w:rFonts w:hint="eastAsia"/>
        </w:rPr>
        <w:t>1</w:t>
      </w:r>
      <w:r w:rsidR="00F72680" w:rsidRPr="00984CBF">
        <w:rPr>
          <w:rFonts w:hint="eastAsia"/>
        </w:rPr>
        <w:t>），</w:t>
      </w:r>
      <w:r w:rsidR="00547F43" w:rsidRPr="00984CBF">
        <w:rPr>
          <w:rFonts w:hint="eastAsia"/>
        </w:rPr>
        <w:t>因此</w:t>
      </w:r>
      <w:r w:rsidR="00993D95" w:rsidRPr="00984CBF">
        <w:rPr>
          <w:rFonts w:hint="eastAsia"/>
        </w:rPr>
        <w:t>对其响应值的</w:t>
      </w:r>
      <w:r w:rsidR="00F72680" w:rsidRPr="00984CBF">
        <w:rPr>
          <w:rFonts w:hint="eastAsia"/>
        </w:rPr>
        <w:t>预测可视为二分类问题</w:t>
      </w:r>
      <w:r w:rsidR="00677CD7" w:rsidRPr="00984CBF">
        <w:rPr>
          <w:rFonts w:hint="eastAsia"/>
        </w:rPr>
        <w:t>。</w:t>
      </w:r>
      <w:r w:rsidR="009D6A82" w:rsidRPr="00984CBF">
        <w:rPr>
          <w:rFonts w:hint="eastAsia"/>
        </w:rPr>
        <w:t>常用的</w:t>
      </w:r>
      <w:r w:rsidR="00F72680" w:rsidRPr="00984CBF">
        <w:rPr>
          <w:rFonts w:hint="eastAsia"/>
        </w:rPr>
        <w:t>机器学习分类模型</w:t>
      </w:r>
      <w:r w:rsidR="001235DF" w:rsidRPr="00984CBF">
        <w:rPr>
          <w:rFonts w:hint="eastAsia"/>
        </w:rPr>
        <w:t>及特点如下：</w:t>
      </w:r>
    </w:p>
    <w:p w14:paraId="2B380AF2" w14:textId="77777777" w:rsidR="0010056D" w:rsidRPr="00984CBF" w:rsidRDefault="0010056D" w:rsidP="0010056D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决策树。解释性强，但对数据噪音敏感，通过决策树剪枝提升学习效率；</w:t>
      </w:r>
    </w:p>
    <w:p w14:paraId="0D721ED5" w14:textId="435254CB" w:rsidR="001235DF" w:rsidRPr="00984CBF" w:rsidRDefault="00450576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逻辑回归</w:t>
      </w:r>
      <w:r w:rsidR="00554366" w:rsidRPr="00984CBF">
        <w:rPr>
          <w:rFonts w:hint="eastAsia"/>
        </w:rPr>
        <w:t>。非线性变换，使用简单</w:t>
      </w:r>
      <w:proofErr w:type="gramStart"/>
      <w:r w:rsidR="00554366" w:rsidRPr="00984CBF">
        <w:rPr>
          <w:rFonts w:hint="eastAsia"/>
        </w:rPr>
        <w:t>且</w:t>
      </w:r>
      <w:r w:rsidR="00447941" w:rsidRPr="00984CBF">
        <w:rPr>
          <w:rFonts w:hint="eastAsia"/>
        </w:rPr>
        <w:t>解释</w:t>
      </w:r>
      <w:proofErr w:type="gramEnd"/>
      <w:r w:rsidR="00447941" w:rsidRPr="00984CBF">
        <w:rPr>
          <w:rFonts w:hint="eastAsia"/>
        </w:rPr>
        <w:t>性强</w:t>
      </w:r>
      <w:r w:rsidR="00554366" w:rsidRPr="00984CBF">
        <w:rPr>
          <w:rFonts w:hint="eastAsia"/>
        </w:rPr>
        <w:t>；</w:t>
      </w:r>
    </w:p>
    <w:p w14:paraId="68CA050B" w14:textId="0395E37E" w:rsidR="00554366" w:rsidRPr="00984CBF" w:rsidRDefault="00554366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朴素贝叶斯。对有限数据量的泛化效果好，但需假设输入变量互相独立；</w:t>
      </w:r>
    </w:p>
    <w:p w14:paraId="57323065" w14:textId="61E8DBDE" w:rsidR="00554366" w:rsidRPr="00984CBF" w:rsidRDefault="005B7A77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支持</w:t>
      </w:r>
      <w:proofErr w:type="gramStart"/>
      <w:r w:rsidRPr="00984CBF">
        <w:rPr>
          <w:rFonts w:hint="eastAsia"/>
        </w:rPr>
        <w:t>向量机</w:t>
      </w:r>
      <w:proofErr w:type="gramEnd"/>
      <w:r w:rsidRPr="00984CBF">
        <w:t>(SVM)</w:t>
      </w:r>
      <w:r w:rsidRPr="00984CBF">
        <w:rPr>
          <w:rFonts w:hint="eastAsia"/>
        </w:rPr>
        <w:t>。寻找间隔最大的超平面划分数据集，</w:t>
      </w:r>
      <w:r w:rsidR="00B04E7D" w:rsidRPr="00984CBF">
        <w:rPr>
          <w:rFonts w:hint="eastAsia"/>
        </w:rPr>
        <w:t>实现二分类</w:t>
      </w:r>
      <w:r w:rsidRPr="00984CBF">
        <w:rPr>
          <w:rFonts w:hint="eastAsia"/>
        </w:rPr>
        <w:t>；</w:t>
      </w:r>
    </w:p>
    <w:p w14:paraId="3A0FEE65" w14:textId="78B5D583" w:rsidR="005B7A77" w:rsidRPr="00984CBF" w:rsidRDefault="005B7A77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K</w:t>
      </w:r>
      <w:r w:rsidRPr="00984CBF">
        <w:rPr>
          <w:rFonts w:hint="eastAsia"/>
        </w:rPr>
        <w:t>近邻</w:t>
      </w:r>
      <w:r w:rsidRPr="00984CBF">
        <w:rPr>
          <w:rFonts w:hint="eastAsia"/>
        </w:rPr>
        <w:t>(</w:t>
      </w:r>
      <w:r w:rsidRPr="00984CBF">
        <w:t>KNN)</w:t>
      </w:r>
      <w:r w:rsidRPr="00984CBF">
        <w:rPr>
          <w:rFonts w:hint="eastAsia"/>
        </w:rPr>
        <w:t>。</w:t>
      </w:r>
      <w:r w:rsidR="00993D95" w:rsidRPr="00984CBF">
        <w:rPr>
          <w:rFonts w:hint="eastAsia"/>
        </w:rPr>
        <w:t>根据最近邻</w:t>
      </w:r>
      <w:r w:rsidR="00993D95" w:rsidRPr="00984CBF">
        <w:rPr>
          <w:rFonts w:hint="eastAsia"/>
        </w:rPr>
        <w:t>K</w:t>
      </w:r>
      <w:proofErr w:type="gramStart"/>
      <w:r w:rsidR="00993D95" w:rsidRPr="00984CBF">
        <w:rPr>
          <w:rFonts w:hint="eastAsia"/>
        </w:rPr>
        <w:t>个</w:t>
      </w:r>
      <w:proofErr w:type="gramEnd"/>
      <w:r w:rsidR="00993D95" w:rsidRPr="00984CBF">
        <w:rPr>
          <w:rFonts w:hint="eastAsia"/>
        </w:rPr>
        <w:t>样本的多数分类，较好避免了样本不平衡的问题；</w:t>
      </w:r>
    </w:p>
    <w:p w14:paraId="1AA68F92" w14:textId="72D33BAE" w:rsidR="00993D95" w:rsidRPr="00984CBF" w:rsidRDefault="00993D95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随机森林。属于集成学习方法，速度较慢，</w:t>
      </w:r>
      <w:r w:rsidR="00B04E7D" w:rsidRPr="00984CBF">
        <w:rPr>
          <w:rFonts w:hint="eastAsia"/>
        </w:rPr>
        <w:t>但</w:t>
      </w:r>
      <w:r w:rsidRPr="00984CBF">
        <w:rPr>
          <w:rFonts w:hint="eastAsia"/>
        </w:rPr>
        <w:t>对非平衡数据的表现比较稳健；</w:t>
      </w:r>
    </w:p>
    <w:p w14:paraId="01B9C88B" w14:textId="2BE32DC4" w:rsidR="00993D95" w:rsidRPr="00984CBF" w:rsidRDefault="00993D95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B</w:t>
      </w:r>
      <w:r w:rsidRPr="00984CBF">
        <w:t>P</w:t>
      </w:r>
      <w:r w:rsidRPr="00984CBF">
        <w:rPr>
          <w:rFonts w:hint="eastAsia"/>
        </w:rPr>
        <w:t>神经网络。</w:t>
      </w:r>
      <w:r w:rsidR="0010056D" w:rsidRPr="00984CBF">
        <w:rPr>
          <w:rFonts w:hint="eastAsia"/>
        </w:rPr>
        <w:t>包含输入层、隐藏层（中间层）、输出层三部分，</w:t>
      </w:r>
      <w:r w:rsidRPr="00984CBF">
        <w:rPr>
          <w:rFonts w:hint="eastAsia"/>
        </w:rPr>
        <w:t>基于反向传播原理优化模型，速度快，准确度较高。</w:t>
      </w:r>
    </w:p>
    <w:p w14:paraId="1B6CCF4E" w14:textId="4A23D8FD" w:rsidR="00612548" w:rsidRPr="00984CBF" w:rsidRDefault="00E801E7" w:rsidP="00612548">
      <w:pPr>
        <w:ind w:firstLineChars="200" w:firstLine="480"/>
      </w:pPr>
      <w:r w:rsidRPr="00984CBF">
        <w:rPr>
          <w:rFonts w:hint="eastAsia"/>
        </w:rPr>
        <w:t>参考上述模型，</w:t>
      </w:r>
      <w:r w:rsidR="0085569A" w:rsidRPr="00984CBF">
        <w:rPr>
          <w:rFonts w:hint="eastAsia"/>
        </w:rPr>
        <w:t>分别选用精细决策树（</w:t>
      </w:r>
      <w:r w:rsidR="0085569A" w:rsidRPr="00984CBF">
        <w:rPr>
          <w:rFonts w:hint="eastAsia"/>
        </w:rPr>
        <w:t>A</w:t>
      </w:r>
      <w:r w:rsidR="0085569A" w:rsidRPr="00984CBF">
        <w:rPr>
          <w:rFonts w:hint="eastAsia"/>
        </w:rPr>
        <w:t>）、逻辑回归（</w:t>
      </w:r>
      <w:r w:rsidR="0085569A" w:rsidRPr="00984CBF">
        <w:rPr>
          <w:rFonts w:hint="eastAsia"/>
        </w:rPr>
        <w:t>B</w:t>
      </w:r>
      <w:r w:rsidR="0085569A" w:rsidRPr="00984CBF">
        <w:rPr>
          <w:rFonts w:hint="eastAsia"/>
        </w:rPr>
        <w:t>）、核朴素贝叶斯（</w:t>
      </w:r>
      <w:r w:rsidR="0085569A" w:rsidRPr="00984CBF">
        <w:rPr>
          <w:rFonts w:hint="eastAsia"/>
        </w:rPr>
        <w:t>C</w:t>
      </w:r>
      <w:r w:rsidR="0085569A" w:rsidRPr="00984CBF">
        <w:rPr>
          <w:rFonts w:hint="eastAsia"/>
        </w:rPr>
        <w:t>）、二次</w:t>
      </w:r>
      <w:r w:rsidR="0085569A" w:rsidRPr="00984CBF">
        <w:rPr>
          <w:rFonts w:hint="eastAsia"/>
        </w:rPr>
        <w:t>S</w:t>
      </w:r>
      <w:r w:rsidR="0085569A" w:rsidRPr="00984CBF">
        <w:t>VM</w:t>
      </w:r>
      <w:r w:rsidR="0085569A" w:rsidRPr="00984CBF">
        <w:rPr>
          <w:rFonts w:hint="eastAsia"/>
        </w:rPr>
        <w:t>（</w:t>
      </w:r>
      <w:r w:rsidR="0085569A" w:rsidRPr="00984CBF">
        <w:rPr>
          <w:rFonts w:hint="eastAsia"/>
        </w:rPr>
        <w:t>D</w:t>
      </w:r>
      <w:r w:rsidR="0085569A" w:rsidRPr="00984CBF">
        <w:rPr>
          <w:rFonts w:hint="eastAsia"/>
        </w:rPr>
        <w:t>）、余弦</w:t>
      </w:r>
      <w:r w:rsidR="007A1B72" w:rsidRPr="00984CBF">
        <w:t>KNN</w:t>
      </w:r>
      <w:r w:rsidR="0085569A" w:rsidRPr="00984CBF">
        <w:rPr>
          <w:rFonts w:hint="eastAsia"/>
        </w:rPr>
        <w:t>（</w:t>
      </w:r>
      <w:r w:rsidR="0085569A" w:rsidRPr="00984CBF">
        <w:rPr>
          <w:rFonts w:hint="eastAsia"/>
        </w:rPr>
        <w:t>E</w:t>
      </w:r>
      <w:r w:rsidR="0085569A" w:rsidRPr="00984CBF">
        <w:rPr>
          <w:rFonts w:hint="eastAsia"/>
        </w:rPr>
        <w:t>）、加权</w:t>
      </w:r>
      <w:r w:rsidR="0085569A" w:rsidRPr="00984CBF">
        <w:rPr>
          <w:rFonts w:hint="eastAsia"/>
        </w:rPr>
        <w:t>K</w:t>
      </w:r>
      <w:r w:rsidR="0085569A" w:rsidRPr="00984CBF">
        <w:t>NN</w:t>
      </w:r>
      <w:r w:rsidR="0085569A" w:rsidRPr="00984CBF">
        <w:rPr>
          <w:rFonts w:hint="eastAsia"/>
        </w:rPr>
        <w:t>（</w:t>
      </w:r>
      <w:r w:rsidR="0085569A" w:rsidRPr="00984CBF">
        <w:rPr>
          <w:rFonts w:hint="eastAsia"/>
        </w:rPr>
        <w:t>F</w:t>
      </w:r>
      <w:r w:rsidR="0085569A" w:rsidRPr="00984CBF">
        <w:rPr>
          <w:rFonts w:hint="eastAsia"/>
        </w:rPr>
        <w:t>）、集成</w:t>
      </w:r>
      <w:proofErr w:type="spellStart"/>
      <w:r w:rsidR="0085569A" w:rsidRPr="00984CBF">
        <w:rPr>
          <w:rFonts w:hint="eastAsia"/>
        </w:rPr>
        <w:t>R</w:t>
      </w:r>
      <w:r w:rsidR="0085569A" w:rsidRPr="00984CBF">
        <w:t>USB</w:t>
      </w:r>
      <w:r w:rsidR="0085569A" w:rsidRPr="00984CBF">
        <w:rPr>
          <w:rFonts w:hint="eastAsia"/>
        </w:rPr>
        <w:t>oosted</w:t>
      </w:r>
      <w:proofErr w:type="spellEnd"/>
      <w:r w:rsidR="0085569A" w:rsidRPr="00984CBF">
        <w:rPr>
          <w:rFonts w:hint="eastAsia"/>
        </w:rPr>
        <w:t>树（</w:t>
      </w:r>
      <w:r w:rsidR="0085569A" w:rsidRPr="00984CBF">
        <w:rPr>
          <w:rFonts w:hint="eastAsia"/>
        </w:rPr>
        <w:t>G</w:t>
      </w:r>
      <w:r w:rsidR="0085569A" w:rsidRPr="00984CBF">
        <w:rPr>
          <w:rFonts w:hint="eastAsia"/>
        </w:rPr>
        <w:t>）、</w:t>
      </w:r>
      <w:r w:rsidR="0085569A" w:rsidRPr="00984CBF">
        <w:rPr>
          <w:rFonts w:hint="eastAsia"/>
        </w:rPr>
        <w:t>B</w:t>
      </w:r>
      <w:r w:rsidR="0085569A" w:rsidRPr="00984CBF">
        <w:t>P</w:t>
      </w:r>
      <w:r w:rsidR="0085569A" w:rsidRPr="00984CBF">
        <w:rPr>
          <w:rFonts w:hint="eastAsia"/>
        </w:rPr>
        <w:t>神经网络（</w:t>
      </w:r>
      <w:r w:rsidR="0085569A" w:rsidRPr="00984CBF">
        <w:rPr>
          <w:rFonts w:hint="eastAsia"/>
        </w:rPr>
        <w:t>H</w:t>
      </w:r>
      <w:r w:rsidR="0085569A" w:rsidRPr="00984CBF">
        <w:rPr>
          <w:rFonts w:hint="eastAsia"/>
        </w:rPr>
        <w:t>）共八种</w:t>
      </w:r>
      <w:r w:rsidR="00B04E7D" w:rsidRPr="00984CBF">
        <w:rPr>
          <w:rFonts w:hint="eastAsia"/>
        </w:rPr>
        <w:t>具体</w:t>
      </w:r>
      <w:r w:rsidR="0085569A" w:rsidRPr="00984CBF">
        <w:rPr>
          <w:rFonts w:hint="eastAsia"/>
        </w:rPr>
        <w:t>模型</w:t>
      </w:r>
      <w:r w:rsidR="006878AC" w:rsidRPr="00984CBF">
        <w:rPr>
          <w:rFonts w:hint="eastAsia"/>
        </w:rPr>
        <w:t>。</w:t>
      </w:r>
      <w:r w:rsidR="006A154D" w:rsidRPr="00984CBF">
        <w:rPr>
          <w:rFonts w:hint="eastAsia"/>
        </w:rPr>
        <w:t>采用</w:t>
      </w:r>
      <w:r w:rsidR="006A154D" w:rsidRPr="00984CBF">
        <w:rPr>
          <w:rFonts w:hint="eastAsia"/>
        </w:rPr>
        <w:t>1</w:t>
      </w:r>
      <w:r w:rsidR="006A154D" w:rsidRPr="00984CBF">
        <w:t>0</w:t>
      </w:r>
      <w:r w:rsidR="006A154D" w:rsidRPr="00984CBF">
        <w:rPr>
          <w:rFonts w:hint="eastAsia"/>
        </w:rPr>
        <w:t>折交叉验证，</w:t>
      </w:r>
      <w:r w:rsidR="0085569A" w:rsidRPr="00984CBF">
        <w:rPr>
          <w:rFonts w:hint="eastAsia"/>
        </w:rPr>
        <w:t>多次超参数调优后，得到的训练结果</w:t>
      </w:r>
      <w:r w:rsidR="004D7603" w:rsidRPr="00984CBF">
        <w:rPr>
          <w:rFonts w:hint="eastAsia"/>
        </w:rPr>
        <w:t>和模型信息总结</w:t>
      </w:r>
      <w:r w:rsidR="0085569A" w:rsidRPr="00984CBF">
        <w:rPr>
          <w:rFonts w:hint="eastAsia"/>
        </w:rPr>
        <w:t>见表</w:t>
      </w:r>
      <w:r w:rsidR="006878AC" w:rsidRPr="00984CBF">
        <w:t>2</w:t>
      </w:r>
      <w:r w:rsidR="0085569A" w:rsidRPr="00984CBF">
        <w:rPr>
          <w:rFonts w:hint="eastAsia"/>
        </w:rPr>
        <w:t>和表</w:t>
      </w:r>
      <w:r w:rsidR="006878AC" w:rsidRPr="00984CBF">
        <w:t>3</w:t>
      </w:r>
      <w:r w:rsidR="0085569A" w:rsidRPr="00984CBF">
        <w:rPr>
          <w:rFonts w:hint="eastAsia"/>
        </w:rPr>
        <w:t>。</w:t>
      </w:r>
      <w:r w:rsidR="00612548" w:rsidRPr="00984CBF">
        <w:rPr>
          <w:rFonts w:hint="eastAsia"/>
        </w:rPr>
        <w:t>训练结果初步表明，</w:t>
      </w:r>
      <w:r w:rsidR="00612548" w:rsidRPr="00984CBF">
        <w:rPr>
          <w:rFonts w:hint="eastAsia"/>
        </w:rPr>
        <w:t>B</w:t>
      </w:r>
      <w:r w:rsidR="00612548" w:rsidRPr="00984CBF">
        <w:t>P</w:t>
      </w:r>
      <w:r w:rsidR="00612548" w:rsidRPr="00984CBF">
        <w:rPr>
          <w:rFonts w:hint="eastAsia"/>
        </w:rPr>
        <w:t>神经网络方法表现优异，计算速度最快且效果更佳。</w:t>
      </w:r>
    </w:p>
    <w:p w14:paraId="676E4737" w14:textId="75CD0CEF" w:rsidR="0085569A" w:rsidRPr="00984CBF" w:rsidRDefault="0085569A" w:rsidP="0085569A">
      <w:pPr>
        <w:jc w:val="center"/>
      </w:pPr>
      <w:r w:rsidRPr="00984CBF">
        <w:rPr>
          <w:rFonts w:hint="eastAsia"/>
        </w:rPr>
        <w:t>表</w:t>
      </w:r>
      <w:r w:rsidR="006878AC" w:rsidRPr="00984CBF">
        <w:t>2</w:t>
      </w:r>
      <w:r w:rsidRPr="00984CBF">
        <w:t xml:space="preserve"> </w:t>
      </w:r>
      <w:r w:rsidRPr="00984CBF">
        <w:rPr>
          <w:rFonts w:hint="eastAsia"/>
        </w:rPr>
        <w:t>撞击试验模型</w:t>
      </w:r>
      <w:r w:rsidR="006878AC" w:rsidRPr="00984CBF">
        <w:rPr>
          <w:rFonts w:hint="eastAsia"/>
        </w:rPr>
        <w:t>训练</w:t>
      </w:r>
    </w:p>
    <w:tbl>
      <w:tblPr>
        <w:tblStyle w:val="ad"/>
        <w:tblW w:w="10632" w:type="dxa"/>
        <w:tblInd w:w="-1169" w:type="dxa"/>
        <w:tblLook w:val="04A0" w:firstRow="1" w:lastRow="0" w:firstColumn="1" w:lastColumn="0" w:noHBand="0" w:noVBand="1"/>
      </w:tblPr>
      <w:tblGrid>
        <w:gridCol w:w="709"/>
        <w:gridCol w:w="1418"/>
        <w:gridCol w:w="1275"/>
        <w:gridCol w:w="993"/>
        <w:gridCol w:w="708"/>
        <w:gridCol w:w="1276"/>
        <w:gridCol w:w="4253"/>
      </w:tblGrid>
      <w:tr w:rsidR="00984CBF" w:rsidRPr="00984CBF" w14:paraId="75675567" w14:textId="77777777" w:rsidTr="008C13AC">
        <w:trPr>
          <w:trHeight w:val="285"/>
        </w:trPr>
        <w:tc>
          <w:tcPr>
            <w:tcW w:w="709" w:type="dxa"/>
            <w:noWrap/>
            <w:hideMark/>
          </w:tcPr>
          <w:p w14:paraId="0CAEF1A9" w14:textId="77777777" w:rsidR="0085569A" w:rsidRPr="00984CBF" w:rsidRDefault="0085569A" w:rsidP="00567C45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模型</w:t>
            </w:r>
          </w:p>
        </w:tc>
        <w:tc>
          <w:tcPr>
            <w:tcW w:w="1418" w:type="dxa"/>
            <w:noWrap/>
            <w:hideMark/>
          </w:tcPr>
          <w:p w14:paraId="2E798A5B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Accuracy (%)</w:t>
            </w:r>
          </w:p>
        </w:tc>
        <w:tc>
          <w:tcPr>
            <w:tcW w:w="1275" w:type="dxa"/>
            <w:noWrap/>
            <w:hideMark/>
          </w:tcPr>
          <w:p w14:paraId="07BD941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Precision(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993" w:type="dxa"/>
            <w:noWrap/>
            <w:hideMark/>
          </w:tcPr>
          <w:p w14:paraId="0EE7C1DA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Recall(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708" w:type="dxa"/>
            <w:noWrap/>
            <w:hideMark/>
          </w:tcPr>
          <w:p w14:paraId="6C048D3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AUC</w:t>
            </w:r>
          </w:p>
        </w:tc>
        <w:tc>
          <w:tcPr>
            <w:tcW w:w="1276" w:type="dxa"/>
            <w:noWrap/>
            <w:hideMark/>
          </w:tcPr>
          <w:p w14:paraId="05A9E8E6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训练时间</w:t>
            </w:r>
            <w:r w:rsidRPr="00984CBF">
              <w:rPr>
                <w:rFonts w:hint="eastAsia"/>
                <w:sz w:val="21"/>
                <w:szCs w:val="21"/>
              </w:rPr>
              <w:t>/s</w:t>
            </w:r>
          </w:p>
        </w:tc>
        <w:tc>
          <w:tcPr>
            <w:tcW w:w="4253" w:type="dxa"/>
            <w:noWrap/>
            <w:hideMark/>
          </w:tcPr>
          <w:p w14:paraId="62586D56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模型信息</w:t>
            </w:r>
          </w:p>
        </w:tc>
      </w:tr>
      <w:tr w:rsidR="00984CBF" w:rsidRPr="00984CBF" w14:paraId="0CC74B9C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18445678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A</w:t>
            </w:r>
          </w:p>
        </w:tc>
        <w:tc>
          <w:tcPr>
            <w:tcW w:w="1418" w:type="dxa"/>
          </w:tcPr>
          <w:p w14:paraId="10B5EB6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71.9</w:t>
            </w:r>
          </w:p>
        </w:tc>
        <w:tc>
          <w:tcPr>
            <w:tcW w:w="1275" w:type="dxa"/>
            <w:noWrap/>
          </w:tcPr>
          <w:p w14:paraId="2E15600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72.6</w:t>
            </w:r>
          </w:p>
        </w:tc>
        <w:tc>
          <w:tcPr>
            <w:tcW w:w="993" w:type="dxa"/>
            <w:noWrap/>
          </w:tcPr>
          <w:p w14:paraId="0512E06A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68.6</w:t>
            </w:r>
          </w:p>
        </w:tc>
        <w:tc>
          <w:tcPr>
            <w:tcW w:w="708" w:type="dxa"/>
          </w:tcPr>
          <w:p w14:paraId="4038087E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.79</w:t>
            </w:r>
          </w:p>
        </w:tc>
        <w:tc>
          <w:tcPr>
            <w:tcW w:w="1276" w:type="dxa"/>
            <w:noWrap/>
          </w:tcPr>
          <w:p w14:paraId="40AA9647" w14:textId="6B0172A9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.49</w:t>
            </w:r>
          </w:p>
        </w:tc>
        <w:tc>
          <w:tcPr>
            <w:tcW w:w="4253" w:type="dxa"/>
            <w:noWrap/>
            <w:hideMark/>
          </w:tcPr>
          <w:p w14:paraId="6B53E6BA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最大分裂数</w:t>
            </w:r>
            <w:r w:rsidRPr="00984CBF">
              <w:rPr>
                <w:rFonts w:hint="eastAsia"/>
                <w:sz w:val="21"/>
                <w:szCs w:val="21"/>
              </w:rPr>
              <w:t>:100</w:t>
            </w:r>
            <w:r w:rsidRPr="00984CBF">
              <w:rPr>
                <w:rFonts w:hint="eastAsia"/>
                <w:sz w:val="21"/>
                <w:szCs w:val="21"/>
              </w:rPr>
              <w:t>；分裂准则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基尼</w:t>
            </w:r>
            <w:proofErr w:type="gramStart"/>
            <w:r w:rsidRPr="00984CBF">
              <w:rPr>
                <w:rFonts w:hint="eastAsia"/>
                <w:sz w:val="21"/>
                <w:szCs w:val="21"/>
              </w:rPr>
              <w:t>不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纯度</w:t>
            </w:r>
          </w:p>
        </w:tc>
      </w:tr>
      <w:tr w:rsidR="00984CBF" w:rsidRPr="00984CBF" w14:paraId="4C230E6E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54AC51A6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B</w:t>
            </w:r>
          </w:p>
        </w:tc>
        <w:tc>
          <w:tcPr>
            <w:tcW w:w="1418" w:type="dxa"/>
          </w:tcPr>
          <w:p w14:paraId="71C52D0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71.4</w:t>
            </w:r>
          </w:p>
        </w:tc>
        <w:tc>
          <w:tcPr>
            <w:tcW w:w="1275" w:type="dxa"/>
            <w:noWrap/>
          </w:tcPr>
          <w:p w14:paraId="345E9DE6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67.9</w:t>
            </w:r>
          </w:p>
        </w:tc>
        <w:tc>
          <w:tcPr>
            <w:tcW w:w="993" w:type="dxa"/>
            <w:noWrap/>
          </w:tcPr>
          <w:p w14:paraId="2CDC475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73.7</w:t>
            </w:r>
          </w:p>
        </w:tc>
        <w:tc>
          <w:tcPr>
            <w:tcW w:w="708" w:type="dxa"/>
          </w:tcPr>
          <w:p w14:paraId="19AA8737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0.80</w:t>
            </w:r>
          </w:p>
        </w:tc>
        <w:tc>
          <w:tcPr>
            <w:tcW w:w="1276" w:type="dxa"/>
            <w:noWrap/>
          </w:tcPr>
          <w:p w14:paraId="3E1206F2" w14:textId="3198AAA4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11.21</w:t>
            </w:r>
          </w:p>
        </w:tc>
        <w:tc>
          <w:tcPr>
            <w:tcW w:w="4253" w:type="dxa"/>
            <w:noWrap/>
            <w:hideMark/>
          </w:tcPr>
          <w:p w14:paraId="54A15412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评价指标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二元交叉熵</w:t>
            </w:r>
          </w:p>
        </w:tc>
      </w:tr>
      <w:tr w:rsidR="00984CBF" w:rsidRPr="00984CBF" w14:paraId="2C3835BD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77ED6E45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C</w:t>
            </w:r>
          </w:p>
        </w:tc>
        <w:tc>
          <w:tcPr>
            <w:tcW w:w="1418" w:type="dxa"/>
            <w:vAlign w:val="center"/>
          </w:tcPr>
          <w:p w14:paraId="6AAC44E0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71.4</w:t>
            </w:r>
          </w:p>
        </w:tc>
        <w:tc>
          <w:tcPr>
            <w:tcW w:w="1275" w:type="dxa"/>
            <w:noWrap/>
            <w:vAlign w:val="bottom"/>
          </w:tcPr>
          <w:p w14:paraId="6DDB304C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70.3</w:t>
            </w:r>
          </w:p>
        </w:tc>
        <w:tc>
          <w:tcPr>
            <w:tcW w:w="993" w:type="dxa"/>
            <w:noWrap/>
            <w:vAlign w:val="bottom"/>
          </w:tcPr>
          <w:p w14:paraId="0CD8B52B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73.7</w:t>
            </w:r>
          </w:p>
        </w:tc>
        <w:tc>
          <w:tcPr>
            <w:tcW w:w="708" w:type="dxa"/>
            <w:vAlign w:val="center"/>
          </w:tcPr>
          <w:p w14:paraId="70AAF947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0.78</w:t>
            </w:r>
          </w:p>
        </w:tc>
        <w:tc>
          <w:tcPr>
            <w:tcW w:w="1276" w:type="dxa"/>
            <w:noWrap/>
            <w:vAlign w:val="bottom"/>
          </w:tcPr>
          <w:p w14:paraId="6A29FDA5" w14:textId="01517869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9.34</w:t>
            </w:r>
          </w:p>
        </w:tc>
        <w:tc>
          <w:tcPr>
            <w:tcW w:w="4253" w:type="dxa"/>
            <w:noWrap/>
            <w:hideMark/>
          </w:tcPr>
          <w:p w14:paraId="67F48FA9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使用高斯核</w:t>
            </w:r>
          </w:p>
        </w:tc>
      </w:tr>
      <w:tr w:rsidR="00984CBF" w:rsidRPr="00984CBF" w14:paraId="64FDC26E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03726A5B" w14:textId="77777777" w:rsidR="0085569A" w:rsidRPr="00984CBF" w:rsidRDefault="0085569A" w:rsidP="00567C45">
            <w:pPr>
              <w:jc w:val="center"/>
            </w:pPr>
            <w:r w:rsidRPr="00984CBF">
              <w:t>D</w:t>
            </w:r>
          </w:p>
        </w:tc>
        <w:tc>
          <w:tcPr>
            <w:tcW w:w="1418" w:type="dxa"/>
            <w:vAlign w:val="center"/>
          </w:tcPr>
          <w:p w14:paraId="5766DE9A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1.4</w:t>
            </w:r>
          </w:p>
        </w:tc>
        <w:tc>
          <w:tcPr>
            <w:tcW w:w="1275" w:type="dxa"/>
            <w:noWrap/>
            <w:vAlign w:val="bottom"/>
          </w:tcPr>
          <w:p w14:paraId="2076A6F8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70.3</w:t>
            </w:r>
          </w:p>
        </w:tc>
        <w:tc>
          <w:tcPr>
            <w:tcW w:w="993" w:type="dxa"/>
            <w:noWrap/>
            <w:vAlign w:val="bottom"/>
          </w:tcPr>
          <w:p w14:paraId="02F03697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73.7</w:t>
            </w:r>
          </w:p>
        </w:tc>
        <w:tc>
          <w:tcPr>
            <w:tcW w:w="708" w:type="dxa"/>
            <w:vAlign w:val="center"/>
          </w:tcPr>
          <w:p w14:paraId="546ADEB3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0.79</w:t>
            </w:r>
          </w:p>
        </w:tc>
        <w:tc>
          <w:tcPr>
            <w:tcW w:w="1276" w:type="dxa"/>
            <w:noWrap/>
            <w:vAlign w:val="bottom"/>
          </w:tcPr>
          <w:p w14:paraId="22EE5A70" w14:textId="2A2F7290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21.4</w:t>
            </w:r>
            <w:r w:rsidR="00603631" w:rsidRPr="00984CBF">
              <w:rPr>
                <w:sz w:val="21"/>
                <w:szCs w:val="21"/>
              </w:rPr>
              <w:t>8</w:t>
            </w:r>
          </w:p>
        </w:tc>
        <w:tc>
          <w:tcPr>
            <w:tcW w:w="4253" w:type="dxa"/>
            <w:noWrap/>
            <w:hideMark/>
          </w:tcPr>
          <w:p w14:paraId="2D104A43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使用二次核函数</w:t>
            </w:r>
          </w:p>
        </w:tc>
      </w:tr>
      <w:tr w:rsidR="00984CBF" w:rsidRPr="00984CBF" w14:paraId="15B338C7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7618EAD9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lastRenderedPageBreak/>
              <w:t>E</w:t>
            </w:r>
          </w:p>
        </w:tc>
        <w:tc>
          <w:tcPr>
            <w:tcW w:w="1418" w:type="dxa"/>
          </w:tcPr>
          <w:p w14:paraId="34F66E75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2.7</w:t>
            </w:r>
          </w:p>
        </w:tc>
        <w:tc>
          <w:tcPr>
            <w:tcW w:w="1275" w:type="dxa"/>
            <w:noWrap/>
          </w:tcPr>
          <w:p w14:paraId="6CF8606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7.3</w:t>
            </w:r>
          </w:p>
        </w:tc>
        <w:tc>
          <w:tcPr>
            <w:tcW w:w="993" w:type="dxa"/>
            <w:noWrap/>
          </w:tcPr>
          <w:p w14:paraId="0F986BA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64.5</w:t>
            </w:r>
          </w:p>
        </w:tc>
        <w:tc>
          <w:tcPr>
            <w:tcW w:w="708" w:type="dxa"/>
          </w:tcPr>
          <w:p w14:paraId="65678E4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.79</w:t>
            </w:r>
          </w:p>
        </w:tc>
        <w:tc>
          <w:tcPr>
            <w:tcW w:w="1276" w:type="dxa"/>
            <w:noWrap/>
          </w:tcPr>
          <w:p w14:paraId="50CB4AF5" w14:textId="33E9872E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.9</w:t>
            </w:r>
            <w:r w:rsidR="00603631" w:rsidRPr="00984CBF">
              <w:rPr>
                <w:sz w:val="21"/>
                <w:szCs w:val="21"/>
              </w:rPr>
              <w:t>5</w:t>
            </w:r>
          </w:p>
        </w:tc>
        <w:tc>
          <w:tcPr>
            <w:tcW w:w="4253" w:type="dxa"/>
            <w:noWrap/>
            <w:hideMark/>
          </w:tcPr>
          <w:p w14:paraId="2207862D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邻近点个数</w:t>
            </w:r>
            <w:r w:rsidRPr="00984CBF">
              <w:rPr>
                <w:rFonts w:hint="eastAsia"/>
                <w:sz w:val="21"/>
                <w:szCs w:val="21"/>
              </w:rPr>
              <w:t>K</w:t>
            </w:r>
            <w:r w:rsidRPr="00984CBF">
              <w:rPr>
                <w:sz w:val="21"/>
                <w:szCs w:val="21"/>
              </w:rPr>
              <w:t>=</w:t>
            </w: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9</w:t>
            </w:r>
            <w:r w:rsidRPr="00984CBF">
              <w:rPr>
                <w:rFonts w:hint="eastAsia"/>
                <w:sz w:val="21"/>
                <w:szCs w:val="21"/>
              </w:rPr>
              <w:t>；度量标准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余弦距离</w:t>
            </w:r>
          </w:p>
        </w:tc>
      </w:tr>
      <w:tr w:rsidR="00984CBF" w:rsidRPr="00984CBF" w14:paraId="0B5E922C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1795E843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F</w:t>
            </w:r>
          </w:p>
        </w:tc>
        <w:tc>
          <w:tcPr>
            <w:tcW w:w="1418" w:type="dxa"/>
          </w:tcPr>
          <w:p w14:paraId="6CFC0E21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3.8</w:t>
            </w:r>
          </w:p>
        </w:tc>
        <w:tc>
          <w:tcPr>
            <w:tcW w:w="1275" w:type="dxa"/>
            <w:noWrap/>
          </w:tcPr>
          <w:p w14:paraId="1CB7063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74.5</w:t>
            </w:r>
          </w:p>
        </w:tc>
        <w:tc>
          <w:tcPr>
            <w:tcW w:w="993" w:type="dxa"/>
            <w:noWrap/>
          </w:tcPr>
          <w:p w14:paraId="347754E9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72.5</w:t>
            </w:r>
          </w:p>
        </w:tc>
        <w:tc>
          <w:tcPr>
            <w:tcW w:w="708" w:type="dxa"/>
          </w:tcPr>
          <w:p w14:paraId="6101470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.81</w:t>
            </w:r>
          </w:p>
        </w:tc>
        <w:tc>
          <w:tcPr>
            <w:tcW w:w="1276" w:type="dxa"/>
            <w:noWrap/>
          </w:tcPr>
          <w:p w14:paraId="090FF12E" w14:textId="38F9CCD4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.7</w:t>
            </w:r>
            <w:r w:rsidR="00603631" w:rsidRPr="00984CBF">
              <w:rPr>
                <w:sz w:val="21"/>
                <w:szCs w:val="21"/>
              </w:rPr>
              <w:t>3</w:t>
            </w:r>
          </w:p>
        </w:tc>
        <w:tc>
          <w:tcPr>
            <w:tcW w:w="4253" w:type="dxa"/>
            <w:noWrap/>
            <w:hideMark/>
          </w:tcPr>
          <w:p w14:paraId="43A42650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邻近点个数</w:t>
            </w:r>
            <w:r w:rsidRPr="00984CBF">
              <w:rPr>
                <w:rFonts w:hint="eastAsia"/>
                <w:sz w:val="21"/>
                <w:szCs w:val="21"/>
              </w:rPr>
              <w:t>K</w:t>
            </w:r>
            <w:r w:rsidRPr="00984CBF">
              <w:rPr>
                <w:sz w:val="21"/>
                <w:szCs w:val="21"/>
              </w:rPr>
              <w:t>=27</w:t>
            </w:r>
            <w:r w:rsidRPr="00984CBF">
              <w:rPr>
                <w:rFonts w:hint="eastAsia"/>
                <w:sz w:val="21"/>
                <w:szCs w:val="21"/>
              </w:rPr>
              <w:t>；度量标准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欧式距离</w:t>
            </w:r>
          </w:p>
        </w:tc>
      </w:tr>
      <w:tr w:rsidR="00984CBF" w:rsidRPr="00984CBF" w14:paraId="7F8E86D9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461A63EC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G</w:t>
            </w:r>
          </w:p>
        </w:tc>
        <w:tc>
          <w:tcPr>
            <w:tcW w:w="1418" w:type="dxa"/>
          </w:tcPr>
          <w:p w14:paraId="7D782893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2.7</w:t>
            </w:r>
          </w:p>
        </w:tc>
        <w:tc>
          <w:tcPr>
            <w:tcW w:w="1275" w:type="dxa"/>
            <w:noWrap/>
          </w:tcPr>
          <w:p w14:paraId="05B9996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69.8</w:t>
            </w:r>
          </w:p>
        </w:tc>
        <w:tc>
          <w:tcPr>
            <w:tcW w:w="993" w:type="dxa"/>
            <w:noWrap/>
          </w:tcPr>
          <w:p w14:paraId="3C3F8E30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8.6</w:t>
            </w:r>
          </w:p>
        </w:tc>
        <w:tc>
          <w:tcPr>
            <w:tcW w:w="708" w:type="dxa"/>
          </w:tcPr>
          <w:p w14:paraId="6D3EABF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.81</w:t>
            </w:r>
          </w:p>
        </w:tc>
        <w:tc>
          <w:tcPr>
            <w:tcW w:w="1276" w:type="dxa"/>
            <w:noWrap/>
          </w:tcPr>
          <w:p w14:paraId="1858FFF9" w14:textId="0CCB7D74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5</w:t>
            </w:r>
            <w:r w:rsidRPr="00984CBF">
              <w:rPr>
                <w:sz w:val="21"/>
                <w:szCs w:val="21"/>
              </w:rPr>
              <w:t>.</w:t>
            </w:r>
            <w:r w:rsidR="00603631" w:rsidRPr="00984CBF">
              <w:rPr>
                <w:sz w:val="21"/>
                <w:szCs w:val="21"/>
              </w:rPr>
              <w:t>69</w:t>
            </w:r>
          </w:p>
        </w:tc>
        <w:tc>
          <w:tcPr>
            <w:tcW w:w="4253" w:type="dxa"/>
            <w:noWrap/>
            <w:hideMark/>
          </w:tcPr>
          <w:p w14:paraId="2960BF10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最大分裂数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50</w:t>
            </w:r>
            <w:r w:rsidRPr="00984CBF">
              <w:rPr>
                <w:rFonts w:hint="eastAsia"/>
                <w:sz w:val="21"/>
                <w:szCs w:val="21"/>
              </w:rPr>
              <w:t>；学习率</w:t>
            </w:r>
            <w:r w:rsidRPr="00984CBF">
              <w:rPr>
                <w:rFonts w:hint="eastAsia"/>
                <w:sz w:val="21"/>
                <w:szCs w:val="21"/>
              </w:rPr>
              <w:t>:0.1</w:t>
            </w:r>
          </w:p>
        </w:tc>
      </w:tr>
      <w:tr w:rsidR="00984CBF" w:rsidRPr="00984CBF" w14:paraId="244A40C4" w14:textId="77777777" w:rsidTr="008C13AC">
        <w:trPr>
          <w:trHeight w:val="315"/>
        </w:trPr>
        <w:tc>
          <w:tcPr>
            <w:tcW w:w="709" w:type="dxa"/>
            <w:noWrap/>
          </w:tcPr>
          <w:p w14:paraId="19D84253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H</w:t>
            </w:r>
          </w:p>
        </w:tc>
        <w:tc>
          <w:tcPr>
            <w:tcW w:w="1418" w:type="dxa"/>
          </w:tcPr>
          <w:p w14:paraId="187517A3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</w:t>
            </w:r>
            <w:r w:rsidRPr="00984CBF">
              <w:rPr>
                <w:sz w:val="21"/>
                <w:szCs w:val="21"/>
              </w:rPr>
              <w:t>8.0</w:t>
            </w:r>
          </w:p>
        </w:tc>
        <w:tc>
          <w:tcPr>
            <w:tcW w:w="1275" w:type="dxa"/>
            <w:noWrap/>
          </w:tcPr>
          <w:p w14:paraId="5F188581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</w:t>
            </w:r>
            <w:r w:rsidRPr="00984CBF">
              <w:rPr>
                <w:sz w:val="21"/>
                <w:szCs w:val="21"/>
              </w:rPr>
              <w:t>4.6</w:t>
            </w:r>
          </w:p>
        </w:tc>
        <w:tc>
          <w:tcPr>
            <w:tcW w:w="993" w:type="dxa"/>
            <w:noWrap/>
          </w:tcPr>
          <w:p w14:paraId="4AC69608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9</w:t>
            </w:r>
            <w:r w:rsidRPr="00984CBF">
              <w:rPr>
                <w:sz w:val="21"/>
                <w:szCs w:val="21"/>
              </w:rPr>
              <w:t>1.7</w:t>
            </w:r>
          </w:p>
        </w:tc>
        <w:tc>
          <w:tcPr>
            <w:tcW w:w="708" w:type="dxa"/>
          </w:tcPr>
          <w:p w14:paraId="3F768786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.90</w:t>
            </w:r>
          </w:p>
        </w:tc>
        <w:tc>
          <w:tcPr>
            <w:tcW w:w="1276" w:type="dxa"/>
            <w:noWrap/>
          </w:tcPr>
          <w:p w14:paraId="4139F89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.07</w:t>
            </w:r>
          </w:p>
        </w:tc>
        <w:tc>
          <w:tcPr>
            <w:tcW w:w="4253" w:type="dxa"/>
            <w:noWrap/>
          </w:tcPr>
          <w:p w14:paraId="6803B68A" w14:textId="418894AC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隐藏层个数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10</w:t>
            </w:r>
            <w:r w:rsidRPr="00984CBF">
              <w:rPr>
                <w:rFonts w:hint="eastAsia"/>
                <w:sz w:val="21"/>
                <w:szCs w:val="21"/>
              </w:rPr>
              <w:t>；输出激活函数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Sigmoid</w:t>
            </w:r>
            <w:r w:rsidR="00603631" w:rsidRPr="00984CBF">
              <w:rPr>
                <w:rFonts w:hint="eastAsia"/>
                <w:sz w:val="21"/>
                <w:szCs w:val="21"/>
              </w:rPr>
              <w:t>；</w:t>
            </w:r>
          </w:p>
          <w:p w14:paraId="717EB09C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损失函数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MSE</w:t>
            </w:r>
            <w:r w:rsidRPr="00984CBF">
              <w:rPr>
                <w:rFonts w:hint="eastAsia"/>
                <w:sz w:val="21"/>
                <w:szCs w:val="21"/>
              </w:rPr>
              <w:t>；迭代次数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14</w:t>
            </w:r>
            <w:r w:rsidRPr="00984CBF">
              <w:rPr>
                <w:rFonts w:hint="eastAsia"/>
                <w:sz w:val="21"/>
                <w:szCs w:val="21"/>
              </w:rPr>
              <w:t>；贝叶斯正则化</w:t>
            </w:r>
          </w:p>
        </w:tc>
      </w:tr>
    </w:tbl>
    <w:p w14:paraId="4BE07E41" w14:textId="0E28DD30" w:rsidR="0085569A" w:rsidRPr="00984CBF" w:rsidRDefault="0085569A" w:rsidP="0085569A">
      <w:pPr>
        <w:jc w:val="center"/>
      </w:pPr>
      <w:r w:rsidRPr="00984CBF">
        <w:rPr>
          <w:rFonts w:hint="eastAsia"/>
        </w:rPr>
        <w:t>表</w:t>
      </w:r>
      <w:r w:rsidR="006878AC" w:rsidRPr="00984CBF">
        <w:t>3</w:t>
      </w:r>
      <w:r w:rsidRPr="00984CBF">
        <w:t xml:space="preserve"> </w:t>
      </w:r>
      <w:r w:rsidRPr="00984CBF">
        <w:rPr>
          <w:rFonts w:hint="eastAsia"/>
        </w:rPr>
        <w:t>摩擦试验模型</w:t>
      </w:r>
      <w:r w:rsidR="006878AC" w:rsidRPr="00984CBF">
        <w:rPr>
          <w:rFonts w:hint="eastAsia"/>
        </w:rPr>
        <w:t>训练</w:t>
      </w:r>
    </w:p>
    <w:tbl>
      <w:tblPr>
        <w:tblStyle w:val="ad"/>
        <w:tblW w:w="10632" w:type="dxa"/>
        <w:tblInd w:w="-1163" w:type="dxa"/>
        <w:tblLook w:val="04A0" w:firstRow="1" w:lastRow="0" w:firstColumn="1" w:lastColumn="0" w:noHBand="0" w:noVBand="1"/>
      </w:tblPr>
      <w:tblGrid>
        <w:gridCol w:w="744"/>
        <w:gridCol w:w="1383"/>
        <w:gridCol w:w="1275"/>
        <w:gridCol w:w="993"/>
        <w:gridCol w:w="708"/>
        <w:gridCol w:w="1276"/>
        <w:gridCol w:w="4253"/>
      </w:tblGrid>
      <w:tr w:rsidR="00984CBF" w:rsidRPr="00984CBF" w14:paraId="02C35665" w14:textId="77777777" w:rsidTr="008C13AC">
        <w:trPr>
          <w:trHeight w:val="273"/>
        </w:trPr>
        <w:tc>
          <w:tcPr>
            <w:tcW w:w="744" w:type="dxa"/>
            <w:noWrap/>
            <w:hideMark/>
          </w:tcPr>
          <w:p w14:paraId="7E587460" w14:textId="77777777" w:rsidR="0085569A" w:rsidRPr="00984CBF" w:rsidRDefault="0085569A" w:rsidP="00567C45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模型</w:t>
            </w:r>
          </w:p>
        </w:tc>
        <w:tc>
          <w:tcPr>
            <w:tcW w:w="1383" w:type="dxa"/>
            <w:noWrap/>
            <w:hideMark/>
          </w:tcPr>
          <w:p w14:paraId="2275953E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Accuracy (%)</w:t>
            </w:r>
          </w:p>
        </w:tc>
        <w:tc>
          <w:tcPr>
            <w:tcW w:w="1275" w:type="dxa"/>
            <w:noWrap/>
            <w:hideMark/>
          </w:tcPr>
          <w:p w14:paraId="13EB237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Precision(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993" w:type="dxa"/>
            <w:noWrap/>
            <w:hideMark/>
          </w:tcPr>
          <w:p w14:paraId="3EBD8CEA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Recall(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708" w:type="dxa"/>
            <w:noWrap/>
            <w:hideMark/>
          </w:tcPr>
          <w:p w14:paraId="08D3B551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AUC</w:t>
            </w:r>
          </w:p>
        </w:tc>
        <w:tc>
          <w:tcPr>
            <w:tcW w:w="1276" w:type="dxa"/>
            <w:noWrap/>
            <w:hideMark/>
          </w:tcPr>
          <w:p w14:paraId="3CDFA2C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训练时间</w:t>
            </w:r>
            <w:r w:rsidRPr="00984CBF">
              <w:rPr>
                <w:rFonts w:hint="eastAsia"/>
                <w:sz w:val="21"/>
                <w:szCs w:val="21"/>
              </w:rPr>
              <w:t>/s</w:t>
            </w:r>
          </w:p>
        </w:tc>
        <w:tc>
          <w:tcPr>
            <w:tcW w:w="4253" w:type="dxa"/>
            <w:noWrap/>
            <w:hideMark/>
          </w:tcPr>
          <w:p w14:paraId="6A7417D6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模型信息</w:t>
            </w:r>
          </w:p>
        </w:tc>
      </w:tr>
      <w:tr w:rsidR="00984CBF" w:rsidRPr="00984CBF" w14:paraId="6DDAA008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1AD61884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A</w:t>
            </w:r>
          </w:p>
        </w:tc>
        <w:tc>
          <w:tcPr>
            <w:tcW w:w="1383" w:type="dxa"/>
            <w:hideMark/>
          </w:tcPr>
          <w:p w14:paraId="22773FCC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83.9</w:t>
            </w:r>
          </w:p>
        </w:tc>
        <w:tc>
          <w:tcPr>
            <w:tcW w:w="1275" w:type="dxa"/>
            <w:noWrap/>
            <w:hideMark/>
          </w:tcPr>
          <w:p w14:paraId="53D7364C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83.2</w:t>
            </w:r>
          </w:p>
        </w:tc>
        <w:tc>
          <w:tcPr>
            <w:tcW w:w="993" w:type="dxa"/>
            <w:noWrap/>
            <w:hideMark/>
          </w:tcPr>
          <w:p w14:paraId="024ADC80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88.4</w:t>
            </w:r>
          </w:p>
        </w:tc>
        <w:tc>
          <w:tcPr>
            <w:tcW w:w="708" w:type="dxa"/>
            <w:hideMark/>
          </w:tcPr>
          <w:p w14:paraId="0CF9DAA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0.88</w:t>
            </w:r>
          </w:p>
        </w:tc>
        <w:tc>
          <w:tcPr>
            <w:tcW w:w="1276" w:type="dxa"/>
            <w:noWrap/>
            <w:hideMark/>
          </w:tcPr>
          <w:p w14:paraId="68458BA3" w14:textId="7598820F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1.85</w:t>
            </w:r>
          </w:p>
        </w:tc>
        <w:tc>
          <w:tcPr>
            <w:tcW w:w="4253" w:type="dxa"/>
            <w:noWrap/>
            <w:hideMark/>
          </w:tcPr>
          <w:p w14:paraId="4F0AD6AE" w14:textId="669BBF50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最大分裂数</w:t>
            </w:r>
            <w:r w:rsidRPr="00984CBF">
              <w:rPr>
                <w:rFonts w:hint="eastAsia"/>
                <w:sz w:val="21"/>
                <w:szCs w:val="21"/>
              </w:rPr>
              <w:t>:10</w:t>
            </w:r>
            <w:r w:rsidR="00603631" w:rsidRPr="00984CBF">
              <w:rPr>
                <w:sz w:val="21"/>
                <w:szCs w:val="21"/>
              </w:rPr>
              <w:t>0</w:t>
            </w:r>
            <w:r w:rsidR="00603631" w:rsidRPr="00984CBF">
              <w:rPr>
                <w:rFonts w:hint="eastAsia"/>
                <w:sz w:val="21"/>
                <w:szCs w:val="21"/>
              </w:rPr>
              <w:t>；</w:t>
            </w:r>
            <w:r w:rsidRPr="00984CBF">
              <w:rPr>
                <w:rFonts w:hint="eastAsia"/>
                <w:sz w:val="21"/>
                <w:szCs w:val="21"/>
              </w:rPr>
              <w:t>分裂准则</w:t>
            </w:r>
            <w:r w:rsidR="00B3616A"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基尼</w:t>
            </w:r>
            <w:proofErr w:type="gramStart"/>
            <w:r w:rsidRPr="00984CBF">
              <w:rPr>
                <w:rFonts w:hint="eastAsia"/>
                <w:sz w:val="21"/>
                <w:szCs w:val="21"/>
              </w:rPr>
              <w:t>不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纯度</w:t>
            </w:r>
          </w:p>
        </w:tc>
      </w:tr>
      <w:tr w:rsidR="00984CBF" w:rsidRPr="00984CBF" w14:paraId="558B5E61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773A5667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B</w:t>
            </w:r>
          </w:p>
        </w:tc>
        <w:tc>
          <w:tcPr>
            <w:tcW w:w="1383" w:type="dxa"/>
            <w:hideMark/>
          </w:tcPr>
          <w:p w14:paraId="1411A53B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71.7</w:t>
            </w:r>
          </w:p>
        </w:tc>
        <w:tc>
          <w:tcPr>
            <w:tcW w:w="1275" w:type="dxa"/>
            <w:noWrap/>
            <w:hideMark/>
          </w:tcPr>
          <w:p w14:paraId="03FC8CF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81.8</w:t>
            </w:r>
          </w:p>
        </w:tc>
        <w:tc>
          <w:tcPr>
            <w:tcW w:w="993" w:type="dxa"/>
            <w:noWrap/>
            <w:hideMark/>
          </w:tcPr>
          <w:p w14:paraId="0AB9CDD5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72.9</w:t>
            </w:r>
          </w:p>
        </w:tc>
        <w:tc>
          <w:tcPr>
            <w:tcW w:w="708" w:type="dxa"/>
            <w:hideMark/>
          </w:tcPr>
          <w:p w14:paraId="151A2AE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0.78</w:t>
            </w:r>
          </w:p>
        </w:tc>
        <w:tc>
          <w:tcPr>
            <w:tcW w:w="1276" w:type="dxa"/>
            <w:noWrap/>
            <w:hideMark/>
          </w:tcPr>
          <w:p w14:paraId="27EC1D62" w14:textId="5FB49CFB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4.</w:t>
            </w:r>
            <w:r w:rsidR="00603631" w:rsidRPr="00984CBF">
              <w:rPr>
                <w:sz w:val="21"/>
                <w:szCs w:val="21"/>
              </w:rPr>
              <w:t>10</w:t>
            </w:r>
          </w:p>
        </w:tc>
        <w:tc>
          <w:tcPr>
            <w:tcW w:w="4253" w:type="dxa"/>
            <w:noWrap/>
            <w:hideMark/>
          </w:tcPr>
          <w:p w14:paraId="2830070E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评价指标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二元交叉熵</w:t>
            </w:r>
          </w:p>
        </w:tc>
      </w:tr>
      <w:tr w:rsidR="00984CBF" w:rsidRPr="00984CBF" w14:paraId="5D3CA5FE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5EB09537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C</w:t>
            </w:r>
          </w:p>
        </w:tc>
        <w:tc>
          <w:tcPr>
            <w:tcW w:w="1383" w:type="dxa"/>
            <w:hideMark/>
          </w:tcPr>
          <w:p w14:paraId="375940F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67.7</w:t>
            </w:r>
          </w:p>
        </w:tc>
        <w:tc>
          <w:tcPr>
            <w:tcW w:w="1275" w:type="dxa"/>
            <w:noWrap/>
            <w:hideMark/>
          </w:tcPr>
          <w:p w14:paraId="761EF3D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86.5</w:t>
            </w:r>
          </w:p>
        </w:tc>
        <w:tc>
          <w:tcPr>
            <w:tcW w:w="993" w:type="dxa"/>
            <w:noWrap/>
            <w:hideMark/>
          </w:tcPr>
          <w:p w14:paraId="1C7E49D7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67.4</w:t>
            </w:r>
          </w:p>
        </w:tc>
        <w:tc>
          <w:tcPr>
            <w:tcW w:w="708" w:type="dxa"/>
            <w:hideMark/>
          </w:tcPr>
          <w:p w14:paraId="33E38DF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0.75</w:t>
            </w:r>
          </w:p>
        </w:tc>
        <w:tc>
          <w:tcPr>
            <w:tcW w:w="1276" w:type="dxa"/>
            <w:noWrap/>
            <w:hideMark/>
          </w:tcPr>
          <w:p w14:paraId="3BC9A31B" w14:textId="5DCD4366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5.35</w:t>
            </w:r>
          </w:p>
        </w:tc>
        <w:tc>
          <w:tcPr>
            <w:tcW w:w="4253" w:type="dxa"/>
            <w:noWrap/>
            <w:hideMark/>
          </w:tcPr>
          <w:p w14:paraId="41831801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使用高斯核</w:t>
            </w:r>
          </w:p>
        </w:tc>
      </w:tr>
      <w:tr w:rsidR="00984CBF" w:rsidRPr="00984CBF" w14:paraId="1358E225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7AB8F3FC" w14:textId="77777777" w:rsidR="0085569A" w:rsidRPr="00984CBF" w:rsidRDefault="0085569A" w:rsidP="00567C45">
            <w:pPr>
              <w:jc w:val="center"/>
            </w:pPr>
            <w:r w:rsidRPr="00984CBF">
              <w:t>D</w:t>
            </w:r>
          </w:p>
        </w:tc>
        <w:tc>
          <w:tcPr>
            <w:tcW w:w="1383" w:type="dxa"/>
            <w:hideMark/>
          </w:tcPr>
          <w:p w14:paraId="24750E46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80.7</w:t>
            </w:r>
          </w:p>
        </w:tc>
        <w:tc>
          <w:tcPr>
            <w:tcW w:w="1275" w:type="dxa"/>
            <w:noWrap/>
            <w:hideMark/>
          </w:tcPr>
          <w:p w14:paraId="39B1537E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79.7</w:t>
            </w:r>
          </w:p>
        </w:tc>
        <w:tc>
          <w:tcPr>
            <w:tcW w:w="993" w:type="dxa"/>
            <w:noWrap/>
            <w:hideMark/>
          </w:tcPr>
          <w:p w14:paraId="62DCEE39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86.1</w:t>
            </w:r>
          </w:p>
        </w:tc>
        <w:tc>
          <w:tcPr>
            <w:tcW w:w="708" w:type="dxa"/>
            <w:hideMark/>
          </w:tcPr>
          <w:p w14:paraId="50ABFEA9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0.89</w:t>
            </w:r>
          </w:p>
        </w:tc>
        <w:tc>
          <w:tcPr>
            <w:tcW w:w="1276" w:type="dxa"/>
            <w:noWrap/>
            <w:hideMark/>
          </w:tcPr>
          <w:p w14:paraId="71558032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43.26</w:t>
            </w:r>
          </w:p>
        </w:tc>
        <w:tc>
          <w:tcPr>
            <w:tcW w:w="4253" w:type="dxa"/>
            <w:noWrap/>
            <w:hideMark/>
          </w:tcPr>
          <w:p w14:paraId="7823E018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使用二次核函数</w:t>
            </w:r>
          </w:p>
        </w:tc>
      </w:tr>
      <w:tr w:rsidR="00984CBF" w:rsidRPr="00984CBF" w14:paraId="25D13B3B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53E86ECC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E</w:t>
            </w:r>
          </w:p>
        </w:tc>
        <w:tc>
          <w:tcPr>
            <w:tcW w:w="1383" w:type="dxa"/>
            <w:hideMark/>
          </w:tcPr>
          <w:p w14:paraId="16EF5B48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83.1</w:t>
            </w:r>
          </w:p>
        </w:tc>
        <w:tc>
          <w:tcPr>
            <w:tcW w:w="1275" w:type="dxa"/>
            <w:noWrap/>
            <w:hideMark/>
          </w:tcPr>
          <w:p w14:paraId="778DA475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87.2</w:t>
            </w:r>
          </w:p>
        </w:tc>
        <w:tc>
          <w:tcPr>
            <w:tcW w:w="993" w:type="dxa"/>
            <w:noWrap/>
            <w:hideMark/>
          </w:tcPr>
          <w:p w14:paraId="0FEB0B67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83.1</w:t>
            </w:r>
          </w:p>
        </w:tc>
        <w:tc>
          <w:tcPr>
            <w:tcW w:w="708" w:type="dxa"/>
            <w:hideMark/>
          </w:tcPr>
          <w:p w14:paraId="47211B4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0.87</w:t>
            </w:r>
          </w:p>
        </w:tc>
        <w:tc>
          <w:tcPr>
            <w:tcW w:w="1276" w:type="dxa"/>
            <w:noWrap/>
            <w:hideMark/>
          </w:tcPr>
          <w:p w14:paraId="5C212B3E" w14:textId="0E09FC95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46.7</w:t>
            </w:r>
            <w:r w:rsidR="00603631" w:rsidRPr="00984CBF">
              <w:rPr>
                <w:sz w:val="21"/>
                <w:szCs w:val="21"/>
              </w:rPr>
              <w:t>4</w:t>
            </w:r>
          </w:p>
        </w:tc>
        <w:tc>
          <w:tcPr>
            <w:tcW w:w="4253" w:type="dxa"/>
            <w:noWrap/>
            <w:hideMark/>
          </w:tcPr>
          <w:p w14:paraId="7F84D44B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邻近点个数</w:t>
            </w:r>
            <w:r w:rsidRPr="00984CBF">
              <w:rPr>
                <w:rFonts w:hint="eastAsia"/>
                <w:sz w:val="21"/>
                <w:szCs w:val="21"/>
              </w:rPr>
              <w:t>K</w:t>
            </w:r>
            <w:r w:rsidRPr="00984CBF">
              <w:rPr>
                <w:sz w:val="21"/>
                <w:szCs w:val="21"/>
              </w:rPr>
              <w:t>=</w:t>
            </w:r>
            <w:r w:rsidRPr="00984CBF">
              <w:rPr>
                <w:rFonts w:hint="eastAsia"/>
                <w:sz w:val="21"/>
                <w:szCs w:val="21"/>
              </w:rPr>
              <w:t>10</w:t>
            </w:r>
            <w:r w:rsidRPr="00984CBF">
              <w:rPr>
                <w:rFonts w:hint="eastAsia"/>
                <w:sz w:val="21"/>
                <w:szCs w:val="21"/>
              </w:rPr>
              <w:t>；度量标准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余弦距离</w:t>
            </w:r>
          </w:p>
        </w:tc>
      </w:tr>
      <w:tr w:rsidR="00984CBF" w:rsidRPr="00984CBF" w14:paraId="0DBA7488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66DA152E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F</w:t>
            </w:r>
          </w:p>
        </w:tc>
        <w:tc>
          <w:tcPr>
            <w:tcW w:w="1383" w:type="dxa"/>
            <w:hideMark/>
          </w:tcPr>
          <w:p w14:paraId="576B823E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84.6</w:t>
            </w:r>
          </w:p>
        </w:tc>
        <w:tc>
          <w:tcPr>
            <w:tcW w:w="1275" w:type="dxa"/>
            <w:noWrap/>
            <w:hideMark/>
          </w:tcPr>
          <w:p w14:paraId="52705A0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</w:t>
            </w:r>
            <w:r w:rsidRPr="00984CBF">
              <w:rPr>
                <w:sz w:val="21"/>
                <w:szCs w:val="21"/>
              </w:rPr>
              <w:t>9.8</w:t>
            </w:r>
          </w:p>
        </w:tc>
        <w:tc>
          <w:tcPr>
            <w:tcW w:w="993" w:type="dxa"/>
            <w:noWrap/>
            <w:hideMark/>
          </w:tcPr>
          <w:p w14:paraId="3B3A2EF5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</w:t>
            </w:r>
            <w:r w:rsidRPr="00984CBF">
              <w:rPr>
                <w:sz w:val="21"/>
                <w:szCs w:val="21"/>
              </w:rPr>
              <w:t>3.1</w:t>
            </w:r>
          </w:p>
        </w:tc>
        <w:tc>
          <w:tcPr>
            <w:tcW w:w="708" w:type="dxa"/>
            <w:hideMark/>
          </w:tcPr>
          <w:p w14:paraId="42284F3C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0.91</w:t>
            </w:r>
          </w:p>
        </w:tc>
        <w:tc>
          <w:tcPr>
            <w:tcW w:w="1276" w:type="dxa"/>
            <w:noWrap/>
            <w:hideMark/>
          </w:tcPr>
          <w:p w14:paraId="1F748FA9" w14:textId="7597DD0F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.0</w:t>
            </w:r>
            <w:r w:rsidR="00603631" w:rsidRPr="00984CBF">
              <w:rPr>
                <w:sz w:val="21"/>
                <w:szCs w:val="21"/>
              </w:rPr>
              <w:t>5</w:t>
            </w:r>
          </w:p>
        </w:tc>
        <w:tc>
          <w:tcPr>
            <w:tcW w:w="4253" w:type="dxa"/>
            <w:noWrap/>
            <w:hideMark/>
          </w:tcPr>
          <w:p w14:paraId="55B7F839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邻近点个数</w:t>
            </w:r>
            <w:r w:rsidRPr="00984CBF">
              <w:rPr>
                <w:rFonts w:hint="eastAsia"/>
                <w:sz w:val="21"/>
                <w:szCs w:val="21"/>
              </w:rPr>
              <w:t>K</w:t>
            </w:r>
            <w:r w:rsidRPr="00984CBF">
              <w:rPr>
                <w:sz w:val="21"/>
                <w:szCs w:val="21"/>
              </w:rPr>
              <w:t>=</w:t>
            </w: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4</w:t>
            </w:r>
            <w:r w:rsidRPr="00984CBF">
              <w:rPr>
                <w:rFonts w:hint="eastAsia"/>
                <w:sz w:val="21"/>
                <w:szCs w:val="21"/>
              </w:rPr>
              <w:t>；度量标准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欧式距离</w:t>
            </w:r>
          </w:p>
        </w:tc>
      </w:tr>
      <w:tr w:rsidR="00984CBF" w:rsidRPr="00984CBF" w14:paraId="7B46EBD7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4515465E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G</w:t>
            </w:r>
          </w:p>
        </w:tc>
        <w:tc>
          <w:tcPr>
            <w:tcW w:w="1383" w:type="dxa"/>
            <w:hideMark/>
          </w:tcPr>
          <w:p w14:paraId="5C39707E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85</w:t>
            </w:r>
            <w:r w:rsidRPr="00984CBF">
              <w:rPr>
                <w:rFonts w:hint="eastAsia"/>
                <w:sz w:val="21"/>
                <w:szCs w:val="21"/>
              </w:rPr>
              <w:t>.</w:t>
            </w:r>
            <w:r w:rsidRPr="00984CBF">
              <w:rPr>
                <w:sz w:val="21"/>
                <w:szCs w:val="21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229D84A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</w:t>
            </w:r>
            <w:r w:rsidRPr="00984CBF">
              <w:rPr>
                <w:sz w:val="21"/>
                <w:szCs w:val="21"/>
              </w:rPr>
              <w:t>9.9</w:t>
            </w:r>
          </w:p>
        </w:tc>
        <w:tc>
          <w:tcPr>
            <w:tcW w:w="993" w:type="dxa"/>
            <w:noWrap/>
            <w:hideMark/>
          </w:tcPr>
          <w:p w14:paraId="0FF64C8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83.8</w:t>
            </w:r>
          </w:p>
        </w:tc>
        <w:tc>
          <w:tcPr>
            <w:tcW w:w="708" w:type="dxa"/>
            <w:hideMark/>
          </w:tcPr>
          <w:p w14:paraId="76E21B9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0.91</w:t>
            </w:r>
          </w:p>
        </w:tc>
        <w:tc>
          <w:tcPr>
            <w:tcW w:w="1276" w:type="dxa"/>
            <w:noWrap/>
            <w:hideMark/>
          </w:tcPr>
          <w:p w14:paraId="5B4AA164" w14:textId="05D45E6C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5.51</w:t>
            </w:r>
          </w:p>
        </w:tc>
        <w:tc>
          <w:tcPr>
            <w:tcW w:w="4253" w:type="dxa"/>
            <w:noWrap/>
            <w:hideMark/>
          </w:tcPr>
          <w:p w14:paraId="591E5244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最大分裂数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40</w:t>
            </w:r>
            <w:r w:rsidRPr="00984CBF">
              <w:rPr>
                <w:rFonts w:hint="eastAsia"/>
                <w:sz w:val="21"/>
                <w:szCs w:val="21"/>
              </w:rPr>
              <w:t>；学习率</w:t>
            </w:r>
            <w:r w:rsidRPr="00984CBF">
              <w:rPr>
                <w:rFonts w:hint="eastAsia"/>
                <w:sz w:val="21"/>
                <w:szCs w:val="21"/>
              </w:rPr>
              <w:t>:0.1</w:t>
            </w:r>
          </w:p>
        </w:tc>
      </w:tr>
      <w:tr w:rsidR="00984CBF" w:rsidRPr="00984CBF" w14:paraId="4149907B" w14:textId="77777777" w:rsidTr="008C13AC">
        <w:trPr>
          <w:trHeight w:val="302"/>
        </w:trPr>
        <w:tc>
          <w:tcPr>
            <w:tcW w:w="744" w:type="dxa"/>
            <w:noWrap/>
          </w:tcPr>
          <w:p w14:paraId="6AD2A1F2" w14:textId="77777777" w:rsidR="0085569A" w:rsidRPr="00984CBF" w:rsidRDefault="0085569A" w:rsidP="00567C45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</w:rPr>
              <w:t>H</w:t>
            </w:r>
          </w:p>
        </w:tc>
        <w:tc>
          <w:tcPr>
            <w:tcW w:w="1383" w:type="dxa"/>
          </w:tcPr>
          <w:p w14:paraId="2D9BB115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88.2</w:t>
            </w:r>
          </w:p>
        </w:tc>
        <w:tc>
          <w:tcPr>
            <w:tcW w:w="1275" w:type="dxa"/>
            <w:noWrap/>
          </w:tcPr>
          <w:p w14:paraId="48E54952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91.4</w:t>
            </w:r>
          </w:p>
        </w:tc>
        <w:tc>
          <w:tcPr>
            <w:tcW w:w="993" w:type="dxa"/>
            <w:noWrap/>
          </w:tcPr>
          <w:p w14:paraId="1F3AAEB3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91.4</w:t>
            </w:r>
          </w:p>
        </w:tc>
        <w:tc>
          <w:tcPr>
            <w:tcW w:w="708" w:type="dxa"/>
          </w:tcPr>
          <w:p w14:paraId="294CCFB0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.92</w:t>
            </w:r>
          </w:p>
        </w:tc>
        <w:tc>
          <w:tcPr>
            <w:tcW w:w="1276" w:type="dxa"/>
            <w:noWrap/>
          </w:tcPr>
          <w:p w14:paraId="02C8516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.31</w:t>
            </w:r>
          </w:p>
        </w:tc>
        <w:tc>
          <w:tcPr>
            <w:tcW w:w="4253" w:type="dxa"/>
            <w:noWrap/>
          </w:tcPr>
          <w:p w14:paraId="59E8AF2B" w14:textId="1FDFE283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隐藏层个数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30</w:t>
            </w:r>
            <w:r w:rsidRPr="00984CBF">
              <w:rPr>
                <w:rFonts w:hint="eastAsia"/>
                <w:sz w:val="21"/>
                <w:szCs w:val="21"/>
              </w:rPr>
              <w:t>；输出激活函数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Sigmoid</w:t>
            </w:r>
            <w:r w:rsidR="00603631" w:rsidRPr="00984CBF">
              <w:rPr>
                <w:rFonts w:hint="eastAsia"/>
                <w:sz w:val="21"/>
                <w:szCs w:val="21"/>
              </w:rPr>
              <w:t>；</w:t>
            </w:r>
          </w:p>
          <w:p w14:paraId="4E94E608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损失函数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MSE</w:t>
            </w:r>
            <w:r w:rsidRPr="00984CBF">
              <w:rPr>
                <w:rFonts w:hint="eastAsia"/>
                <w:sz w:val="21"/>
                <w:szCs w:val="21"/>
              </w:rPr>
              <w:t>；迭代次数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62</w:t>
            </w:r>
            <w:r w:rsidRPr="00984CBF">
              <w:rPr>
                <w:rFonts w:hint="eastAsia"/>
                <w:sz w:val="21"/>
                <w:szCs w:val="21"/>
              </w:rPr>
              <w:t>；贝叶斯正则化</w:t>
            </w:r>
          </w:p>
        </w:tc>
      </w:tr>
    </w:tbl>
    <w:p w14:paraId="21A9DDA8" w14:textId="24D31069" w:rsidR="003F19D8" w:rsidRPr="00984CBF" w:rsidRDefault="003F19D8" w:rsidP="003F19D8">
      <w:pPr>
        <w:pStyle w:val="3"/>
      </w:pPr>
      <w:r w:rsidRPr="00984CBF">
        <w:rPr>
          <w:rFonts w:hint="eastAsia"/>
        </w:rPr>
        <w:t>2</w:t>
      </w:r>
      <w:r w:rsidRPr="00984CBF">
        <w:t>.2.</w:t>
      </w:r>
      <w:r w:rsidR="001131B8" w:rsidRPr="00984CBF">
        <w:t>2</w:t>
      </w:r>
      <w:r w:rsidRPr="00984CBF">
        <w:t xml:space="preserve"> </w:t>
      </w:r>
      <w:r w:rsidRPr="00984CBF">
        <w:rPr>
          <w:rFonts w:hint="eastAsia"/>
        </w:rPr>
        <w:t>模型预测</w:t>
      </w:r>
    </w:p>
    <w:p w14:paraId="12EDD65A" w14:textId="68B579ED" w:rsidR="0085569A" w:rsidRPr="00984CBF" w:rsidRDefault="006878AC" w:rsidP="0085569A">
      <w:pPr>
        <w:ind w:firstLineChars="200" w:firstLine="480"/>
      </w:pPr>
      <w:r w:rsidRPr="00984CBF">
        <w:rPr>
          <w:rFonts w:hint="eastAsia"/>
        </w:rPr>
        <w:t>选取</w:t>
      </w:r>
      <w:r w:rsidR="0085569A" w:rsidRPr="00984CBF">
        <w:rPr>
          <w:rFonts w:hint="eastAsia"/>
        </w:rPr>
        <w:t>上文训练</w:t>
      </w:r>
      <w:r w:rsidRPr="00984CBF">
        <w:rPr>
          <w:rFonts w:hint="eastAsia"/>
        </w:rPr>
        <w:t>完成</w:t>
      </w:r>
      <w:r w:rsidR="0085569A" w:rsidRPr="00984CBF">
        <w:rPr>
          <w:rFonts w:hint="eastAsia"/>
        </w:rPr>
        <w:t>的两个</w:t>
      </w:r>
      <w:r w:rsidR="0085569A" w:rsidRPr="00984CBF">
        <w:rPr>
          <w:rFonts w:hint="eastAsia"/>
        </w:rPr>
        <w:t>B</w:t>
      </w:r>
      <w:r w:rsidR="0085569A" w:rsidRPr="00984CBF">
        <w:t>P</w:t>
      </w:r>
      <w:r w:rsidR="0085569A" w:rsidRPr="00984CBF">
        <w:rPr>
          <w:rFonts w:hint="eastAsia"/>
        </w:rPr>
        <w:t>神经网络模型</w:t>
      </w:r>
      <w:r w:rsidRPr="00984CBF">
        <w:rPr>
          <w:rFonts w:hint="eastAsia"/>
        </w:rPr>
        <w:t>，对真实感度试验</w:t>
      </w:r>
      <w:r w:rsidR="008C13AC" w:rsidRPr="00984CBF">
        <w:rPr>
          <w:rFonts w:hint="eastAsia"/>
        </w:rPr>
        <w:t>的</w:t>
      </w:r>
      <w:r w:rsidRPr="00984CBF">
        <w:rPr>
          <w:rFonts w:hint="eastAsia"/>
        </w:rPr>
        <w:t>数据进行</w:t>
      </w:r>
      <w:r w:rsidR="003034A6" w:rsidRPr="00984CBF">
        <w:rPr>
          <w:rFonts w:hint="eastAsia"/>
        </w:rPr>
        <w:t>响应值</w:t>
      </w:r>
      <w:r w:rsidRPr="00984CBF">
        <w:rPr>
          <w:rFonts w:hint="eastAsia"/>
        </w:rPr>
        <w:t>预测</w:t>
      </w:r>
      <w:r w:rsidR="00612548" w:rsidRPr="00984CBF">
        <w:rPr>
          <w:rFonts w:hint="eastAsia"/>
        </w:rPr>
        <w:t>，</w:t>
      </w:r>
      <w:r w:rsidRPr="00984CBF">
        <w:rPr>
          <w:rFonts w:hint="eastAsia"/>
        </w:rPr>
        <w:t>准确率达到了</w:t>
      </w:r>
      <w:r w:rsidRPr="00984CBF">
        <w:rPr>
          <w:rFonts w:hint="eastAsia"/>
        </w:rPr>
        <w:t>8</w:t>
      </w:r>
      <w:r w:rsidRPr="00984CBF">
        <w:t>6</w:t>
      </w:r>
      <w:r w:rsidRPr="00984CBF">
        <w:rPr>
          <w:rFonts w:hint="eastAsia"/>
        </w:rPr>
        <w:t>%</w:t>
      </w:r>
      <w:r w:rsidRPr="00984CBF">
        <w:rPr>
          <w:rFonts w:hint="eastAsia"/>
        </w:rPr>
        <w:t>以上，</w:t>
      </w:r>
      <w:r w:rsidR="00612548" w:rsidRPr="00984CBF">
        <w:rPr>
          <w:rFonts w:hint="eastAsia"/>
        </w:rPr>
        <w:t>结果表明</w:t>
      </w:r>
      <w:r w:rsidR="0085569A" w:rsidRPr="00984CBF">
        <w:rPr>
          <w:rFonts w:hint="eastAsia"/>
        </w:rPr>
        <w:t>该</w:t>
      </w:r>
      <w:r w:rsidR="00612548" w:rsidRPr="00984CBF">
        <w:rPr>
          <w:rFonts w:hint="eastAsia"/>
        </w:rPr>
        <w:t>方法</w:t>
      </w:r>
      <w:r w:rsidR="0085569A" w:rsidRPr="00984CBF">
        <w:rPr>
          <w:rFonts w:hint="eastAsia"/>
        </w:rPr>
        <w:t>较为有效。</w:t>
      </w:r>
    </w:p>
    <w:p w14:paraId="4945095F" w14:textId="12914F66" w:rsidR="0085569A" w:rsidRPr="00984CBF" w:rsidRDefault="0085569A" w:rsidP="0085569A">
      <w:pPr>
        <w:jc w:val="center"/>
      </w:pPr>
      <w:r w:rsidRPr="00984CBF">
        <w:rPr>
          <w:rFonts w:hint="eastAsia"/>
        </w:rPr>
        <w:t>表</w:t>
      </w:r>
      <w:r w:rsidR="006878AC" w:rsidRPr="00984CBF">
        <w:t>4</w:t>
      </w:r>
      <w:r w:rsidRPr="00984CBF">
        <w:t xml:space="preserve"> </w:t>
      </w:r>
      <w:r w:rsidRPr="00984CBF">
        <w:rPr>
          <w:rFonts w:hint="eastAsia"/>
        </w:rPr>
        <w:t>模型预测效果</w:t>
      </w:r>
    </w:p>
    <w:tbl>
      <w:tblPr>
        <w:tblStyle w:val="ad"/>
        <w:tblW w:w="9923" w:type="dxa"/>
        <w:tblInd w:w="-743" w:type="dxa"/>
        <w:tblLook w:val="04A0" w:firstRow="1" w:lastRow="0" w:firstColumn="1" w:lastColumn="0" w:noHBand="0" w:noVBand="1"/>
      </w:tblPr>
      <w:tblGrid>
        <w:gridCol w:w="1277"/>
        <w:gridCol w:w="1275"/>
        <w:gridCol w:w="1843"/>
        <w:gridCol w:w="1376"/>
        <w:gridCol w:w="1432"/>
        <w:gridCol w:w="1123"/>
        <w:gridCol w:w="1597"/>
      </w:tblGrid>
      <w:tr w:rsidR="00984CBF" w:rsidRPr="00984CBF" w14:paraId="585F86B5" w14:textId="77777777" w:rsidTr="00567C45">
        <w:trPr>
          <w:trHeight w:val="290"/>
        </w:trPr>
        <w:tc>
          <w:tcPr>
            <w:tcW w:w="1277" w:type="dxa"/>
            <w:tcBorders>
              <w:left w:val="nil"/>
              <w:bottom w:val="single" w:sz="4" w:space="0" w:color="auto"/>
              <w:right w:val="nil"/>
            </w:tcBorders>
          </w:tcPr>
          <w:p w14:paraId="788550B5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试验类型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2D762FBC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数据量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14:paraId="2A11FC11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模型</w:t>
            </w:r>
          </w:p>
        </w:tc>
        <w:tc>
          <w:tcPr>
            <w:tcW w:w="1376" w:type="dxa"/>
            <w:tcBorders>
              <w:left w:val="nil"/>
              <w:bottom w:val="single" w:sz="4" w:space="0" w:color="auto"/>
              <w:right w:val="nil"/>
            </w:tcBorders>
          </w:tcPr>
          <w:p w14:paraId="0EFFD792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  <w:sz w:val="21"/>
                <w:szCs w:val="21"/>
              </w:rPr>
              <w:t>Accuracy (%)</w:t>
            </w:r>
          </w:p>
        </w:tc>
        <w:tc>
          <w:tcPr>
            <w:tcW w:w="1432" w:type="dxa"/>
            <w:tcBorders>
              <w:left w:val="nil"/>
              <w:bottom w:val="single" w:sz="4" w:space="0" w:color="auto"/>
              <w:right w:val="nil"/>
            </w:tcBorders>
          </w:tcPr>
          <w:p w14:paraId="07FDA2C8" w14:textId="77777777" w:rsidR="0085569A" w:rsidRPr="00984CBF" w:rsidRDefault="0085569A" w:rsidP="00567C45">
            <w:pPr>
              <w:jc w:val="center"/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Precision(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1123" w:type="dxa"/>
            <w:tcBorders>
              <w:left w:val="nil"/>
              <w:bottom w:val="single" w:sz="4" w:space="0" w:color="auto"/>
              <w:right w:val="nil"/>
            </w:tcBorders>
          </w:tcPr>
          <w:p w14:paraId="285A829D" w14:textId="77777777" w:rsidR="0085569A" w:rsidRPr="00984CBF" w:rsidRDefault="0085569A" w:rsidP="00567C45">
            <w:pPr>
              <w:jc w:val="center"/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Recall(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1597" w:type="dxa"/>
            <w:tcBorders>
              <w:left w:val="nil"/>
              <w:bottom w:val="single" w:sz="4" w:space="0" w:color="auto"/>
              <w:right w:val="nil"/>
            </w:tcBorders>
          </w:tcPr>
          <w:p w14:paraId="33517E1A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二元交叉熵</w:t>
            </w:r>
          </w:p>
        </w:tc>
      </w:tr>
      <w:tr w:rsidR="00984CBF" w:rsidRPr="00984CBF" w14:paraId="16D93D92" w14:textId="77777777" w:rsidTr="00567C45">
        <w:trPr>
          <w:trHeight w:val="297"/>
        </w:trPr>
        <w:tc>
          <w:tcPr>
            <w:tcW w:w="1277" w:type="dxa"/>
            <w:tcBorders>
              <w:left w:val="nil"/>
              <w:bottom w:val="nil"/>
              <w:right w:val="nil"/>
            </w:tcBorders>
          </w:tcPr>
          <w:p w14:paraId="63BFB0BB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撞击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14:paraId="4BEBF41D" w14:textId="77777777" w:rsidR="0085569A" w:rsidRPr="00984CBF" w:rsidRDefault="0085569A" w:rsidP="00567C45">
            <w:pPr>
              <w:jc w:val="center"/>
            </w:pPr>
            <w:r w:rsidRPr="00984CBF">
              <w:t>125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600D1E1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B</w:t>
            </w:r>
            <w:r w:rsidRPr="00984CBF">
              <w:t>P</w:t>
            </w:r>
            <w:r w:rsidRPr="00984CBF">
              <w:rPr>
                <w:rFonts w:hint="eastAsia"/>
              </w:rPr>
              <w:t>神经网络</w:t>
            </w:r>
          </w:p>
        </w:tc>
        <w:tc>
          <w:tcPr>
            <w:tcW w:w="1376" w:type="dxa"/>
            <w:tcBorders>
              <w:left w:val="nil"/>
              <w:bottom w:val="nil"/>
              <w:right w:val="nil"/>
            </w:tcBorders>
          </w:tcPr>
          <w:p w14:paraId="58807A4E" w14:textId="77777777" w:rsidR="0085569A" w:rsidRPr="004002C4" w:rsidRDefault="0085569A" w:rsidP="00567C45">
            <w:pPr>
              <w:jc w:val="center"/>
            </w:pPr>
            <w:r w:rsidRPr="004002C4">
              <w:rPr>
                <w:rFonts w:hint="eastAsia"/>
              </w:rPr>
              <w:t>8</w:t>
            </w:r>
            <w:r w:rsidRPr="004002C4">
              <w:t xml:space="preserve">8.0 </w:t>
            </w:r>
          </w:p>
        </w:tc>
        <w:tc>
          <w:tcPr>
            <w:tcW w:w="1432" w:type="dxa"/>
            <w:tcBorders>
              <w:left w:val="nil"/>
              <w:bottom w:val="nil"/>
              <w:right w:val="nil"/>
            </w:tcBorders>
          </w:tcPr>
          <w:p w14:paraId="53E0ECCF" w14:textId="77777777" w:rsidR="0085569A" w:rsidRPr="004002C4" w:rsidRDefault="0085569A" w:rsidP="00567C45">
            <w:pPr>
              <w:jc w:val="center"/>
            </w:pPr>
            <w:r w:rsidRPr="004002C4">
              <w:rPr>
                <w:rFonts w:hint="eastAsia"/>
              </w:rPr>
              <w:t>9</w:t>
            </w:r>
            <w:r w:rsidRPr="004002C4">
              <w:t>0.5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</w:tcPr>
          <w:p w14:paraId="76E99F4E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8</w:t>
            </w:r>
            <w:r w:rsidRPr="00984CBF">
              <w:t>9.3</w:t>
            </w: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7B9178EE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0</w:t>
            </w:r>
            <w:r w:rsidRPr="00984CBF">
              <w:t>.0490</w:t>
            </w:r>
          </w:p>
        </w:tc>
      </w:tr>
      <w:tr w:rsidR="00984CBF" w:rsidRPr="00984CBF" w14:paraId="3C56EB95" w14:textId="77777777" w:rsidTr="00567C45">
        <w:trPr>
          <w:trHeight w:val="290"/>
        </w:trPr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271BCE4D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摩擦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14:paraId="70C625A7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5</w:t>
            </w:r>
            <w:r w:rsidRPr="00984CBF">
              <w:t>0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C9F7505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B</w:t>
            </w:r>
            <w:r w:rsidRPr="00984CBF">
              <w:t>P</w:t>
            </w:r>
            <w:r w:rsidRPr="00984CBF">
              <w:rPr>
                <w:rFonts w:hint="eastAsia"/>
              </w:rPr>
              <w:t>神经网络</w:t>
            </w:r>
          </w:p>
        </w:tc>
        <w:tc>
          <w:tcPr>
            <w:tcW w:w="1376" w:type="dxa"/>
            <w:tcBorders>
              <w:top w:val="nil"/>
              <w:left w:val="nil"/>
              <w:right w:val="nil"/>
            </w:tcBorders>
          </w:tcPr>
          <w:p w14:paraId="0C593CAD" w14:textId="77777777" w:rsidR="0085569A" w:rsidRPr="004002C4" w:rsidRDefault="0085569A" w:rsidP="00567C45">
            <w:pPr>
              <w:jc w:val="center"/>
            </w:pPr>
            <w:r w:rsidRPr="004002C4">
              <w:rPr>
                <w:rFonts w:hint="eastAsia"/>
              </w:rPr>
              <w:t>8</w:t>
            </w:r>
            <w:r w:rsidRPr="004002C4">
              <w:t>6.0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</w:tcPr>
          <w:p w14:paraId="56797610" w14:textId="77777777" w:rsidR="0085569A" w:rsidRPr="004002C4" w:rsidRDefault="0085569A" w:rsidP="00567C45">
            <w:pPr>
              <w:jc w:val="center"/>
            </w:pPr>
            <w:r w:rsidRPr="004002C4">
              <w:t>92.5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0CB32D04" w14:textId="77777777" w:rsidR="0085569A" w:rsidRPr="00984CBF" w:rsidRDefault="0085569A" w:rsidP="00567C45">
            <w:pPr>
              <w:jc w:val="center"/>
            </w:pPr>
            <w:r w:rsidRPr="00984CBF">
              <w:t>90.2</w:t>
            </w: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</w:tcPr>
          <w:p w14:paraId="50D2A6D4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0</w:t>
            </w:r>
            <w:r w:rsidRPr="00984CBF">
              <w:t>.0446</w:t>
            </w:r>
          </w:p>
        </w:tc>
      </w:tr>
    </w:tbl>
    <w:p w14:paraId="1B34E050" w14:textId="77777777" w:rsidR="003F19D8" w:rsidRPr="00984CBF" w:rsidRDefault="003F19D8" w:rsidP="003F19D8">
      <w:pPr>
        <w:pStyle w:val="1"/>
        <w:spacing w:before="156" w:after="156"/>
      </w:pPr>
      <w:r w:rsidRPr="00984CBF">
        <w:rPr>
          <w:rFonts w:hint="eastAsia"/>
        </w:rPr>
        <w:t>3</w:t>
      </w:r>
      <w:r w:rsidRPr="00984CBF">
        <w:rPr>
          <w:rFonts w:hint="eastAsia"/>
        </w:rPr>
        <w:t>预测模型在</w:t>
      </w:r>
      <w:r w:rsidRPr="00984CBF">
        <w:rPr>
          <w:rFonts w:hint="eastAsia"/>
        </w:rPr>
        <w:t>QMU</w:t>
      </w:r>
      <w:r w:rsidRPr="00984CBF">
        <w:rPr>
          <w:rFonts w:hint="eastAsia"/>
        </w:rPr>
        <w:t>评估中应用研究</w:t>
      </w:r>
    </w:p>
    <w:p w14:paraId="568E1C87" w14:textId="38CF9DA5" w:rsidR="003F19D8" w:rsidRPr="00984CBF" w:rsidRDefault="003F19D8" w:rsidP="003F19D8">
      <w:pPr>
        <w:pStyle w:val="2"/>
        <w:spacing w:before="156" w:after="156"/>
      </w:pPr>
      <w:r w:rsidRPr="00984CBF">
        <w:rPr>
          <w:rFonts w:hint="eastAsia"/>
        </w:rPr>
        <w:t>3.1</w:t>
      </w:r>
      <w:r w:rsidR="00B01859" w:rsidRPr="00984CBF">
        <w:t xml:space="preserve"> </w:t>
      </w:r>
      <w:r w:rsidRPr="00984CBF">
        <w:rPr>
          <w:rFonts w:hint="eastAsia"/>
        </w:rPr>
        <w:t>QMU</w:t>
      </w:r>
      <w:r w:rsidRPr="00984CBF">
        <w:rPr>
          <w:rFonts w:hint="eastAsia"/>
        </w:rPr>
        <w:t>定义</w:t>
      </w:r>
    </w:p>
    <w:p w14:paraId="56B69142" w14:textId="33D80AB2" w:rsidR="0085569A" w:rsidRPr="00984CBF" w:rsidRDefault="0085569A" w:rsidP="0085569A">
      <w:pPr>
        <w:ind w:firstLine="480"/>
        <w:rPr>
          <w:szCs w:val="24"/>
        </w:rPr>
      </w:pPr>
      <w:proofErr w:type="gramStart"/>
      <w:r w:rsidRPr="00984CBF">
        <w:rPr>
          <w:rFonts w:hint="eastAsia"/>
          <w:color w:val="FF0000"/>
          <w:szCs w:val="24"/>
        </w:rPr>
        <w:t>裕度与</w:t>
      </w:r>
      <w:proofErr w:type="gramEnd"/>
      <w:r w:rsidRPr="00984CBF">
        <w:rPr>
          <w:rFonts w:hint="eastAsia"/>
          <w:color w:val="FF0000"/>
          <w:szCs w:val="24"/>
        </w:rPr>
        <w:t>不确定度量化</w:t>
      </w:r>
      <w:r w:rsidRPr="00984CBF">
        <w:rPr>
          <w:rFonts w:hint="eastAsia"/>
          <w:szCs w:val="24"/>
        </w:rPr>
        <w:t xml:space="preserve"> (</w:t>
      </w:r>
      <w:r w:rsidRPr="00984CBF">
        <w:rPr>
          <w:szCs w:val="24"/>
        </w:rPr>
        <w:t xml:space="preserve">QMU, </w:t>
      </w:r>
      <w:r w:rsidRPr="00984CBF">
        <w:rPr>
          <w:rFonts w:hint="eastAsia"/>
          <w:szCs w:val="24"/>
        </w:rPr>
        <w:t>Quantification of Margin and Uncertainty</w:t>
      </w:r>
      <w:r w:rsidRPr="00984CBF">
        <w:rPr>
          <w:szCs w:val="24"/>
        </w:rPr>
        <w:t>)</w:t>
      </w:r>
      <w:r w:rsidRPr="00984CBF">
        <w:rPr>
          <w:rFonts w:hint="eastAsia"/>
          <w:szCs w:val="24"/>
        </w:rPr>
        <w:t>方法由美国的劳伦斯利弗莫尔国家实验室、洛斯阿拉莫斯实验室在</w:t>
      </w:r>
      <w:r w:rsidRPr="00984CBF">
        <w:rPr>
          <w:rFonts w:hint="eastAsia"/>
          <w:szCs w:val="24"/>
        </w:rPr>
        <w:t>2002</w:t>
      </w:r>
      <w:r w:rsidRPr="00984CBF">
        <w:rPr>
          <w:rFonts w:hint="eastAsia"/>
          <w:szCs w:val="24"/>
        </w:rPr>
        <w:t>年提出，是适</w:t>
      </w:r>
      <w:r w:rsidRPr="00984CBF">
        <w:rPr>
          <w:rFonts w:hint="eastAsia"/>
          <w:szCs w:val="24"/>
        </w:rPr>
        <w:lastRenderedPageBreak/>
        <w:t>用于高新武器装备等系统的可靠性评估的新方法。</w:t>
      </w:r>
      <w:r w:rsidRPr="00984CBF">
        <w:rPr>
          <w:rFonts w:ascii="Times New Roman" w:eastAsia="宋体" w:hAnsi="Times New Roman" w:cs="Times New Roman"/>
          <w:color w:val="FF0000"/>
        </w:rPr>
        <w:t>QMU</w:t>
      </w:r>
      <w:r w:rsidRPr="00984CBF">
        <w:rPr>
          <w:rFonts w:ascii="Times New Roman" w:eastAsia="宋体" w:hAnsi="Times New Roman" w:cs="Times New Roman" w:hint="eastAsia"/>
          <w:color w:val="FF0000"/>
        </w:rPr>
        <w:t>的数学表达式</w:t>
      </w:r>
      <w:r w:rsidR="0098567A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341AD2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{"citationID":"16HcMIIM","properties":{"formattedCitation":"\\super [11]\\nosupersub{}","plainCitation":"[11]","noteIndex":0},"citationItems":[{"id":315,"uris":["http://zotero.org/users/8839933/items/WUDC4W9M"],"itemData":{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"id":315,"type":"document","title":"QMU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认证方法及其实现途径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.pdf"}}],"schema":"https://github.com/citation-style-language/schema/raw/master/csl-citation.json"} </w:instrText>
      </w:r>
      <w:r w:rsidR="0098567A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341AD2" w:rsidRPr="00341AD2">
        <w:rPr>
          <w:rFonts w:ascii="Times New Roman" w:hAnsi="Times New Roman" w:cs="Times New Roman"/>
          <w:kern w:val="0"/>
          <w:szCs w:val="24"/>
          <w:vertAlign w:val="superscript"/>
        </w:rPr>
        <w:t>[11]</w:t>
      </w:r>
      <w:r w:rsidR="0098567A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Pr="00984CBF">
        <w:rPr>
          <w:rFonts w:ascii="Times New Roman" w:eastAsia="宋体" w:hAnsi="Times New Roman" w:cs="Times New Roman" w:hint="eastAsia"/>
          <w:color w:val="FF0000"/>
        </w:rPr>
        <w:t>为</w:t>
      </w:r>
      <w:r w:rsidRPr="00984CBF">
        <w:rPr>
          <w:rFonts w:ascii="Times New Roman" w:eastAsia="宋体" w:hAnsi="Times New Roman" w:cs="Times New Roman" w:hint="eastAsia"/>
        </w:rPr>
        <w:t>：</w:t>
      </w:r>
    </w:p>
    <w:p w14:paraId="34EF6E6A" w14:textId="5F4C525D" w:rsidR="0085569A" w:rsidRPr="00984CBF" w:rsidRDefault="0085569A" w:rsidP="0085569A">
      <w:pPr>
        <w:ind w:firstLine="560"/>
        <w:jc w:val="right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</m:oMath>
      <w:r w:rsidRPr="00984CBF">
        <w:rPr>
          <w:rFonts w:ascii="Cambria Math" w:hAnsi="Cambria Math"/>
          <w:i/>
          <w:sz w:val="28"/>
          <w:szCs w:val="28"/>
        </w:rPr>
        <w:t xml:space="preserve">                        </w:t>
      </w:r>
      <w:r w:rsidRPr="00984CBF">
        <w:rPr>
          <w:rFonts w:ascii="Cambria Math" w:hAnsi="Cambria Math" w:hint="eastAsia"/>
          <w:iCs/>
          <w:sz w:val="28"/>
          <w:szCs w:val="28"/>
        </w:rPr>
        <w:t>(</w:t>
      </w:r>
      <w:r w:rsidR="00BE54AC" w:rsidRPr="00984CBF">
        <w:rPr>
          <w:rFonts w:ascii="Cambria Math" w:hAnsi="Cambria Math"/>
          <w:iCs/>
          <w:sz w:val="28"/>
          <w:szCs w:val="28"/>
        </w:rPr>
        <w:t>1</w:t>
      </w:r>
      <w:r w:rsidRPr="00984CBF">
        <w:rPr>
          <w:rFonts w:ascii="Cambria Math" w:hAnsi="Cambria Math"/>
          <w:iCs/>
          <w:sz w:val="28"/>
          <w:szCs w:val="28"/>
        </w:rPr>
        <w:t>)</w:t>
      </w:r>
    </w:p>
    <w:p w14:paraId="606B9F63" w14:textId="4B84A0BF" w:rsidR="0085569A" w:rsidRPr="00984CBF" w:rsidRDefault="0085569A" w:rsidP="0085569A">
      <w:pPr>
        <w:ind w:firstLine="560"/>
        <w:jc w:val="right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worst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demand</m:t>
            </m:r>
          </m:sub>
        </m:sSub>
      </m:oMath>
      <w:r w:rsidRPr="00984CBF">
        <w:rPr>
          <w:rFonts w:ascii="Cambria Math" w:hAnsi="Cambria Math"/>
          <w:i/>
          <w:sz w:val="28"/>
          <w:szCs w:val="28"/>
        </w:rPr>
        <w:t xml:space="preserve">                 </w:t>
      </w:r>
      <w:r w:rsidRPr="00984CBF">
        <w:rPr>
          <w:rFonts w:ascii="Cambria Math" w:hAnsi="Cambria Math"/>
          <w:iCs/>
          <w:sz w:val="28"/>
          <w:szCs w:val="28"/>
        </w:rPr>
        <w:t xml:space="preserve"> </w:t>
      </w:r>
      <w:r w:rsidRPr="00984CBF">
        <w:rPr>
          <w:rFonts w:ascii="Cambria Math" w:hAnsi="Cambria Math" w:hint="eastAsia"/>
          <w:iCs/>
          <w:sz w:val="28"/>
          <w:szCs w:val="28"/>
        </w:rPr>
        <w:t>(</w:t>
      </w:r>
      <w:r w:rsidR="00BE54AC" w:rsidRPr="00984CBF">
        <w:rPr>
          <w:rFonts w:ascii="Cambria Math" w:hAnsi="Cambria Math"/>
          <w:iCs/>
          <w:sz w:val="28"/>
          <w:szCs w:val="28"/>
        </w:rPr>
        <w:t>2</w:t>
      </w:r>
      <w:r w:rsidRPr="00984CBF">
        <w:rPr>
          <w:rFonts w:ascii="Cambria Math" w:hAnsi="Cambria Math"/>
          <w:iCs/>
          <w:sz w:val="28"/>
          <w:szCs w:val="28"/>
        </w:rPr>
        <w:t>)</w:t>
      </w:r>
    </w:p>
    <w:p w14:paraId="1BCE92BA" w14:textId="67B5DA06" w:rsidR="0085569A" w:rsidRPr="00984CBF" w:rsidRDefault="0085569A" w:rsidP="0085569A">
      <w:pPr>
        <w:ind w:firstLineChars="200" w:firstLine="480"/>
        <w:rPr>
          <w:sz w:val="30"/>
          <w:szCs w:val="30"/>
        </w:rPr>
      </w:pPr>
      <w:r w:rsidRPr="00984CBF">
        <w:rPr>
          <w:rFonts w:ascii="Times New Roman" w:eastAsia="宋体" w:hAnsi="Times New Roman" w:cs="Times New Roman" w:hint="eastAsia"/>
          <w:szCs w:val="24"/>
        </w:rPr>
        <w:t>火炸药可靠性</w:t>
      </w:r>
      <w:r w:rsidRPr="00984CBF">
        <w:rPr>
          <w:rFonts w:ascii="Times New Roman" w:eastAsia="宋体" w:hAnsi="Times New Roman" w:cs="Times New Roman"/>
          <w:szCs w:val="24"/>
        </w:rPr>
        <w:t>QMU</w:t>
      </w:r>
      <w:r w:rsidRPr="00984CBF">
        <w:rPr>
          <w:rFonts w:ascii="Times New Roman" w:eastAsia="宋体" w:hAnsi="Times New Roman" w:cs="Times New Roman" w:hint="eastAsia"/>
          <w:szCs w:val="24"/>
        </w:rPr>
        <w:t>评估的关键要素如图</w:t>
      </w:r>
      <w:r w:rsidR="00F7736E" w:rsidRPr="00984CBF">
        <w:rPr>
          <w:rFonts w:ascii="Times New Roman" w:eastAsia="宋体" w:hAnsi="Times New Roman" w:cs="Times New Roman"/>
          <w:szCs w:val="24"/>
        </w:rPr>
        <w:t>6</w:t>
      </w:r>
      <w:r w:rsidRPr="00984CBF">
        <w:rPr>
          <w:rFonts w:ascii="Times New Roman" w:eastAsia="宋体" w:hAnsi="Times New Roman" w:cs="Times New Roman" w:hint="eastAsia"/>
          <w:szCs w:val="24"/>
        </w:rPr>
        <w:t>所示。</w:t>
      </w:r>
      <m:oMath>
        <m:r>
          <w:rPr>
            <w:rFonts w:ascii="Cambria Math" w:hAnsi="Cambria Math" w:hint="eastAsia"/>
            <w:szCs w:val="24"/>
          </w:rPr>
          <m:t>M</m:t>
        </m:r>
      </m:oMath>
      <w:proofErr w:type="gramStart"/>
      <w:r w:rsidRPr="00984CBF">
        <w:rPr>
          <w:rFonts w:hint="eastAsia"/>
          <w:szCs w:val="24"/>
        </w:rPr>
        <w:t>即裕量</w:t>
      </w:r>
      <w:proofErr w:type="gramEnd"/>
      <w:r w:rsidRPr="00984CBF">
        <w:rPr>
          <w:rFonts w:hint="eastAsia"/>
          <w:szCs w:val="24"/>
        </w:rPr>
        <w:t>，为性能</w:t>
      </w:r>
      <w:proofErr w:type="gramStart"/>
      <w:r w:rsidRPr="00984CBF">
        <w:rPr>
          <w:rFonts w:hint="eastAsia"/>
          <w:szCs w:val="24"/>
        </w:rPr>
        <w:t>参数裕度的</w:t>
      </w:r>
      <w:proofErr w:type="gramEnd"/>
      <w:r w:rsidRPr="00984CBF">
        <w:rPr>
          <w:rFonts w:hint="eastAsia"/>
          <w:szCs w:val="24"/>
        </w:rPr>
        <w:t>最佳估计，是火炸药最坏情况下的估计值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worst</m:t>
            </m:r>
          </m:sub>
        </m:sSub>
      </m:oMath>
      <w:r w:rsidRPr="00984CBF">
        <w:rPr>
          <w:rFonts w:ascii="Times New Roman" w:eastAsia="宋体" w:hAnsi="Times New Roman" w:cs="Times New Roman" w:hint="eastAsia"/>
          <w:bCs/>
          <w:szCs w:val="24"/>
        </w:rPr>
        <w:t>和性能要求最低（失效判据）的估计值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8"/>
                <w:szCs w:val="28"/>
                <w:lang w:val="zh-CN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  <w:lang w:val="zh-C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  <w:lang w:val="zh-CN"/>
              </w:rPr>
              <m:t>demand</m:t>
            </m:r>
          </m:sub>
        </m:sSub>
      </m:oMath>
      <w:r w:rsidRPr="00984CBF">
        <w:rPr>
          <w:rFonts w:ascii="Times New Roman" w:eastAsia="宋体" w:hAnsi="Times New Roman" w:cs="Times New Roman" w:hint="eastAsia"/>
          <w:bCs/>
          <w:szCs w:val="24"/>
        </w:rPr>
        <w:t>之差。</w:t>
      </w:r>
      <m:oMath>
        <m:r>
          <w:rPr>
            <w:rFonts w:ascii="Cambria Math" w:eastAsia="宋体" w:hAnsi="Cambria Math" w:cs="Times New Roman" w:hint="eastAsia"/>
            <w:szCs w:val="24"/>
          </w:rPr>
          <m:t>U</m:t>
        </m:r>
      </m:oMath>
      <w:r w:rsidRPr="00984CBF">
        <w:rPr>
          <w:rFonts w:ascii="Times New Roman" w:eastAsia="宋体" w:hAnsi="Times New Roman" w:cs="Times New Roman" w:hint="eastAsia"/>
          <w:bCs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Cs w:val="24"/>
          </w:rPr>
          <m:t>M</m:t>
        </m:r>
      </m:oMath>
      <w:r w:rsidRPr="00984CBF">
        <w:rPr>
          <w:rFonts w:ascii="Times New Roman" w:eastAsia="宋体" w:hAnsi="Times New Roman" w:cs="Times New Roman" w:hint="eastAsia"/>
          <w:bCs/>
          <w:szCs w:val="24"/>
        </w:rPr>
        <w:t>的不确定度。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Pr="00984CBF">
        <w:rPr>
          <w:rFonts w:ascii="Times New Roman" w:eastAsia="宋体" w:hAnsi="Times New Roman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U</m:t>
        </m:r>
      </m:oMath>
      <w:r w:rsidRPr="00984CBF">
        <w:rPr>
          <w:rFonts w:ascii="Times New Roman" w:eastAsia="宋体" w:hAnsi="Times New Roman" w:cs="Times New Roman" w:hint="eastAsia"/>
        </w:rPr>
        <w:t>需根据具体试验和给定的安全设计值，得到相应的计算方法。</w:t>
      </w:r>
      <m:oMath>
        <m:r>
          <w:rPr>
            <w:rFonts w:ascii="Cambria Math" w:eastAsia="宋体" w:hAnsi="Cambria Math" w:cs="Times New Roman" w:hint="eastAsia"/>
            <w:szCs w:val="24"/>
          </w:rPr>
          <m:t>Q</m:t>
        </m:r>
      </m:oMath>
      <w:r w:rsidRPr="00984CBF">
        <w:rPr>
          <w:rFonts w:ascii="Times New Roman" w:eastAsia="宋体" w:hAnsi="Times New Roman" w:cs="Times New Roman" w:hint="eastAsia"/>
          <w:bCs/>
          <w:szCs w:val="24"/>
        </w:rPr>
        <w:t>为置信系数，</w:t>
      </w:r>
      <w:r w:rsidR="00B04E7D" w:rsidRPr="00984CBF">
        <w:rPr>
          <w:rFonts w:ascii="Times New Roman" w:eastAsia="宋体" w:hAnsi="Times New Roman" w:cs="Times New Roman" w:hint="eastAsia"/>
          <w:bCs/>
          <w:szCs w:val="24"/>
        </w:rPr>
        <w:t>用于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表征火炸药是否</w:t>
      </w:r>
      <w:r w:rsidR="008A115A" w:rsidRPr="00984CBF">
        <w:rPr>
          <w:rFonts w:ascii="Times New Roman" w:eastAsia="宋体" w:hAnsi="Times New Roman" w:cs="Times New Roman" w:hint="eastAsia"/>
          <w:bCs/>
          <w:szCs w:val="24"/>
        </w:rPr>
        <w:t>满足可靠性要求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。</w:t>
      </w:r>
    </w:p>
    <w:tbl>
      <w:tblPr>
        <w:tblStyle w:val="a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984CBF" w:rsidRPr="00984CBF" w14:paraId="6FADE000" w14:textId="77777777" w:rsidTr="00567C45">
        <w:tc>
          <w:tcPr>
            <w:tcW w:w="5070" w:type="dxa"/>
          </w:tcPr>
          <w:p w14:paraId="5EDFA36A" w14:textId="77777777" w:rsidR="0085569A" w:rsidRPr="00984CBF" w:rsidRDefault="0085569A" w:rsidP="00567C4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84CBF">
              <w:rPr>
                <w:rFonts w:ascii="Times New Roman" w:eastAsia="宋体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7410AC8" wp14:editId="7091F7D5">
                  <wp:extent cx="2981740" cy="1970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6424" cy="1979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48CFC0A" w14:textId="5F88D1C9" w:rsidR="0085569A" w:rsidRPr="00984CBF" w:rsidRDefault="00B82117" w:rsidP="00567C4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84CBF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1958B8C3" wp14:editId="3A6C15B0">
                  <wp:extent cx="2648585" cy="20015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585" cy="200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CBF" w:rsidRPr="00984CBF" w14:paraId="3DD4401C" w14:textId="77777777" w:rsidTr="00567C45">
        <w:tc>
          <w:tcPr>
            <w:tcW w:w="5070" w:type="dxa"/>
          </w:tcPr>
          <w:p w14:paraId="7C774E11" w14:textId="38C25C32" w:rsidR="0085569A" w:rsidRPr="00984CBF" w:rsidRDefault="0085569A" w:rsidP="00567C45">
            <w:pPr>
              <w:ind w:firstLine="480"/>
              <w:jc w:val="center"/>
              <w:rPr>
                <w:rFonts w:ascii="Times New Roman" w:eastAsia="宋体" w:hAnsi="Times New Roman" w:cs="Times New Roman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图</w:t>
            </w:r>
            <w:r w:rsidR="00BE54AC" w:rsidRPr="00984CBF"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火炸药可靠性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QMU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评估的关键要素</w:t>
            </w:r>
          </w:p>
        </w:tc>
        <w:tc>
          <w:tcPr>
            <w:tcW w:w="4394" w:type="dxa"/>
          </w:tcPr>
          <w:p w14:paraId="07FADBF0" w14:textId="396C1B80" w:rsidR="0085569A" w:rsidRPr="00984CBF" w:rsidRDefault="0085569A" w:rsidP="00567C45">
            <w:pPr>
              <w:ind w:firstLine="480"/>
              <w:jc w:val="center"/>
              <w:rPr>
                <w:rFonts w:ascii="Times New Roman" w:eastAsia="宋体" w:hAnsi="Times New Roman" w:cs="Times New Roman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图</w:t>
            </w:r>
            <w:r w:rsidR="00BE54AC" w:rsidRPr="00984CBF">
              <w:rPr>
                <w:rFonts w:ascii="Times New Roman" w:eastAsia="宋体" w:hAnsi="Times New Roman" w:cs="Times New Roman"/>
                <w:szCs w:val="24"/>
              </w:rPr>
              <w:t>7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多元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Q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MU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评估法</w:t>
            </w:r>
            <w:r w:rsidR="007F2E1E" w:rsidRPr="00984CBF">
              <w:rPr>
                <w:rFonts w:ascii="Times New Roman" w:eastAsia="宋体" w:hAnsi="Times New Roman" w:cs="Times New Roman" w:hint="eastAsia"/>
                <w:szCs w:val="24"/>
              </w:rPr>
              <w:t>的性能曲线</w:t>
            </w:r>
          </w:p>
        </w:tc>
      </w:tr>
    </w:tbl>
    <w:p w14:paraId="24E93B1D" w14:textId="0FDF9837" w:rsidR="003F19D8" w:rsidRPr="00984CBF" w:rsidRDefault="003F19D8" w:rsidP="003F19D8">
      <w:pPr>
        <w:pStyle w:val="2"/>
        <w:spacing w:before="156" w:after="156"/>
      </w:pPr>
      <w:r w:rsidRPr="00984CBF">
        <w:rPr>
          <w:rFonts w:hint="eastAsia"/>
        </w:rPr>
        <w:t>3.2</w:t>
      </w:r>
      <w:r w:rsidR="00B01859" w:rsidRPr="00984CBF">
        <w:t xml:space="preserve"> </w:t>
      </w:r>
      <w:r w:rsidRPr="00984CBF">
        <w:rPr>
          <w:rFonts w:hint="eastAsia"/>
        </w:rPr>
        <w:t>预测模型与多元</w:t>
      </w:r>
      <w:r w:rsidRPr="00984CBF">
        <w:rPr>
          <w:rFonts w:hint="eastAsia"/>
        </w:rPr>
        <w:t>QMU</w:t>
      </w:r>
      <w:r w:rsidRPr="00984CBF">
        <w:rPr>
          <w:rFonts w:hint="eastAsia"/>
        </w:rPr>
        <w:t>评估法</w:t>
      </w:r>
    </w:p>
    <w:p w14:paraId="2BEED656" w14:textId="3CF52BF6" w:rsidR="0085569A" w:rsidRPr="00984CBF" w:rsidRDefault="0085569A" w:rsidP="0085569A">
      <w:pPr>
        <w:autoSpaceDE w:val="0"/>
        <w:autoSpaceDN w:val="0"/>
        <w:adjustRightInd w:val="0"/>
        <w:ind w:firstLineChars="200" w:firstLine="480"/>
        <w:rPr>
          <w:rFonts w:ascii="Times New Roman" w:hAnsi="Times New Roman" w:cs="Times New Roman"/>
          <w:bCs/>
          <w:szCs w:val="24"/>
        </w:rPr>
      </w:pPr>
      <w:r w:rsidRPr="00984CBF">
        <w:rPr>
          <w:rFonts w:hint="eastAsia"/>
          <w:szCs w:val="24"/>
        </w:rPr>
        <w:t>公式</w:t>
      </w:r>
      <w:r w:rsidRPr="00984CBF">
        <w:rPr>
          <w:szCs w:val="24"/>
        </w:rPr>
        <w:t>(</w:t>
      </w:r>
      <w:r w:rsidR="00BC051F" w:rsidRPr="00984CBF">
        <w:rPr>
          <w:szCs w:val="24"/>
        </w:rPr>
        <w:t>2</w:t>
      </w:r>
      <w:r w:rsidRPr="00984CBF">
        <w:rPr>
          <w:szCs w:val="24"/>
        </w:rPr>
        <w:t>)</w:t>
      </w:r>
      <w:r w:rsidRPr="00984CBF">
        <w:rPr>
          <w:rFonts w:hint="eastAsia"/>
          <w:szCs w:val="24"/>
        </w:rPr>
        <w:t>及图</w:t>
      </w:r>
      <w:r w:rsidR="00BC051F" w:rsidRPr="00984CBF">
        <w:rPr>
          <w:szCs w:val="24"/>
        </w:rPr>
        <w:t>6</w:t>
      </w:r>
      <w:r w:rsidRPr="00984CBF">
        <w:rPr>
          <w:rFonts w:hint="eastAsia"/>
          <w:szCs w:val="24"/>
        </w:rPr>
        <w:t>所示</w:t>
      </w:r>
      <w:r w:rsidRPr="00984CBF">
        <w:rPr>
          <w:rFonts w:ascii="Times New Roman" w:hAnsi="Times New Roman" w:cs="Times New Roman" w:hint="eastAsia"/>
          <w:bCs/>
          <w:szCs w:val="24"/>
        </w:rPr>
        <w:t>的</w:t>
      </w:r>
      <w:r w:rsidRPr="00984CBF">
        <w:rPr>
          <w:rFonts w:ascii="Times New Roman" w:hAnsi="Times New Roman" w:cs="Times New Roman" w:hint="eastAsia"/>
          <w:bCs/>
          <w:szCs w:val="24"/>
        </w:rPr>
        <w:t>Q</w:t>
      </w:r>
      <w:r w:rsidRPr="00984CBF">
        <w:rPr>
          <w:rFonts w:ascii="Times New Roman" w:hAnsi="Times New Roman" w:cs="Times New Roman"/>
          <w:bCs/>
          <w:szCs w:val="24"/>
        </w:rPr>
        <w:t>MU</w:t>
      </w:r>
      <w:r w:rsidRPr="00984CBF">
        <w:rPr>
          <w:rFonts w:ascii="Times New Roman" w:hAnsi="Times New Roman" w:cs="Times New Roman" w:hint="eastAsia"/>
          <w:bCs/>
          <w:szCs w:val="24"/>
        </w:rPr>
        <w:t>评估方法针对单一性能参数，而火炸药机械感度可靠性的</w:t>
      </w:r>
      <w:r w:rsidRPr="00984CBF">
        <w:rPr>
          <w:rFonts w:ascii="Times New Roman" w:hAnsi="Times New Roman" w:cs="Times New Roman" w:hint="eastAsia"/>
          <w:bCs/>
          <w:szCs w:val="24"/>
        </w:rPr>
        <w:t>Q</w:t>
      </w:r>
      <w:r w:rsidRPr="00984CBF">
        <w:rPr>
          <w:rFonts w:ascii="Times New Roman" w:hAnsi="Times New Roman" w:cs="Times New Roman"/>
          <w:bCs/>
          <w:szCs w:val="24"/>
        </w:rPr>
        <w:t>MU</w:t>
      </w:r>
      <w:r w:rsidRPr="00984CBF">
        <w:rPr>
          <w:rFonts w:ascii="Times New Roman" w:hAnsi="Times New Roman" w:cs="Times New Roman" w:hint="eastAsia"/>
          <w:bCs/>
          <w:szCs w:val="24"/>
        </w:rPr>
        <w:t>评估由两种性能参数（</w:t>
      </w:r>
      <w:r w:rsidR="007D1FF6" w:rsidRPr="00984CBF">
        <w:rPr>
          <w:rFonts w:ascii="Times New Roman" w:hAnsi="Times New Roman" w:cs="Times New Roman" w:hint="eastAsia"/>
          <w:bCs/>
          <w:szCs w:val="24"/>
        </w:rPr>
        <w:t>即</w:t>
      </w:r>
      <w:r w:rsidRPr="00984CBF">
        <w:rPr>
          <w:rFonts w:ascii="Times New Roman" w:hAnsi="Times New Roman" w:cs="Times New Roman" w:hint="eastAsia"/>
          <w:bCs/>
          <w:szCs w:val="24"/>
        </w:rPr>
        <w:t>撞击和摩擦感度）融合而成，因此提出一种</w:t>
      </w:r>
      <w:r w:rsidR="00463791" w:rsidRPr="00984CBF">
        <w:rPr>
          <w:rFonts w:ascii="Times New Roman" w:hAnsi="Times New Roman" w:cs="Times New Roman" w:hint="eastAsia"/>
          <w:bCs/>
          <w:szCs w:val="24"/>
        </w:rPr>
        <w:t>基于</w:t>
      </w:r>
      <w:r w:rsidRPr="00984CBF">
        <w:rPr>
          <w:rFonts w:ascii="Times New Roman" w:hAnsi="Times New Roman" w:cs="Times New Roman" w:hint="eastAsia"/>
          <w:bCs/>
          <w:szCs w:val="24"/>
        </w:rPr>
        <w:t>投影曲线欧氏距离</w:t>
      </w:r>
      <w:r w:rsidR="00463791" w:rsidRPr="00984CBF">
        <w:rPr>
          <w:rFonts w:ascii="Times New Roman" w:hAnsi="Times New Roman" w:cs="Times New Roman" w:hint="eastAsia"/>
          <w:bCs/>
          <w:szCs w:val="24"/>
        </w:rPr>
        <w:t>进行</w:t>
      </w:r>
      <w:r w:rsidRPr="00984CBF">
        <w:rPr>
          <w:rFonts w:ascii="Times New Roman" w:hAnsi="Times New Roman" w:cs="Times New Roman" w:hint="eastAsia"/>
          <w:bCs/>
          <w:szCs w:val="24"/>
        </w:rPr>
        <w:t>多元</w:t>
      </w:r>
      <w:r w:rsidRPr="00984CBF">
        <w:rPr>
          <w:rFonts w:ascii="Times New Roman" w:hAnsi="Times New Roman" w:cs="Times New Roman" w:hint="eastAsia"/>
          <w:bCs/>
          <w:szCs w:val="24"/>
        </w:rPr>
        <w:t>Q</w:t>
      </w:r>
      <w:r w:rsidRPr="00984CBF">
        <w:rPr>
          <w:rFonts w:ascii="Times New Roman" w:hAnsi="Times New Roman" w:cs="Times New Roman"/>
          <w:bCs/>
          <w:szCs w:val="24"/>
        </w:rPr>
        <w:t>MU</w:t>
      </w:r>
      <w:r w:rsidRPr="00984CBF">
        <w:rPr>
          <w:rFonts w:ascii="Times New Roman" w:hAnsi="Times New Roman" w:cs="Times New Roman" w:hint="eastAsia"/>
          <w:bCs/>
          <w:szCs w:val="24"/>
        </w:rPr>
        <w:t>评估的新方法。</w:t>
      </w:r>
    </w:p>
    <w:p w14:paraId="3893EC81" w14:textId="67ACF55B" w:rsidR="00D34A96" w:rsidRPr="00984CBF" w:rsidRDefault="0085569A" w:rsidP="00D34A96">
      <w:pPr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984CBF">
        <w:rPr>
          <w:rFonts w:ascii="Times New Roman" w:hAnsi="Times New Roman" w:cs="Times New Roman" w:hint="eastAsia"/>
          <w:bCs/>
          <w:szCs w:val="24"/>
        </w:rPr>
        <w:t>根据训练</w:t>
      </w:r>
      <w:r w:rsidR="00CD033F" w:rsidRPr="00984CBF">
        <w:rPr>
          <w:rFonts w:ascii="Times New Roman" w:hAnsi="Times New Roman" w:cs="Times New Roman" w:hint="eastAsia"/>
          <w:bCs/>
          <w:szCs w:val="24"/>
        </w:rPr>
        <w:t>完成</w:t>
      </w:r>
      <w:r w:rsidRPr="00984CBF">
        <w:rPr>
          <w:rFonts w:ascii="Times New Roman" w:hAnsi="Times New Roman" w:cs="Times New Roman" w:hint="eastAsia"/>
          <w:bCs/>
          <w:szCs w:val="24"/>
        </w:rPr>
        <w:t>的</w:t>
      </w:r>
      <w:r w:rsidR="00ED0C5F" w:rsidRPr="00984CBF">
        <w:rPr>
          <w:rFonts w:ascii="Times New Roman" w:hAnsi="Times New Roman" w:cs="Times New Roman" w:hint="eastAsia"/>
          <w:bCs/>
          <w:szCs w:val="24"/>
        </w:rPr>
        <w:t>分类</w:t>
      </w:r>
      <w:r w:rsidRPr="00984CBF">
        <w:rPr>
          <w:rFonts w:ascii="Times New Roman" w:hAnsi="Times New Roman" w:cs="Times New Roman" w:hint="eastAsia"/>
          <w:bCs/>
          <w:szCs w:val="24"/>
        </w:rPr>
        <w:t>模型，</w:t>
      </w:r>
      <w:r w:rsidRPr="00984CBF">
        <w:rPr>
          <w:rFonts w:hint="eastAsia"/>
          <w:szCs w:val="24"/>
        </w:rPr>
        <w:t>预测火炸药撞击和摩擦感度试验的响应值。由大量预测</w:t>
      </w:r>
      <w:proofErr w:type="gramStart"/>
      <w:r w:rsidRPr="00984CBF">
        <w:rPr>
          <w:rFonts w:hint="eastAsia"/>
          <w:szCs w:val="24"/>
        </w:rPr>
        <w:t>值</w:t>
      </w:r>
      <w:r w:rsidRPr="00984CBF">
        <w:rPr>
          <w:rFonts w:ascii="Times New Roman" w:hAnsi="Times New Roman" w:cs="Times New Roman"/>
          <w:bCs/>
          <w:szCs w:val="24"/>
        </w:rPr>
        <w:t>建立</w:t>
      </w:r>
      <w:proofErr w:type="gramEnd"/>
      <w:r w:rsidRPr="00984CBF">
        <w:rPr>
          <w:rFonts w:ascii="Times New Roman" w:hAnsi="Times New Roman" w:cs="Times New Roman" w:hint="eastAsia"/>
          <w:bCs/>
          <w:szCs w:val="24"/>
        </w:rPr>
        <w:t>感度与临界刺激量阈值的模型，作为</w:t>
      </w:r>
      <w:r w:rsidRPr="00984CBF">
        <w:rPr>
          <w:rFonts w:ascii="Times New Roman" w:hAnsi="Times New Roman" w:cs="Times New Roman" w:hint="eastAsia"/>
          <w:bCs/>
          <w:szCs w:val="24"/>
        </w:rPr>
        <w:t>Q</w:t>
      </w:r>
      <w:r w:rsidRPr="00984CBF">
        <w:rPr>
          <w:rFonts w:ascii="Times New Roman" w:hAnsi="Times New Roman" w:cs="Times New Roman"/>
          <w:bCs/>
          <w:szCs w:val="24"/>
        </w:rPr>
        <w:t>MU</w:t>
      </w:r>
      <w:r w:rsidRPr="00984CBF">
        <w:rPr>
          <w:rFonts w:ascii="Times New Roman" w:hAnsi="Times New Roman" w:cs="Times New Roman" w:hint="eastAsia"/>
          <w:bCs/>
          <w:szCs w:val="24"/>
        </w:rPr>
        <w:t>评估体系中的观测清单和性能通道。绘制图</w:t>
      </w:r>
      <w:r w:rsidR="00BC051F" w:rsidRPr="00984CBF">
        <w:rPr>
          <w:rFonts w:ascii="Times New Roman" w:hAnsi="Times New Roman" w:cs="Times New Roman"/>
          <w:bCs/>
          <w:szCs w:val="24"/>
        </w:rPr>
        <w:t>7</w:t>
      </w:r>
      <w:r w:rsidRPr="00984CBF">
        <w:rPr>
          <w:rFonts w:ascii="Times New Roman" w:hAnsi="Times New Roman" w:cs="Times New Roman" w:hint="eastAsia"/>
          <w:bCs/>
          <w:szCs w:val="24"/>
        </w:rPr>
        <w:t>所示的</w:t>
      </w:r>
      <w:r w:rsidR="00B2366C" w:rsidRPr="00984CBF">
        <w:rPr>
          <w:rFonts w:ascii="Times New Roman" w:hAnsi="Times New Roman" w:cs="Times New Roman" w:hint="eastAsia"/>
          <w:bCs/>
          <w:szCs w:val="24"/>
        </w:rPr>
        <w:t>性能曲线</w:t>
      </w:r>
      <w:r w:rsidRPr="00984CBF">
        <w:rPr>
          <w:rFonts w:ascii="Times New Roman" w:hAnsi="Times New Roman" w:cs="Times New Roman"/>
          <w:bCs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th</m:t>
            </m:r>
          </m:sub>
        </m:sSub>
      </m:oMath>
      <w:r w:rsidR="00B2366C" w:rsidRPr="00984CBF">
        <w:rPr>
          <w:rFonts w:ascii="Times New Roman" w:hAnsi="Times New Roman" w:cs="Times New Roman" w:hint="eastAsia"/>
          <w:bCs/>
          <w:szCs w:val="24"/>
        </w:rPr>
        <w:t>为性能阈值，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PL(PU)</m:t>
            </m:r>
          </m:sub>
        </m:sSub>
      </m:oMath>
      <w:r w:rsidR="00B2366C" w:rsidRPr="00984CBF">
        <w:rPr>
          <w:rFonts w:ascii="Times New Roman" w:hAnsi="Times New Roman" w:cs="Times New Roman" w:hint="eastAsia"/>
          <w:bCs/>
          <w:szCs w:val="24"/>
        </w:rPr>
        <w:t>为</w:t>
      </w:r>
      <w:r w:rsidR="006E54B4" w:rsidRPr="00984CBF">
        <w:rPr>
          <w:rFonts w:ascii="Times New Roman" w:hAnsi="Times New Roman" w:cs="Times New Roman" w:hint="eastAsia"/>
          <w:bCs/>
          <w:szCs w:val="24"/>
        </w:rPr>
        <w:t>根据单侧置信度得出的</w:t>
      </w:r>
      <w:r w:rsidR="00B2366C" w:rsidRPr="00984CBF">
        <w:rPr>
          <w:rFonts w:ascii="Times New Roman" w:hAnsi="Times New Roman" w:cs="Times New Roman" w:hint="eastAsia"/>
          <w:bCs/>
          <w:szCs w:val="24"/>
        </w:rPr>
        <w:t>性能阈值不确定度的下</w:t>
      </w:r>
      <w:r w:rsidR="00F6623C" w:rsidRPr="00984CBF">
        <w:rPr>
          <w:rFonts w:ascii="Times New Roman" w:hAnsi="Times New Roman" w:cs="Times New Roman" w:hint="eastAsia"/>
          <w:bCs/>
          <w:szCs w:val="24"/>
        </w:rPr>
        <w:t>(</w:t>
      </w:r>
      <w:r w:rsidR="00F6623C" w:rsidRPr="00984CBF">
        <w:rPr>
          <w:rFonts w:ascii="Times New Roman" w:hAnsi="Times New Roman" w:cs="Times New Roman" w:hint="eastAsia"/>
          <w:bCs/>
          <w:szCs w:val="24"/>
        </w:rPr>
        <w:t>上</w:t>
      </w:r>
      <w:r w:rsidR="00F6623C" w:rsidRPr="00984CBF">
        <w:rPr>
          <w:rFonts w:ascii="Times New Roman" w:hAnsi="Times New Roman" w:cs="Times New Roman"/>
          <w:bCs/>
          <w:szCs w:val="24"/>
        </w:rPr>
        <w:t>)</w:t>
      </w:r>
      <w:r w:rsidR="00B2366C" w:rsidRPr="00984CBF">
        <w:rPr>
          <w:rFonts w:ascii="Times New Roman" w:hAnsi="Times New Roman" w:cs="Times New Roman" w:hint="eastAsia"/>
          <w:bCs/>
          <w:szCs w:val="24"/>
        </w:rPr>
        <w:t>限，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B2366C" w:rsidRPr="00984CBF">
        <w:rPr>
          <w:rFonts w:ascii="Times New Roman" w:hAnsi="Times New Roman" w:cs="Times New Roman" w:hint="eastAsia"/>
          <w:bCs/>
          <w:szCs w:val="24"/>
        </w:rPr>
        <w:t>为给定的安全性设计值，</w:t>
      </w:r>
      <w:r w:rsidRPr="00984CBF">
        <w:rPr>
          <w:rFonts w:ascii="Times New Roman" w:eastAsia="宋体" w:hAnsi="Times New Roman" w:cs="Times New Roman" w:hint="eastAsia"/>
          <w:szCs w:val="24"/>
        </w:rPr>
        <w:t>计算</w:t>
      </w:r>
      <w:r w:rsidR="007F2E1E" w:rsidRPr="00984CBF">
        <w:rPr>
          <w:rFonts w:ascii="Times New Roman" w:eastAsia="宋体" w:hAnsi="Times New Roman" w:cs="Times New Roman" w:hint="eastAsia"/>
          <w:szCs w:val="24"/>
        </w:rPr>
        <w:t>各</w:t>
      </w:r>
      <w:r w:rsidRPr="00984CBF">
        <w:rPr>
          <w:rFonts w:ascii="Times New Roman" w:eastAsia="宋体" w:hAnsi="Times New Roman" w:cs="Times New Roman" w:hint="eastAsia"/>
          <w:szCs w:val="24"/>
        </w:rPr>
        <w:t>曲线间的</w:t>
      </w:r>
      <w:r w:rsidR="000A7EB3" w:rsidRPr="00984CBF">
        <w:rPr>
          <w:rFonts w:ascii="Times New Roman" w:eastAsia="宋体" w:hAnsi="Times New Roman" w:cs="Times New Roman" w:hint="eastAsia"/>
          <w:szCs w:val="24"/>
        </w:rPr>
        <w:t>二维</w:t>
      </w:r>
      <w:r w:rsidRPr="00984CBF">
        <w:rPr>
          <w:rFonts w:ascii="Times New Roman" w:eastAsia="宋体" w:hAnsi="Times New Roman" w:cs="Times New Roman" w:hint="eastAsia"/>
          <w:szCs w:val="24"/>
        </w:rPr>
        <w:t>欧氏距离</w:t>
      </w:r>
      <w:r w:rsidR="00E0383E" w:rsidRPr="00984CBF">
        <w:rPr>
          <w:rFonts w:ascii="Times New Roman" w:eastAsia="宋体" w:hAnsi="Times New Roman" w:cs="Times New Roman" w:hint="eastAsia"/>
          <w:szCs w:val="24"/>
        </w:rPr>
        <w:t>，</w:t>
      </w:r>
      <w:proofErr w:type="gramStart"/>
      <w:r w:rsidR="003907FB" w:rsidRPr="00984CBF">
        <w:rPr>
          <w:rFonts w:ascii="Times New Roman" w:eastAsia="宋体" w:hAnsi="Times New Roman" w:cs="Times New Roman" w:hint="eastAsia"/>
          <w:szCs w:val="24"/>
        </w:rPr>
        <w:t>作为</w:t>
      </w:r>
      <w:r w:rsidRPr="00984CBF">
        <w:rPr>
          <w:rFonts w:ascii="Times New Roman" w:eastAsia="宋体" w:hAnsi="Times New Roman" w:cs="Times New Roman" w:hint="eastAsia"/>
          <w:szCs w:val="24"/>
        </w:rPr>
        <w:t>裕量</w:t>
      </w:r>
      <w:proofErr w:type="gramEnd"/>
      <m:oMath>
        <m:r>
          <w:rPr>
            <w:rFonts w:ascii="Cambria Math" w:eastAsia="宋体" w:hAnsi="Cambria Math" w:cs="Times New Roman" w:hint="eastAsia"/>
            <w:szCs w:val="24"/>
          </w:rPr>
          <m:t>M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和不确定度</w:t>
      </w:r>
      <m:oMath>
        <m:r>
          <w:rPr>
            <w:rFonts w:ascii="Cambria Math" w:eastAsia="宋体" w:hAnsi="Cambria Math" w:cs="Times New Roman" w:hint="eastAsia"/>
            <w:szCs w:val="24"/>
          </w:rPr>
          <m:t>U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的区间</w:t>
      </w:r>
      <w:r w:rsidR="00D34A96" w:rsidRPr="00984CBF">
        <w:rPr>
          <w:rFonts w:ascii="Times New Roman" w:eastAsia="宋体" w:hAnsi="Times New Roman" w:cs="Times New Roman" w:hint="eastAsia"/>
          <w:szCs w:val="24"/>
        </w:rPr>
        <w:t>。如在给定条件下，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火炸药撞击感度的安全性设计值为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1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，单侧置信限为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2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，临界刺激量为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3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；摩擦感度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lastRenderedPageBreak/>
        <w:t>安全性设计值为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1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，单侧置信限为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2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，临界爆炸概率为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3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。则多元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Q</w:t>
      </w:r>
      <w:r w:rsidR="00853639" w:rsidRPr="00984CBF">
        <w:rPr>
          <w:rFonts w:ascii="Times New Roman" w:eastAsia="宋体" w:hAnsi="Times New Roman" w:cs="Times New Roman"/>
          <w:szCs w:val="24"/>
        </w:rPr>
        <w:t>MU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评估</w:t>
      </w:r>
      <w:proofErr w:type="gramStart"/>
      <w:r w:rsidR="00853639" w:rsidRPr="00984CBF">
        <w:rPr>
          <w:rFonts w:ascii="Times New Roman" w:eastAsia="宋体" w:hAnsi="Times New Roman" w:cs="Times New Roman" w:hint="eastAsia"/>
          <w:szCs w:val="24"/>
        </w:rPr>
        <w:t>法中裕量和</w:t>
      </w:r>
      <w:proofErr w:type="gramEnd"/>
      <w:r w:rsidR="00853639" w:rsidRPr="00984CBF">
        <w:rPr>
          <w:rFonts w:ascii="Times New Roman" w:eastAsia="宋体" w:hAnsi="Times New Roman" w:cs="Times New Roman" w:hint="eastAsia"/>
          <w:szCs w:val="24"/>
        </w:rPr>
        <w:t>不确定度的计算公式如下：</w:t>
      </w:r>
    </w:p>
    <w:p w14:paraId="41468E73" w14:textId="7E2C579B" w:rsidR="0085569A" w:rsidRPr="00984CBF" w:rsidRDefault="00853639" w:rsidP="0085569A">
      <w:pPr>
        <w:ind w:firstLineChars="200" w:firstLine="480"/>
        <w:jc w:val="right"/>
        <w:rPr>
          <w:rFonts w:ascii="Cambria Math" w:hAnsi="Cambria Math"/>
          <w:iCs/>
          <w:sz w:val="28"/>
          <w:szCs w:val="28"/>
        </w:rPr>
      </w:pPr>
      <m:oMath>
        <m:r>
          <w:rPr>
            <w:rFonts w:ascii="Cambria Math" w:eastAsia="宋体" w:hAnsi="Cambria Math" w:cs="Times New Roman"/>
            <w:szCs w:val="24"/>
          </w:rPr>
          <m:t>M</m:t>
        </m:r>
        <m:r>
          <w:rPr>
            <w:rFonts w:ascii="Cambria Math" w:eastAsia="宋体" w:hAnsi="Cambria Math" w:cs="Times New Roman" w:hint="eastAsia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4"/>
                  </w:rPr>
                  <m:t>2</m:t>
                </m:r>
              </m:sup>
            </m:sSup>
          </m:e>
        </m:rad>
      </m:oMath>
      <w:r w:rsidR="0085569A" w:rsidRPr="00984CBF">
        <w:rPr>
          <w:rFonts w:ascii="Cambria Math" w:hAnsi="Cambria Math" w:hint="eastAsia"/>
          <w:szCs w:val="24"/>
        </w:rPr>
        <w:t xml:space="preserve"> </w:t>
      </w:r>
      <w:r w:rsidR="0085569A" w:rsidRPr="00984CBF">
        <w:rPr>
          <w:rFonts w:ascii="Cambria Math" w:hAnsi="Cambria Math"/>
          <w:szCs w:val="24"/>
        </w:rPr>
        <w:t xml:space="preserve">                 </w:t>
      </w:r>
      <w:r w:rsidR="0085569A" w:rsidRPr="00984CBF">
        <w:rPr>
          <w:rFonts w:ascii="Cambria Math" w:hAnsi="Cambria Math" w:hint="eastAsia"/>
          <w:iCs/>
          <w:sz w:val="28"/>
          <w:szCs w:val="28"/>
        </w:rPr>
        <w:t>(</w:t>
      </w:r>
      <w:r w:rsidR="00BE54AC" w:rsidRPr="00984CBF">
        <w:rPr>
          <w:rFonts w:ascii="Cambria Math" w:hAnsi="Cambria Math"/>
          <w:iCs/>
          <w:sz w:val="28"/>
          <w:szCs w:val="28"/>
        </w:rPr>
        <w:t>3</w:t>
      </w:r>
      <w:r w:rsidR="0085569A" w:rsidRPr="00984CBF">
        <w:rPr>
          <w:rFonts w:ascii="Cambria Math" w:hAnsi="Cambria Math"/>
          <w:iCs/>
          <w:sz w:val="28"/>
          <w:szCs w:val="28"/>
        </w:rPr>
        <w:t>)</w:t>
      </w:r>
    </w:p>
    <w:p w14:paraId="5ABC1C9F" w14:textId="33C04E22" w:rsidR="001073B5" w:rsidRPr="00984CBF" w:rsidRDefault="001073B5" w:rsidP="001073B5">
      <w:pPr>
        <w:ind w:firstLineChars="200" w:firstLine="480"/>
        <w:jc w:val="right"/>
        <w:rPr>
          <w:rFonts w:ascii="Cambria Math" w:hAnsi="Cambria Math"/>
          <w:iCs/>
          <w:sz w:val="28"/>
          <w:szCs w:val="28"/>
        </w:rPr>
      </w:pPr>
      <m:oMath>
        <m:r>
          <w:rPr>
            <w:rFonts w:ascii="Cambria Math" w:eastAsia="宋体" w:hAnsi="Cambria Math" w:cs="Times New Roman"/>
            <w:szCs w:val="24"/>
          </w:rPr>
          <m:t>U</m:t>
        </m:r>
        <m:r>
          <w:rPr>
            <w:rFonts w:ascii="Cambria Math" w:eastAsia="宋体" w:hAnsi="Cambria Math" w:cs="Times New Roman" w:hint="eastAsia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4"/>
                  </w:rPr>
                  <m:t>2</m:t>
                </m:r>
              </m:sup>
            </m:sSup>
          </m:e>
        </m:rad>
      </m:oMath>
      <w:r w:rsidRPr="00984CBF">
        <w:rPr>
          <w:rFonts w:ascii="Cambria Math" w:hAnsi="Cambria Math" w:hint="eastAsia"/>
          <w:szCs w:val="24"/>
        </w:rPr>
        <w:t xml:space="preserve"> </w:t>
      </w:r>
      <w:r w:rsidRPr="00984CBF">
        <w:rPr>
          <w:rFonts w:ascii="Cambria Math" w:hAnsi="Cambria Math"/>
          <w:szCs w:val="24"/>
        </w:rPr>
        <w:t xml:space="preserve">                 </w:t>
      </w:r>
      <w:r w:rsidRPr="00984CBF">
        <w:rPr>
          <w:rFonts w:ascii="Cambria Math" w:hAnsi="Cambria Math" w:hint="eastAsia"/>
          <w:iCs/>
          <w:sz w:val="28"/>
          <w:szCs w:val="28"/>
        </w:rPr>
        <w:t>(</w:t>
      </w:r>
      <w:r w:rsidRPr="00984CBF">
        <w:rPr>
          <w:rFonts w:ascii="Cambria Math" w:hAnsi="Cambria Math"/>
          <w:iCs/>
          <w:sz w:val="28"/>
          <w:szCs w:val="28"/>
        </w:rPr>
        <w:t>4)</w:t>
      </w:r>
    </w:p>
    <w:p w14:paraId="3599C1A7" w14:textId="77777777" w:rsidR="00CF525C" w:rsidRPr="00984CBF" w:rsidRDefault="0085569A" w:rsidP="0085569A">
      <w:pPr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984CBF">
        <w:rPr>
          <w:rFonts w:ascii="Times New Roman" w:eastAsia="宋体" w:hAnsi="Times New Roman" w:cs="Times New Roman" w:hint="eastAsia"/>
          <w:szCs w:val="24"/>
        </w:rPr>
        <w:t>将</w:t>
      </w:r>
      <m:oMath>
        <m:r>
          <w:rPr>
            <w:rFonts w:ascii="Cambria Math" w:eastAsia="宋体" w:hAnsi="Cambria Math" w:cs="Times New Roman" w:hint="eastAsia"/>
            <w:szCs w:val="24"/>
          </w:rPr>
          <m:t>M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和</w:t>
      </w:r>
      <m:oMath>
        <m:r>
          <w:rPr>
            <w:rFonts w:ascii="Cambria Math" w:eastAsia="宋体" w:hAnsi="Cambria Math" w:cs="Times New Roman" w:hint="eastAsia"/>
            <w:szCs w:val="24"/>
          </w:rPr>
          <m:t>U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作比值，得到置信系数</w:t>
      </w:r>
      <m:oMath>
        <m:r>
          <w:rPr>
            <w:rFonts w:ascii="Cambria Math" w:eastAsia="宋体" w:hAnsi="Cambria Math" w:cs="Times New Roman" w:hint="eastAsia"/>
            <w:szCs w:val="24"/>
          </w:rPr>
          <m:t>Q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的区间范围。若</w:t>
      </w:r>
      <w:r w:rsidR="00BF02B4" w:rsidRPr="00984CBF">
        <w:rPr>
          <w:rFonts w:ascii="Times New Roman" w:eastAsia="宋体" w:hAnsi="Times New Roman" w:cs="Times New Roman" w:hint="eastAsia"/>
          <w:szCs w:val="24"/>
        </w:rPr>
        <w:t>满足</w:t>
      </w:r>
      <w:r w:rsidR="000C5B5E" w:rsidRPr="00984CBF">
        <w:rPr>
          <w:rFonts w:ascii="Times New Roman" w:eastAsia="宋体" w:hAnsi="Times New Roman" w:cs="Times New Roman" w:hint="eastAsia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Cs w:val="24"/>
          </w:rPr>
          <m:t>Q&gt;1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，</w:t>
      </w:r>
      <w:r w:rsidR="001338EF" w:rsidRPr="00984CBF">
        <w:rPr>
          <w:rFonts w:ascii="Times New Roman" w:eastAsia="宋体" w:hAnsi="Times New Roman" w:cs="Times New Roman" w:hint="eastAsia"/>
          <w:szCs w:val="24"/>
        </w:rPr>
        <w:t>则</w:t>
      </w:r>
      <w:r w:rsidRPr="00984CBF">
        <w:rPr>
          <w:rFonts w:ascii="Times New Roman" w:eastAsia="宋体" w:hAnsi="Times New Roman" w:cs="Times New Roman" w:hint="eastAsia"/>
          <w:szCs w:val="24"/>
        </w:rPr>
        <w:t>不确定</w:t>
      </w:r>
      <w:r w:rsidR="000A7EB3" w:rsidRPr="00984CBF">
        <w:rPr>
          <w:rFonts w:ascii="Times New Roman" w:eastAsia="宋体" w:hAnsi="Times New Roman" w:cs="Times New Roman" w:hint="eastAsia"/>
          <w:szCs w:val="24"/>
        </w:rPr>
        <w:t>度</w:t>
      </w:r>
      <w:r w:rsidRPr="00984CBF">
        <w:rPr>
          <w:rFonts w:ascii="Times New Roman" w:eastAsia="宋体" w:hAnsi="Times New Roman" w:cs="Times New Roman" w:hint="eastAsia"/>
          <w:szCs w:val="24"/>
        </w:rPr>
        <w:t>包括于</w:t>
      </w:r>
      <w:proofErr w:type="gramStart"/>
      <w:r w:rsidRPr="00984CBF">
        <w:rPr>
          <w:rFonts w:ascii="Times New Roman" w:eastAsia="宋体" w:hAnsi="Times New Roman" w:cs="Times New Roman" w:hint="eastAsia"/>
          <w:szCs w:val="24"/>
        </w:rPr>
        <w:t>性能裕量中</w:t>
      </w:r>
      <w:proofErr w:type="gramEnd"/>
      <w:r w:rsidRPr="00984CBF">
        <w:rPr>
          <w:rFonts w:ascii="Times New Roman" w:eastAsia="宋体" w:hAnsi="Times New Roman" w:cs="Times New Roman" w:hint="eastAsia"/>
          <w:szCs w:val="24"/>
        </w:rPr>
        <w:t>，判定在指定置信水平下，火炸药满足</w:t>
      </w:r>
      <w:r w:rsidR="00B04E7D" w:rsidRPr="00984CBF">
        <w:rPr>
          <w:rFonts w:ascii="Times New Roman" w:eastAsia="宋体" w:hAnsi="Times New Roman" w:cs="Times New Roman" w:hint="eastAsia"/>
          <w:szCs w:val="24"/>
        </w:rPr>
        <w:t>响应</w:t>
      </w:r>
      <w:r w:rsidRPr="00984CBF">
        <w:rPr>
          <w:rFonts w:ascii="Times New Roman" w:eastAsia="宋体" w:hAnsi="Times New Roman" w:cs="Times New Roman" w:hint="eastAsia"/>
          <w:szCs w:val="24"/>
        </w:rPr>
        <w:t>概率不超出安全设计值的可靠性要求；反之</w:t>
      </w:r>
      <w:r w:rsidR="00AE3449" w:rsidRPr="00984CBF">
        <w:rPr>
          <w:rFonts w:ascii="Times New Roman" w:eastAsia="宋体" w:hAnsi="Times New Roman" w:cs="Times New Roman" w:hint="eastAsia"/>
          <w:szCs w:val="24"/>
        </w:rPr>
        <w:t>如</w:t>
      </w:r>
      <w:r w:rsidRPr="00984CBF">
        <w:rPr>
          <w:rFonts w:ascii="Times New Roman" w:eastAsia="宋体" w:hAnsi="Times New Roman" w:cs="Times New Roman" w:hint="eastAsia"/>
          <w:szCs w:val="24"/>
        </w:rPr>
        <w:t>存在</w:t>
      </w:r>
      <m:oMath>
        <m:r>
          <w:rPr>
            <w:rFonts w:ascii="Cambria Math" w:eastAsia="宋体" w:hAnsi="Cambria Math" w:cs="Times New Roman"/>
            <w:szCs w:val="24"/>
          </w:rPr>
          <m:t>Q&lt;1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，火炸药失效。</w:t>
      </w:r>
    </w:p>
    <w:p w14:paraId="29775C4D" w14:textId="4FC5B12A" w:rsidR="00CF525C" w:rsidRPr="00984CBF" w:rsidRDefault="00CF525C" w:rsidP="00B205D6">
      <w:pPr>
        <w:ind w:firstLineChars="200" w:firstLine="480"/>
        <w:rPr>
          <w:rFonts w:ascii="Times New Roman" w:eastAsia="宋体" w:hAnsi="Times New Roman" w:cs="Times New Roman"/>
          <w:szCs w:val="24"/>
        </w:rPr>
      </w:pPr>
      <w:proofErr w:type="gramStart"/>
      <w:r w:rsidRPr="00984CBF">
        <w:rPr>
          <w:rFonts w:ascii="Times New Roman" w:eastAsia="宋体" w:hAnsi="Times New Roman" w:cs="Times New Roman" w:hint="eastAsia"/>
          <w:szCs w:val="24"/>
        </w:rPr>
        <w:t>以某</w:t>
      </w:r>
      <w:r w:rsidR="009F2928" w:rsidRPr="00984CBF">
        <w:rPr>
          <w:rFonts w:ascii="Times New Roman" w:eastAsia="宋体" w:hAnsi="Times New Roman" w:cs="Times New Roman" w:hint="eastAsia"/>
          <w:szCs w:val="24"/>
        </w:rPr>
        <w:t>火炸药</w:t>
      </w:r>
      <w:proofErr w:type="gramEnd"/>
      <w:r w:rsidR="009F2928" w:rsidRPr="00984CBF">
        <w:rPr>
          <w:rFonts w:ascii="Times New Roman" w:eastAsia="宋体" w:hAnsi="Times New Roman" w:cs="Times New Roman" w:hint="eastAsia"/>
          <w:szCs w:val="24"/>
        </w:rPr>
        <w:t>为例，利用</w:t>
      </w:r>
      <w:r w:rsidR="00CD033F" w:rsidRPr="00984CBF">
        <w:rPr>
          <w:rFonts w:ascii="Times New Roman" w:eastAsia="宋体" w:hAnsi="Times New Roman" w:cs="Times New Roman" w:hint="eastAsia"/>
          <w:szCs w:val="24"/>
        </w:rPr>
        <w:t>上述训练好的</w:t>
      </w:r>
      <w:r w:rsidR="0081772C" w:rsidRPr="00984CBF">
        <w:rPr>
          <w:rFonts w:ascii="Times New Roman" w:eastAsia="宋体" w:hAnsi="Times New Roman" w:cs="Times New Roman" w:hint="eastAsia"/>
          <w:szCs w:val="24"/>
        </w:rPr>
        <w:t>B</w:t>
      </w:r>
      <w:r w:rsidR="0081772C" w:rsidRPr="00984CBF">
        <w:rPr>
          <w:rFonts w:ascii="Times New Roman" w:eastAsia="宋体" w:hAnsi="Times New Roman" w:cs="Times New Roman"/>
          <w:szCs w:val="24"/>
        </w:rPr>
        <w:t>P</w:t>
      </w:r>
      <w:r w:rsidR="0081772C" w:rsidRPr="00984CBF">
        <w:rPr>
          <w:rFonts w:ascii="Times New Roman" w:eastAsia="宋体" w:hAnsi="Times New Roman" w:cs="Times New Roman" w:hint="eastAsia"/>
          <w:szCs w:val="24"/>
        </w:rPr>
        <w:t>神经网络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预测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2</w:t>
      </w:r>
      <w:r w:rsidR="00040D1F" w:rsidRPr="00984CBF">
        <w:rPr>
          <w:rFonts w:ascii="Times New Roman" w:eastAsia="宋体" w:hAnsi="Times New Roman" w:cs="Times New Roman"/>
          <w:szCs w:val="24"/>
        </w:rPr>
        <w:t>5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发</w:t>
      </w:r>
      <w:r w:rsidR="0081772C" w:rsidRPr="00984CBF">
        <w:rPr>
          <w:rFonts w:ascii="Times New Roman" w:eastAsia="宋体" w:hAnsi="Times New Roman" w:cs="Times New Roman" w:hint="eastAsia"/>
          <w:szCs w:val="24"/>
        </w:rPr>
        <w:t>撞击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试验</w:t>
      </w:r>
      <w:r w:rsidR="0081772C" w:rsidRPr="00984CBF">
        <w:rPr>
          <w:rFonts w:ascii="Times New Roman" w:eastAsia="宋体" w:hAnsi="Times New Roman" w:cs="Times New Roman" w:hint="eastAsia"/>
          <w:szCs w:val="24"/>
        </w:rPr>
        <w:t>和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5</w:t>
      </w:r>
      <w:r w:rsidR="00040D1F" w:rsidRPr="00984CBF">
        <w:rPr>
          <w:rFonts w:ascii="Times New Roman" w:eastAsia="宋体" w:hAnsi="Times New Roman" w:cs="Times New Roman"/>
          <w:szCs w:val="24"/>
        </w:rPr>
        <w:t>0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发</w:t>
      </w:r>
      <w:r w:rsidR="0081772C" w:rsidRPr="00984CBF">
        <w:rPr>
          <w:rFonts w:ascii="Times New Roman" w:eastAsia="宋体" w:hAnsi="Times New Roman" w:cs="Times New Roman" w:hint="eastAsia"/>
          <w:szCs w:val="24"/>
        </w:rPr>
        <w:t>摩擦感度试验的响应值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。</w:t>
      </w:r>
      <w:r w:rsidR="00AE5B0D" w:rsidRPr="00984CBF">
        <w:rPr>
          <w:rFonts w:ascii="Times New Roman" w:eastAsia="宋体" w:hAnsi="Times New Roman" w:cs="Times New Roman" w:hint="eastAsia"/>
          <w:color w:val="FF0000"/>
          <w:szCs w:val="24"/>
        </w:rPr>
        <w:t>参考数理</w:t>
      </w:r>
      <w:r w:rsidR="0081772C" w:rsidRPr="00984CBF">
        <w:rPr>
          <w:rFonts w:ascii="Times New Roman" w:eastAsia="宋体" w:hAnsi="Times New Roman" w:cs="Times New Roman" w:hint="eastAsia"/>
          <w:color w:val="FF0000"/>
          <w:szCs w:val="24"/>
        </w:rPr>
        <w:t>统计方法</w:t>
      </w:r>
      <w:r w:rsidR="0081772C" w:rsidRPr="00984CBF">
        <w:rPr>
          <w:rFonts w:ascii="Times New Roman" w:eastAsia="宋体" w:hAnsi="Times New Roman" w:cs="Times New Roman"/>
          <w:color w:val="FF0000"/>
          <w:szCs w:val="24"/>
        </w:rPr>
        <w:fldChar w:fldCharType="begin"/>
      </w:r>
      <w:r w:rsidR="00341AD2">
        <w:rPr>
          <w:rFonts w:ascii="Times New Roman" w:eastAsia="宋体" w:hAnsi="Times New Roman" w:cs="Times New Roman"/>
          <w:color w:val="FF0000"/>
          <w:szCs w:val="24"/>
        </w:rPr>
        <w:instrText xml:space="preserve"> ADDIN ZOTERO_ITEM CSL_CITATION {"citationID":"Ncjg6mxQ","properties":{"formattedCitation":"\\super [12]\\nosupersub{}","plainCitation":"[12]","noteIndex":0},"citationItems":[{"id":337,"uris":["http://zotero.org/users/8839933/items/S2MLZ9LE"],"itemData":{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"id":337,"type":"document","title":"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冲击波作用下炸药安全性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QMU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评估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_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花成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 xml:space="preserve">.pdf"},"label":"page"}],"schema":"https://github.com/citation-style-language/schema/raw/master/csl-citation.json"} </w:instrText>
      </w:r>
      <w:r w:rsidR="0081772C" w:rsidRPr="00984CBF">
        <w:rPr>
          <w:rFonts w:ascii="Times New Roman" w:eastAsia="宋体" w:hAnsi="Times New Roman" w:cs="Times New Roman"/>
          <w:color w:val="FF0000"/>
          <w:szCs w:val="24"/>
        </w:rPr>
        <w:fldChar w:fldCharType="separate"/>
      </w:r>
      <w:r w:rsidR="00341AD2" w:rsidRPr="00341AD2">
        <w:rPr>
          <w:rFonts w:ascii="Times New Roman" w:hAnsi="Times New Roman" w:cs="Times New Roman"/>
          <w:kern w:val="0"/>
          <w:szCs w:val="24"/>
          <w:vertAlign w:val="superscript"/>
        </w:rPr>
        <w:t>[12]</w:t>
      </w:r>
      <w:r w:rsidR="0081772C" w:rsidRPr="00984CBF">
        <w:rPr>
          <w:rFonts w:ascii="Times New Roman" w:eastAsia="宋体" w:hAnsi="Times New Roman" w:cs="Times New Roman"/>
          <w:color w:val="FF0000"/>
          <w:szCs w:val="24"/>
        </w:rPr>
        <w:fldChar w:fldCharType="end"/>
      </w:r>
      <w:r w:rsidR="0081772C" w:rsidRPr="00984CBF">
        <w:rPr>
          <w:rFonts w:ascii="Times New Roman" w:eastAsia="宋体" w:hAnsi="Times New Roman" w:cs="Times New Roman" w:hint="eastAsia"/>
          <w:szCs w:val="24"/>
        </w:rPr>
        <w:t>计算出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，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在置信水平为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0.9999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，以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 xml:space="preserve">10 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为底取对数时，撞击感度的临界刺激量为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1.1662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，置信下限为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0.7157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，给定安全性设计值为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0.7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。摩擦感度的临界爆炸概率为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0</w:t>
      </w:r>
      <w:r w:rsidR="00040D1F" w:rsidRPr="00984CBF">
        <w:rPr>
          <w:rFonts w:ascii="Times New Roman" w:eastAsia="宋体" w:hAnsi="Times New Roman" w:cs="Times New Roman"/>
          <w:szCs w:val="24"/>
        </w:rPr>
        <w:t>.6920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，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置信下限为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0</w:t>
      </w:r>
      <w:r w:rsidR="00DF1F43" w:rsidRPr="00984CBF">
        <w:rPr>
          <w:rFonts w:ascii="Times New Roman" w:eastAsia="宋体" w:hAnsi="Times New Roman" w:cs="Times New Roman"/>
          <w:szCs w:val="24"/>
        </w:rPr>
        <w:t>.6039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，给定安全性设计值为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0</w:t>
      </w:r>
      <w:r w:rsidR="00DF1F43" w:rsidRPr="00984CBF">
        <w:rPr>
          <w:rFonts w:ascii="Times New Roman" w:eastAsia="宋体" w:hAnsi="Times New Roman" w:cs="Times New Roman"/>
          <w:szCs w:val="24"/>
        </w:rPr>
        <w:t>.6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。</w:t>
      </w:r>
      <w:r w:rsidR="000C2B6C" w:rsidRPr="00984CBF">
        <w:rPr>
          <w:rFonts w:ascii="Times New Roman" w:eastAsia="宋体" w:hAnsi="Times New Roman" w:cs="Times New Roman" w:hint="eastAsia"/>
          <w:szCs w:val="24"/>
        </w:rPr>
        <w:t>根据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公式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(</w:t>
      </w:r>
      <w:r w:rsidR="00B205D6" w:rsidRPr="00984CBF">
        <w:rPr>
          <w:rFonts w:ascii="Times New Roman" w:eastAsia="宋体" w:hAnsi="Times New Roman" w:cs="Times New Roman"/>
          <w:szCs w:val="24"/>
        </w:rPr>
        <w:t>3)</w:t>
      </w:r>
      <w:r w:rsidR="00B843EE" w:rsidRPr="00984CBF">
        <w:rPr>
          <w:rFonts w:ascii="Times New Roman" w:eastAsia="宋体" w:hAnsi="Times New Roman" w:cs="Times New Roman"/>
          <w:szCs w:val="24"/>
        </w:rPr>
        <w:t>(4)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计算出此时的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M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和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U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值，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相应的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Q</w:t>
      </w:r>
      <w:r w:rsidR="00DF1F43" w:rsidRPr="00984CBF">
        <w:rPr>
          <w:rFonts w:ascii="Times New Roman" w:eastAsia="宋体" w:hAnsi="Times New Roman" w:cs="Times New Roman"/>
          <w:szCs w:val="24"/>
        </w:rPr>
        <w:t>MU</w:t>
      </w:r>
      <w:r w:rsidR="000C2B6C" w:rsidRPr="00984CBF">
        <w:rPr>
          <w:rFonts w:ascii="Times New Roman" w:eastAsia="宋体" w:hAnsi="Times New Roman" w:cs="Times New Roman" w:hint="eastAsia"/>
          <w:szCs w:val="24"/>
        </w:rPr>
        <w:t>评估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计算结果如表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5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所示。</w:t>
      </w:r>
    </w:p>
    <w:p w14:paraId="218ACBE0" w14:textId="5A3D0F08" w:rsidR="0081772C" w:rsidRPr="00984CBF" w:rsidRDefault="0081772C" w:rsidP="0081772C">
      <w:pPr>
        <w:jc w:val="center"/>
        <w:rPr>
          <w:rFonts w:ascii="Times New Roman" w:eastAsia="宋体" w:hAnsi="Times New Roman" w:cs="Times New Roman"/>
          <w:szCs w:val="24"/>
        </w:rPr>
      </w:pPr>
      <w:r w:rsidRPr="00984CBF">
        <w:rPr>
          <w:rFonts w:ascii="Times New Roman" w:eastAsia="宋体" w:hAnsi="Times New Roman" w:cs="Times New Roman" w:hint="eastAsia"/>
          <w:szCs w:val="24"/>
        </w:rPr>
        <w:t>表</w:t>
      </w:r>
      <w:r w:rsidRPr="00984CBF">
        <w:rPr>
          <w:rFonts w:ascii="Times New Roman" w:eastAsia="宋体" w:hAnsi="Times New Roman" w:cs="Times New Roman" w:hint="eastAsia"/>
          <w:szCs w:val="24"/>
        </w:rPr>
        <w:t>5</w:t>
      </w:r>
      <w:r w:rsidRPr="00984CBF">
        <w:rPr>
          <w:rFonts w:ascii="Times New Roman" w:eastAsia="宋体" w:hAnsi="Times New Roman" w:cs="Times New Roman"/>
          <w:szCs w:val="24"/>
        </w:rPr>
        <w:t xml:space="preserve">  </w:t>
      </w:r>
      <w:r w:rsidRPr="00984CBF">
        <w:rPr>
          <w:rFonts w:ascii="Times New Roman" w:eastAsia="宋体" w:hAnsi="Times New Roman" w:cs="Times New Roman" w:hint="eastAsia"/>
          <w:szCs w:val="24"/>
        </w:rPr>
        <w:t>Q</w:t>
      </w:r>
      <w:r w:rsidRPr="00984CBF">
        <w:rPr>
          <w:rFonts w:ascii="Times New Roman" w:eastAsia="宋体" w:hAnsi="Times New Roman" w:cs="Times New Roman"/>
          <w:szCs w:val="24"/>
        </w:rPr>
        <w:t>MU</w:t>
      </w:r>
      <w:r w:rsidR="00DC43FD" w:rsidRPr="00984CBF">
        <w:rPr>
          <w:rFonts w:ascii="Times New Roman" w:eastAsia="宋体" w:hAnsi="Times New Roman" w:cs="Times New Roman" w:hint="eastAsia"/>
          <w:szCs w:val="24"/>
        </w:rPr>
        <w:t>计算</w:t>
      </w:r>
      <w:r w:rsidRPr="00984CBF">
        <w:rPr>
          <w:rFonts w:ascii="Times New Roman" w:eastAsia="宋体" w:hAnsi="Times New Roman" w:cs="Times New Roman" w:hint="eastAsia"/>
          <w:szCs w:val="24"/>
        </w:rPr>
        <w:t>示例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15"/>
        <w:gridCol w:w="2877"/>
        <w:gridCol w:w="2096"/>
        <w:gridCol w:w="2096"/>
      </w:tblGrid>
      <w:tr w:rsidR="00984CBF" w:rsidRPr="00984CBF" w14:paraId="1AF8E0C3" w14:textId="77777777" w:rsidTr="00311372">
        <w:trPr>
          <w:trHeight w:val="499"/>
          <w:jc w:val="center"/>
        </w:trPr>
        <w:tc>
          <w:tcPr>
            <w:tcW w:w="1315" w:type="dxa"/>
          </w:tcPr>
          <w:p w14:paraId="13825ACC" w14:textId="0D496697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877" w:type="dxa"/>
          </w:tcPr>
          <w:p w14:paraId="0AE1ED66" w14:textId="33671935" w:rsidR="00AC1831" w:rsidRPr="00984CBF" w:rsidRDefault="008229CD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2096" w:type="dxa"/>
          </w:tcPr>
          <w:p w14:paraId="185D18C1" w14:textId="157222F5" w:rsidR="00AC1831" w:rsidRPr="00984CBF" w:rsidRDefault="008229CD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2096" w:type="dxa"/>
          </w:tcPr>
          <w:p w14:paraId="468B6E84" w14:textId="52D5447F" w:rsidR="00AC1831" w:rsidRPr="00984CBF" w:rsidRDefault="008229CD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984CBF" w:rsidRPr="00984CBF" w14:paraId="5E8D0657" w14:textId="77777777" w:rsidTr="00311372">
        <w:trPr>
          <w:trHeight w:val="499"/>
          <w:jc w:val="center"/>
        </w:trPr>
        <w:tc>
          <w:tcPr>
            <w:tcW w:w="1315" w:type="dxa"/>
          </w:tcPr>
          <w:p w14:paraId="58D3530F" w14:textId="3E2A1E3A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撞击</w:t>
            </w:r>
          </w:p>
        </w:tc>
        <w:tc>
          <w:tcPr>
            <w:tcW w:w="2877" w:type="dxa"/>
          </w:tcPr>
          <w:p w14:paraId="3E264575" w14:textId="39D8DE2A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.1662</w:t>
            </w:r>
          </w:p>
        </w:tc>
        <w:tc>
          <w:tcPr>
            <w:tcW w:w="2096" w:type="dxa"/>
          </w:tcPr>
          <w:p w14:paraId="5D437FA1" w14:textId="343A1DD7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.7157</w:t>
            </w:r>
          </w:p>
        </w:tc>
        <w:tc>
          <w:tcPr>
            <w:tcW w:w="2096" w:type="dxa"/>
          </w:tcPr>
          <w:p w14:paraId="0184336F" w14:textId="7B5AA67D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.7</w:t>
            </w:r>
          </w:p>
        </w:tc>
      </w:tr>
      <w:tr w:rsidR="00984CBF" w:rsidRPr="00984CBF" w14:paraId="58C2DFEC" w14:textId="77777777" w:rsidTr="00311372">
        <w:trPr>
          <w:trHeight w:val="512"/>
          <w:jc w:val="center"/>
        </w:trPr>
        <w:tc>
          <w:tcPr>
            <w:tcW w:w="1315" w:type="dxa"/>
          </w:tcPr>
          <w:p w14:paraId="63392E84" w14:textId="70D659D4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摩擦</w:t>
            </w:r>
          </w:p>
        </w:tc>
        <w:tc>
          <w:tcPr>
            <w:tcW w:w="2877" w:type="dxa"/>
          </w:tcPr>
          <w:p w14:paraId="23BA61E9" w14:textId="31BCE8ED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.6920</w:t>
            </w:r>
          </w:p>
        </w:tc>
        <w:tc>
          <w:tcPr>
            <w:tcW w:w="2096" w:type="dxa"/>
          </w:tcPr>
          <w:p w14:paraId="404AE6F6" w14:textId="3740A0D8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.6039</w:t>
            </w:r>
          </w:p>
        </w:tc>
        <w:tc>
          <w:tcPr>
            <w:tcW w:w="2096" w:type="dxa"/>
          </w:tcPr>
          <w:p w14:paraId="148B3181" w14:textId="1C4B59BD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.6</w:t>
            </w:r>
          </w:p>
        </w:tc>
      </w:tr>
      <w:tr w:rsidR="00984CBF" w:rsidRPr="00984CBF" w14:paraId="3D749FFA" w14:textId="77777777" w:rsidTr="00311372">
        <w:trPr>
          <w:trHeight w:val="499"/>
          <w:jc w:val="center"/>
        </w:trPr>
        <w:tc>
          <w:tcPr>
            <w:tcW w:w="1315" w:type="dxa"/>
            <w:vMerge w:val="restart"/>
            <w:vAlign w:val="center"/>
          </w:tcPr>
          <w:p w14:paraId="77A2592B" w14:textId="53F15D63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综合评估</w:t>
            </w:r>
          </w:p>
        </w:tc>
        <w:tc>
          <w:tcPr>
            <w:tcW w:w="7069" w:type="dxa"/>
            <w:gridSpan w:val="3"/>
          </w:tcPr>
          <w:p w14:paraId="059FC6DE" w14:textId="6956427B" w:rsidR="00AC1831" w:rsidRPr="00984CBF" w:rsidRDefault="00E82BB0" w:rsidP="0085569A">
            <w:pPr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4"/>
                  </w:rPr>
                  <m:t>M</m:t>
                </m:r>
                <m:r>
                  <w:rPr>
                    <w:rFonts w:ascii="Cambria Math" w:eastAsia="宋体" w:hAnsi="Cambria Math" w:cs="Times New Roman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(1.1662-0.7)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(0.6920-0.6)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Cs w:val="24"/>
                  </w:rPr>
                  <m:t>≈0.4752</m:t>
                </m:r>
              </m:oMath>
            </m:oMathPara>
          </w:p>
        </w:tc>
      </w:tr>
      <w:tr w:rsidR="00984CBF" w:rsidRPr="00984CBF" w14:paraId="15D41F31" w14:textId="77777777" w:rsidTr="00311372">
        <w:trPr>
          <w:trHeight w:val="499"/>
          <w:jc w:val="center"/>
        </w:trPr>
        <w:tc>
          <w:tcPr>
            <w:tcW w:w="1315" w:type="dxa"/>
            <w:vMerge/>
          </w:tcPr>
          <w:p w14:paraId="1B5133A5" w14:textId="77777777" w:rsidR="00AC1831" w:rsidRPr="00984CBF" w:rsidRDefault="00AC1831" w:rsidP="0085569A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69" w:type="dxa"/>
            <w:gridSpan w:val="3"/>
          </w:tcPr>
          <w:p w14:paraId="346333E0" w14:textId="20E72640" w:rsidR="00AC1831" w:rsidRPr="00984CBF" w:rsidRDefault="00B40CFA" w:rsidP="0085569A">
            <w:pPr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4"/>
                  </w:rPr>
                  <m:t>U=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(1.1662-0.7157)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(0.6920-0.6039)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Cs w:val="24"/>
                  </w:rPr>
                  <m:t>≈0.4590</m:t>
                </m:r>
              </m:oMath>
            </m:oMathPara>
          </w:p>
        </w:tc>
      </w:tr>
      <w:tr w:rsidR="00984CBF" w:rsidRPr="00984CBF" w14:paraId="27A18BB7" w14:textId="77777777" w:rsidTr="00311372">
        <w:trPr>
          <w:trHeight w:val="499"/>
          <w:jc w:val="center"/>
        </w:trPr>
        <w:tc>
          <w:tcPr>
            <w:tcW w:w="1315" w:type="dxa"/>
            <w:vMerge/>
          </w:tcPr>
          <w:p w14:paraId="51A14C20" w14:textId="77777777" w:rsidR="00AC1831" w:rsidRPr="00984CBF" w:rsidRDefault="00AC1831" w:rsidP="0085569A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69" w:type="dxa"/>
            <w:gridSpan w:val="3"/>
          </w:tcPr>
          <w:p w14:paraId="374DFA32" w14:textId="77777777" w:rsidR="00AC1831" w:rsidRPr="00984CBF" w:rsidRDefault="00B40CFA" w:rsidP="0085569A">
            <w:pPr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U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4"/>
                  </w:rPr>
                  <m:t>≈1.04</m:t>
                </m:r>
              </m:oMath>
            </m:oMathPara>
          </w:p>
          <w:p w14:paraId="33BC4624" w14:textId="14198D7F" w:rsidR="00AE5B0D" w:rsidRPr="00984CBF" w:rsidRDefault="00221083" w:rsidP="0022108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通过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Q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MU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评估</w:t>
            </w:r>
          </w:p>
        </w:tc>
      </w:tr>
    </w:tbl>
    <w:p w14:paraId="4AD3A240" w14:textId="1C9264C0" w:rsidR="0085569A" w:rsidRPr="00984CBF" w:rsidRDefault="0085569A" w:rsidP="0085569A">
      <w:pPr>
        <w:ind w:firstLineChars="200" w:firstLine="480"/>
        <w:rPr>
          <w:rFonts w:ascii="Times New Roman" w:hAnsi="Times New Roman" w:cs="Times New Roman"/>
          <w:bCs/>
          <w:szCs w:val="24"/>
        </w:rPr>
      </w:pPr>
      <w:r w:rsidRPr="00984CBF">
        <w:rPr>
          <w:rFonts w:ascii="Times New Roman" w:hAnsi="Times New Roman" w:cs="Times New Roman" w:hint="eastAsia"/>
          <w:bCs/>
          <w:szCs w:val="24"/>
        </w:rPr>
        <w:t>该</w:t>
      </w:r>
      <w:r w:rsidR="00DF1F43" w:rsidRPr="00984CBF">
        <w:rPr>
          <w:rFonts w:ascii="Times New Roman" w:hAnsi="Times New Roman" w:cs="Times New Roman" w:hint="eastAsia"/>
          <w:bCs/>
          <w:szCs w:val="24"/>
        </w:rPr>
        <w:t>多元</w:t>
      </w:r>
      <w:r w:rsidR="00DF1F43" w:rsidRPr="00984CBF">
        <w:rPr>
          <w:rFonts w:ascii="Times New Roman" w:hAnsi="Times New Roman" w:cs="Times New Roman" w:hint="eastAsia"/>
          <w:bCs/>
          <w:szCs w:val="24"/>
        </w:rPr>
        <w:t>Q</w:t>
      </w:r>
      <w:r w:rsidR="00DF1F43" w:rsidRPr="00984CBF">
        <w:rPr>
          <w:rFonts w:ascii="Times New Roman" w:hAnsi="Times New Roman" w:cs="Times New Roman"/>
          <w:bCs/>
          <w:szCs w:val="24"/>
        </w:rPr>
        <w:t>MU</w:t>
      </w:r>
      <w:r w:rsidR="00DF1F43" w:rsidRPr="00984CBF">
        <w:rPr>
          <w:rFonts w:ascii="Times New Roman" w:hAnsi="Times New Roman" w:cs="Times New Roman" w:hint="eastAsia"/>
          <w:bCs/>
          <w:szCs w:val="24"/>
        </w:rPr>
        <w:t>评估</w:t>
      </w:r>
      <w:r w:rsidRPr="00984CBF">
        <w:rPr>
          <w:rFonts w:ascii="Times New Roman" w:hAnsi="Times New Roman" w:cs="Times New Roman" w:hint="eastAsia"/>
          <w:bCs/>
          <w:szCs w:val="24"/>
        </w:rPr>
        <w:t>法</w:t>
      </w:r>
      <w:r w:rsidR="00B04E7D" w:rsidRPr="00984CBF">
        <w:rPr>
          <w:rFonts w:ascii="Times New Roman" w:hAnsi="Times New Roman" w:cs="Times New Roman" w:hint="eastAsia"/>
          <w:bCs/>
          <w:szCs w:val="24"/>
        </w:rPr>
        <w:t>具有可拓展性，</w:t>
      </w:r>
      <w:r w:rsidR="00DF1F43" w:rsidRPr="00984CBF">
        <w:rPr>
          <w:rFonts w:ascii="Times New Roman" w:hAnsi="Times New Roman" w:cs="Times New Roman" w:hint="eastAsia"/>
          <w:bCs/>
          <w:szCs w:val="24"/>
        </w:rPr>
        <w:t>如需融合更多的感度性能参数，</w:t>
      </w:r>
      <w:r w:rsidR="000A7EB3" w:rsidRPr="00984CBF">
        <w:rPr>
          <w:rFonts w:ascii="Times New Roman" w:hAnsi="Times New Roman" w:cs="Times New Roman" w:hint="eastAsia"/>
          <w:bCs/>
          <w:szCs w:val="24"/>
        </w:rPr>
        <w:t>可</w:t>
      </w:r>
      <w:r w:rsidRPr="00984CBF">
        <w:rPr>
          <w:rFonts w:ascii="Times New Roman" w:hAnsi="Times New Roman" w:cs="Times New Roman" w:hint="eastAsia"/>
          <w:bCs/>
          <w:szCs w:val="24"/>
        </w:rPr>
        <w:t>推广至更高维的欧氏距离</w:t>
      </w:r>
      <w:r w:rsidR="000A7EB3" w:rsidRPr="00984CBF">
        <w:rPr>
          <w:rFonts w:ascii="Times New Roman" w:hAnsi="Times New Roman" w:cs="Times New Roman" w:hint="eastAsia"/>
          <w:bCs/>
          <w:szCs w:val="24"/>
        </w:rPr>
        <w:t>，实现</w:t>
      </w:r>
      <w:r w:rsidR="00D07F14" w:rsidRPr="00984CBF">
        <w:rPr>
          <w:rFonts w:ascii="Times New Roman" w:hAnsi="Times New Roman" w:cs="Times New Roman" w:hint="eastAsia"/>
          <w:bCs/>
          <w:szCs w:val="24"/>
        </w:rPr>
        <w:t>对火炸药</w:t>
      </w:r>
      <w:r w:rsidR="000A7EB3" w:rsidRPr="00984CBF">
        <w:rPr>
          <w:rFonts w:ascii="Times New Roman" w:hAnsi="Times New Roman" w:cs="Times New Roman"/>
          <w:bCs/>
          <w:szCs w:val="24"/>
        </w:rPr>
        <w:t>更多感度</w:t>
      </w:r>
      <w:r w:rsidR="000A7EB3" w:rsidRPr="00984CBF">
        <w:rPr>
          <w:rFonts w:ascii="Times New Roman" w:hAnsi="Times New Roman" w:cs="Times New Roman" w:hint="eastAsia"/>
          <w:bCs/>
          <w:szCs w:val="24"/>
        </w:rPr>
        <w:t>的</w:t>
      </w:r>
      <w:r w:rsidR="00D07F14" w:rsidRPr="00984CBF">
        <w:rPr>
          <w:rFonts w:ascii="Times New Roman" w:hAnsi="Times New Roman" w:cs="Times New Roman" w:hint="eastAsia"/>
          <w:bCs/>
          <w:szCs w:val="24"/>
        </w:rPr>
        <w:t>综合</w:t>
      </w:r>
      <w:r w:rsidR="000A7EB3" w:rsidRPr="00984CBF">
        <w:rPr>
          <w:rFonts w:ascii="Times New Roman" w:hAnsi="Times New Roman" w:cs="Times New Roman" w:hint="eastAsia"/>
          <w:bCs/>
          <w:szCs w:val="24"/>
        </w:rPr>
        <w:t>评估</w:t>
      </w:r>
      <w:r w:rsidRPr="00984CBF">
        <w:rPr>
          <w:rFonts w:ascii="Times New Roman" w:hAnsi="Times New Roman" w:cs="Times New Roman" w:hint="eastAsia"/>
          <w:bCs/>
          <w:szCs w:val="24"/>
        </w:rPr>
        <w:t>。</w:t>
      </w:r>
    </w:p>
    <w:p w14:paraId="081713F6" w14:textId="5B49CCBF" w:rsidR="003F19D8" w:rsidRPr="00984CBF" w:rsidRDefault="003F19D8" w:rsidP="003F19D8">
      <w:pPr>
        <w:pStyle w:val="1"/>
        <w:spacing w:before="156" w:after="156"/>
      </w:pPr>
      <w:r w:rsidRPr="00984CBF">
        <w:rPr>
          <w:rFonts w:hint="eastAsia"/>
        </w:rPr>
        <w:t>4</w:t>
      </w:r>
      <w:r w:rsidRPr="00984CBF">
        <w:rPr>
          <w:rFonts w:hint="eastAsia"/>
        </w:rPr>
        <w:t>结论</w:t>
      </w:r>
    </w:p>
    <w:p w14:paraId="023E6EFB" w14:textId="4973E295" w:rsidR="0085569A" w:rsidRPr="00984CBF" w:rsidRDefault="0085569A" w:rsidP="0085569A">
      <w:pPr>
        <w:ind w:firstLine="480"/>
      </w:pPr>
      <w:r w:rsidRPr="00984CBF">
        <w:rPr>
          <w:rFonts w:hint="eastAsia"/>
        </w:rPr>
        <w:t>通过多种模型训练和预测</w:t>
      </w:r>
      <w:r w:rsidR="00B20D6B" w:rsidRPr="00984CBF">
        <w:rPr>
          <w:rFonts w:hint="eastAsia"/>
        </w:rPr>
        <w:t>的</w:t>
      </w:r>
      <w:r w:rsidRPr="00984CBF">
        <w:rPr>
          <w:rFonts w:hint="eastAsia"/>
        </w:rPr>
        <w:t>结果比较发现，基于机器学习</w:t>
      </w:r>
      <w:r w:rsidR="00E0383E" w:rsidRPr="00984CBF">
        <w:rPr>
          <w:rFonts w:hint="eastAsia"/>
        </w:rPr>
        <w:t>方法</w:t>
      </w:r>
      <w:r w:rsidRPr="00984CBF">
        <w:rPr>
          <w:rFonts w:hint="eastAsia"/>
        </w:rPr>
        <w:t>预测火炸药机械感度的响应值是可行的。</w:t>
      </w:r>
      <w:bookmarkStart w:id="6" w:name="_Hlk97564525"/>
      <w:r w:rsidRPr="00984CBF">
        <w:rPr>
          <w:rFonts w:hint="eastAsia"/>
        </w:rPr>
        <w:t>和常规的感度试验获取火炸药性能相比，机器学习</w:t>
      </w:r>
      <w:r w:rsidR="00DA50ED" w:rsidRPr="00984CBF">
        <w:rPr>
          <w:rFonts w:hint="eastAsia"/>
        </w:rPr>
        <w:t>方</w:t>
      </w:r>
      <w:r w:rsidR="00DA50ED" w:rsidRPr="00984CBF">
        <w:rPr>
          <w:rFonts w:hint="eastAsia"/>
        </w:rPr>
        <w:lastRenderedPageBreak/>
        <w:t>法</w:t>
      </w:r>
      <w:r w:rsidRPr="00984CBF">
        <w:rPr>
          <w:rFonts w:hint="eastAsia"/>
        </w:rPr>
        <w:t>计算速度快，准确率高，</w:t>
      </w:r>
      <w:bookmarkEnd w:id="6"/>
      <w:r w:rsidRPr="00984CBF">
        <w:rPr>
          <w:rFonts w:hint="eastAsia"/>
        </w:rPr>
        <w:t>能有效减少工作量</w:t>
      </w:r>
      <w:r w:rsidR="00020D8A" w:rsidRPr="00984CBF">
        <w:rPr>
          <w:rFonts w:hint="eastAsia"/>
        </w:rPr>
        <w:t>和</w:t>
      </w:r>
      <w:r w:rsidRPr="00984CBF">
        <w:rPr>
          <w:rFonts w:hint="eastAsia"/>
        </w:rPr>
        <w:t>试验存在的危险性</w:t>
      </w:r>
      <w:r w:rsidR="004E054C" w:rsidRPr="00984CBF">
        <w:rPr>
          <w:rFonts w:hint="eastAsia"/>
        </w:rPr>
        <w:t>。</w:t>
      </w:r>
      <w:r w:rsidRPr="00984CBF">
        <w:rPr>
          <w:rFonts w:hint="eastAsia"/>
        </w:rPr>
        <w:t>同时，预测得到的响应值，为火炸药感度临界刺激量阈值模型的建立和多元</w:t>
      </w:r>
      <w:r w:rsidRPr="00984CBF">
        <w:rPr>
          <w:rFonts w:hint="eastAsia"/>
        </w:rPr>
        <w:t>Q</w:t>
      </w:r>
      <w:r w:rsidRPr="00984CBF">
        <w:t>MU</w:t>
      </w:r>
      <w:r w:rsidRPr="00984CBF">
        <w:rPr>
          <w:rFonts w:hint="eastAsia"/>
        </w:rPr>
        <w:t>评估</w:t>
      </w:r>
      <w:r w:rsidR="004E054C" w:rsidRPr="00984CBF">
        <w:rPr>
          <w:rFonts w:hint="eastAsia"/>
        </w:rPr>
        <w:t>法</w:t>
      </w:r>
      <w:r w:rsidRPr="00984CBF">
        <w:rPr>
          <w:rFonts w:hint="eastAsia"/>
        </w:rPr>
        <w:t>提供了有效参考</w:t>
      </w:r>
      <w:r w:rsidR="00752782" w:rsidRPr="00984CBF">
        <w:rPr>
          <w:rFonts w:hint="eastAsia"/>
        </w:rPr>
        <w:t>，对火炸药生产、运输和使用有重要意义</w:t>
      </w:r>
      <w:r w:rsidRPr="00984CBF">
        <w:rPr>
          <w:rFonts w:hint="eastAsia"/>
        </w:rPr>
        <w:t>。关于机器学习方法在火炸药性能预测的应用</w:t>
      </w:r>
      <w:r w:rsidR="005A7D83" w:rsidRPr="00984CBF">
        <w:rPr>
          <w:rFonts w:hint="eastAsia"/>
        </w:rPr>
        <w:t>，</w:t>
      </w:r>
      <w:r w:rsidRPr="00984CBF">
        <w:rPr>
          <w:rFonts w:hint="eastAsia"/>
        </w:rPr>
        <w:t>还存在诸多可以改进和完善的地方，如提出更多可表征的性能参数，利用</w:t>
      </w:r>
      <w:r w:rsidRPr="00984CBF">
        <w:rPr>
          <w:rFonts w:hint="eastAsia"/>
          <w:color w:val="FF0000"/>
        </w:rPr>
        <w:t>状态检测与预测技术实现动态评估</w:t>
      </w:r>
      <w:r w:rsidRPr="00984CBF">
        <w:rPr>
          <w:color w:val="FF0000"/>
        </w:rPr>
        <w:fldChar w:fldCharType="begin"/>
      </w:r>
      <w:r w:rsidR="00341AD2">
        <w:rPr>
          <w:color w:val="FF0000"/>
        </w:rPr>
        <w:instrText xml:space="preserve"> ADDIN ZOTERO_ITEM CSL_CITATION {"citationID":"nTQi93pJ","properties":{"formattedCitation":"\\super [13]\\nosupersub{}","plainCitation":"[13]","noteIndex":0},"citationItems":[{"id":314,"uris":["http://zotero.org/users/8839933/items/SA2VRDBU"],"itemData":{</w:instrText>
      </w:r>
      <w:r w:rsidR="00341AD2">
        <w:rPr>
          <w:rFonts w:hint="eastAsia"/>
          <w:color w:val="FF0000"/>
        </w:rPr>
        <w:instrText>"id":314,"type":"document","title":"</w:instrText>
      </w:r>
      <w:r w:rsidR="00341AD2">
        <w:rPr>
          <w:rFonts w:hint="eastAsia"/>
          <w:color w:val="FF0000"/>
        </w:rPr>
        <w:instrText>基于</w:instrText>
      </w:r>
      <w:r w:rsidR="00341AD2">
        <w:rPr>
          <w:rFonts w:hint="eastAsia"/>
          <w:color w:val="FF0000"/>
        </w:rPr>
        <w:instrText>RVM_PF</w:instrText>
      </w:r>
      <w:r w:rsidR="00341AD2">
        <w:rPr>
          <w:rFonts w:hint="eastAsia"/>
          <w:color w:val="FF0000"/>
        </w:rPr>
        <w:instrText>的动态安全裕度与不确定性评估方法</w:instrText>
      </w:r>
      <w:r w:rsidR="00341AD2">
        <w:rPr>
          <w:rFonts w:hint="eastAsia"/>
          <w:color w:val="FF0000"/>
        </w:rPr>
        <w:instrText xml:space="preserve">.pdf"}}],"schema":"https://github.com/citation-style-language/schema/raw/master/csl-citation.json"} </w:instrText>
      </w:r>
      <w:r w:rsidRPr="00984CBF">
        <w:rPr>
          <w:color w:val="FF0000"/>
        </w:rPr>
        <w:fldChar w:fldCharType="separate"/>
      </w:r>
      <w:r w:rsidR="00341AD2" w:rsidRPr="00341AD2">
        <w:rPr>
          <w:rFonts w:ascii="Calibri" w:hAnsi="Calibri" w:cs="Calibri"/>
          <w:kern w:val="0"/>
          <w:szCs w:val="24"/>
          <w:vertAlign w:val="superscript"/>
        </w:rPr>
        <w:t>[13]</w:t>
      </w:r>
      <w:r w:rsidRPr="00984CBF">
        <w:rPr>
          <w:color w:val="FF0000"/>
        </w:rPr>
        <w:fldChar w:fldCharType="end"/>
      </w:r>
      <w:r w:rsidRPr="00984CBF">
        <w:rPr>
          <w:rFonts w:hint="eastAsia"/>
        </w:rPr>
        <w:t>等方式，值得进一步挖掘和研究。</w:t>
      </w:r>
    </w:p>
    <w:p w14:paraId="56C9DF92" w14:textId="346145CC" w:rsidR="00BA35FB" w:rsidRPr="00984CBF" w:rsidRDefault="00BA35FB" w:rsidP="00AF45B2">
      <w:pPr>
        <w:ind w:firstLine="480"/>
      </w:pPr>
    </w:p>
    <w:p w14:paraId="12BF735C" w14:textId="77777777" w:rsidR="00CD033F" w:rsidRPr="00984CBF" w:rsidRDefault="00CD033F" w:rsidP="00AF45B2">
      <w:pPr>
        <w:ind w:firstLine="480"/>
      </w:pPr>
    </w:p>
    <w:p w14:paraId="69948BB8" w14:textId="1992BEA1" w:rsidR="00AE289F" w:rsidRPr="00984CBF" w:rsidRDefault="00C37634" w:rsidP="00593485">
      <w:pPr>
        <w:rPr>
          <w:b/>
          <w:bCs/>
          <w:sz w:val="32"/>
          <w:szCs w:val="32"/>
        </w:rPr>
      </w:pPr>
      <w:r w:rsidRPr="00984CBF">
        <w:rPr>
          <w:rFonts w:hint="eastAsia"/>
          <w:b/>
          <w:bCs/>
          <w:sz w:val="32"/>
          <w:szCs w:val="32"/>
        </w:rPr>
        <w:t>待修改</w:t>
      </w:r>
      <w:r w:rsidR="00BA35FB" w:rsidRPr="00984CBF">
        <w:rPr>
          <w:rFonts w:hint="eastAsia"/>
          <w:b/>
          <w:bCs/>
          <w:sz w:val="32"/>
          <w:szCs w:val="32"/>
        </w:rPr>
        <w:t>文献</w:t>
      </w:r>
      <w:r w:rsidRPr="00984CBF">
        <w:rPr>
          <w:rFonts w:hint="eastAsia"/>
          <w:b/>
          <w:bCs/>
          <w:sz w:val="32"/>
          <w:szCs w:val="32"/>
        </w:rPr>
        <w:t>格式</w:t>
      </w:r>
    </w:p>
    <w:p w14:paraId="02C0EFCF" w14:textId="77777777" w:rsidR="001A49D8" w:rsidRPr="00984CBF" w:rsidRDefault="001A49D8" w:rsidP="000576C8">
      <w:pPr>
        <w:pStyle w:val="1"/>
        <w:spacing w:before="156" w:after="156"/>
        <w:rPr>
          <w:sz w:val="28"/>
          <w:szCs w:val="28"/>
        </w:rPr>
      </w:pPr>
      <w:r w:rsidRPr="00984CBF">
        <w:rPr>
          <w:rFonts w:hint="eastAsia"/>
        </w:rPr>
        <w:t>参考文献</w:t>
      </w:r>
      <w:r w:rsidRPr="00984CBF">
        <w:rPr>
          <w:rFonts w:hint="eastAsia"/>
        </w:rPr>
        <w:t xml:space="preserve"> </w:t>
      </w:r>
    </w:p>
    <w:bookmarkStart w:id="7" w:name="_Hlk100071322"/>
    <w:p w14:paraId="1C922EA4" w14:textId="77777777" w:rsidR="005379DF" w:rsidRPr="005379DF" w:rsidRDefault="00351B82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984CBF">
        <w:fldChar w:fldCharType="begin"/>
      </w:r>
      <w:r w:rsidR="005379DF">
        <w:instrText xml:space="preserve"> ADDIN ZOTERO_BIBL {"uncited":[],"omitted":[],"custom":[]} CSL_BIBLIOGRAPHY </w:instrText>
      </w:r>
      <w:r w:rsidRPr="00984CBF">
        <w:fldChar w:fldCharType="separate"/>
      </w:r>
      <w:r w:rsidR="005379DF" w:rsidRPr="005379DF">
        <w:rPr>
          <w:rFonts w:ascii="Times New Roman" w:hAnsi="Times New Roman" w:cs="Times New Roman"/>
          <w:kern w:val="0"/>
          <w:szCs w:val="24"/>
        </w:rPr>
        <w:t>[1]</w:t>
      </w:r>
      <w:r w:rsidR="005379DF" w:rsidRPr="005379DF">
        <w:rPr>
          <w:rFonts w:ascii="Times New Roman" w:hAnsi="Times New Roman" w:cs="Times New Roman"/>
          <w:kern w:val="0"/>
          <w:szCs w:val="24"/>
        </w:rPr>
        <w:tab/>
      </w:r>
      <w:r w:rsidR="005379DF" w:rsidRPr="005379DF">
        <w:rPr>
          <w:rFonts w:ascii="Times New Roman" w:hAnsi="Times New Roman" w:cs="Times New Roman"/>
          <w:kern w:val="0"/>
          <w:szCs w:val="24"/>
        </w:rPr>
        <w:t>感度试验的</w:t>
      </w:r>
      <w:r w:rsidR="005379DF" w:rsidRPr="005379DF">
        <w:rPr>
          <w:rFonts w:ascii="Times New Roman" w:hAnsi="Times New Roman" w:cs="Times New Roman"/>
          <w:kern w:val="0"/>
          <w:szCs w:val="24"/>
        </w:rPr>
        <w:t>Monte_Carlo</w:t>
      </w:r>
      <w:r w:rsidR="005379DF" w:rsidRPr="005379DF">
        <w:rPr>
          <w:rFonts w:ascii="Times New Roman" w:hAnsi="Times New Roman" w:cs="Times New Roman"/>
          <w:kern w:val="0"/>
          <w:szCs w:val="24"/>
        </w:rPr>
        <w:t>法计算机模拟与分析</w:t>
      </w:r>
      <w:r w:rsidR="005379DF" w:rsidRPr="005379DF">
        <w:rPr>
          <w:rFonts w:ascii="Times New Roman" w:hAnsi="Times New Roman" w:cs="Times New Roman"/>
          <w:kern w:val="0"/>
          <w:szCs w:val="24"/>
        </w:rPr>
        <w:t>_</w:t>
      </w:r>
      <w:r w:rsidR="005379DF" w:rsidRPr="005379DF">
        <w:rPr>
          <w:rFonts w:ascii="Times New Roman" w:hAnsi="Times New Roman" w:cs="Times New Roman"/>
          <w:kern w:val="0"/>
          <w:szCs w:val="24"/>
        </w:rPr>
        <w:t>严楠</w:t>
      </w:r>
      <w:r w:rsidR="005379DF"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F13FD0E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bookmarkStart w:id="8" w:name="_Hlk100858779"/>
      <w:r w:rsidRPr="005379DF">
        <w:rPr>
          <w:rFonts w:ascii="Times New Roman" w:hAnsi="Times New Roman" w:cs="Times New Roman"/>
          <w:kern w:val="0"/>
          <w:szCs w:val="24"/>
        </w:rPr>
        <w:t>[2]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基于</w:t>
      </w:r>
      <w:r w:rsidRPr="005379DF">
        <w:rPr>
          <w:rFonts w:ascii="Times New Roman" w:hAnsi="Times New Roman" w:cs="Times New Roman"/>
          <w:kern w:val="0"/>
          <w:szCs w:val="24"/>
        </w:rPr>
        <w:t>HLLE-SVM</w:t>
      </w:r>
      <w:r w:rsidRPr="005379DF">
        <w:rPr>
          <w:rFonts w:ascii="Times New Roman" w:hAnsi="Times New Roman" w:cs="Times New Roman"/>
          <w:kern w:val="0"/>
          <w:szCs w:val="24"/>
        </w:rPr>
        <w:t>预测混合炸药爆轰性能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魏小红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CDFD3C2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[3]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基于遗传算法的人工神经网络预测多硝基化合物撞击感度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钱博文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1CB92DE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[4]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遗传</w:t>
      </w:r>
      <w:r w:rsidRPr="005379DF">
        <w:rPr>
          <w:rFonts w:ascii="Times New Roman" w:hAnsi="Times New Roman" w:cs="Times New Roman"/>
          <w:kern w:val="0"/>
          <w:szCs w:val="24"/>
        </w:rPr>
        <w:t>-</w:t>
      </w:r>
      <w:r w:rsidRPr="005379DF">
        <w:rPr>
          <w:rFonts w:ascii="Times New Roman" w:hAnsi="Times New Roman" w:cs="Times New Roman"/>
          <w:kern w:val="0"/>
          <w:szCs w:val="24"/>
        </w:rPr>
        <w:t>神经网络方法在炸药性能预测中的应用研究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于国强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19CE1CE0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[5]</w:t>
      </w:r>
      <w:r w:rsidRPr="005379DF">
        <w:rPr>
          <w:rFonts w:ascii="Times New Roman" w:hAnsi="Times New Roman" w:cs="Times New Roman"/>
          <w:kern w:val="0"/>
          <w:szCs w:val="24"/>
        </w:rPr>
        <w:tab/>
        <w:t>BP-GA</w:t>
      </w:r>
      <w:r w:rsidRPr="005379DF">
        <w:rPr>
          <w:rFonts w:ascii="Times New Roman" w:hAnsi="Times New Roman" w:cs="Times New Roman"/>
          <w:kern w:val="0"/>
          <w:szCs w:val="24"/>
        </w:rPr>
        <w:t>算法确定未反应炸药的</w:t>
      </w:r>
      <w:r w:rsidRPr="005379DF">
        <w:rPr>
          <w:rFonts w:ascii="Times New Roman" w:hAnsi="Times New Roman" w:cs="Times New Roman"/>
          <w:kern w:val="0"/>
          <w:szCs w:val="24"/>
        </w:rPr>
        <w:t>JWL</w:t>
      </w:r>
      <w:r w:rsidRPr="005379DF">
        <w:rPr>
          <w:rFonts w:ascii="Times New Roman" w:hAnsi="Times New Roman" w:cs="Times New Roman"/>
          <w:kern w:val="0"/>
          <w:szCs w:val="24"/>
        </w:rPr>
        <w:t>状态方程参数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崔浩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13368921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[6]</w:t>
      </w:r>
      <w:r w:rsidRPr="005379DF">
        <w:rPr>
          <w:rFonts w:ascii="Times New Roman" w:hAnsi="Times New Roman" w:cs="Times New Roman"/>
          <w:kern w:val="0"/>
          <w:szCs w:val="24"/>
        </w:rPr>
        <w:tab/>
        <w:t>BP</w:t>
      </w:r>
      <w:r w:rsidRPr="005379DF">
        <w:rPr>
          <w:rFonts w:ascii="Times New Roman" w:hAnsi="Times New Roman" w:cs="Times New Roman"/>
          <w:kern w:val="0"/>
          <w:szCs w:val="24"/>
        </w:rPr>
        <w:t>神经网络和圆筒能量模型标定炸药的</w:t>
      </w:r>
      <w:r w:rsidRPr="005379DF">
        <w:rPr>
          <w:rFonts w:ascii="Times New Roman" w:hAnsi="Times New Roman" w:cs="Times New Roman"/>
          <w:kern w:val="0"/>
          <w:szCs w:val="24"/>
        </w:rPr>
        <w:t>JWL</w:t>
      </w:r>
      <w:r w:rsidRPr="005379DF">
        <w:rPr>
          <w:rFonts w:ascii="Times New Roman" w:hAnsi="Times New Roman" w:cs="Times New Roman"/>
          <w:kern w:val="0"/>
          <w:szCs w:val="24"/>
        </w:rPr>
        <w:t>参数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崔浩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E3782F8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[7]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燃料空气炸药爆轰产物</w:t>
      </w:r>
      <w:r w:rsidRPr="005379DF">
        <w:rPr>
          <w:rFonts w:ascii="Times New Roman" w:hAnsi="Times New Roman" w:cs="Times New Roman"/>
          <w:kern w:val="0"/>
          <w:szCs w:val="24"/>
        </w:rPr>
        <w:t>JWL</w:t>
      </w:r>
      <w:r w:rsidRPr="005379DF">
        <w:rPr>
          <w:rFonts w:ascii="Times New Roman" w:hAnsi="Times New Roman" w:cs="Times New Roman"/>
          <w:kern w:val="0"/>
          <w:szCs w:val="24"/>
        </w:rPr>
        <w:t>状态方程参数计算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赵星宇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2A81E9D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[8]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计算机模拟感度试验研究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曹建华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6AB418E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[9]</w:t>
      </w:r>
      <w:r w:rsidRPr="005379DF">
        <w:rPr>
          <w:rFonts w:ascii="Times New Roman" w:hAnsi="Times New Roman" w:cs="Times New Roman"/>
          <w:kern w:val="0"/>
          <w:szCs w:val="24"/>
        </w:rPr>
        <w:tab/>
        <w:t>GJB 772A-1997.pdf[M].</w:t>
      </w:r>
    </w:p>
    <w:p w14:paraId="12FEBA3B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[10]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升降法试验数据区间估计方法估值精度研究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付东晓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513B3483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[11]</w:t>
      </w:r>
      <w:r w:rsidRPr="005379DF">
        <w:rPr>
          <w:rFonts w:ascii="Times New Roman" w:hAnsi="Times New Roman" w:cs="Times New Roman"/>
          <w:kern w:val="0"/>
          <w:szCs w:val="24"/>
        </w:rPr>
        <w:tab/>
        <w:t>QMU</w:t>
      </w:r>
      <w:r w:rsidRPr="005379DF">
        <w:rPr>
          <w:rFonts w:ascii="Times New Roman" w:hAnsi="Times New Roman" w:cs="Times New Roman"/>
          <w:kern w:val="0"/>
          <w:szCs w:val="24"/>
        </w:rPr>
        <w:t>认证方法及其实现途径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675A5F94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[12]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冲击波作用下炸药安全性</w:t>
      </w:r>
      <w:r w:rsidRPr="005379DF">
        <w:rPr>
          <w:rFonts w:ascii="Times New Roman" w:hAnsi="Times New Roman" w:cs="Times New Roman"/>
          <w:kern w:val="0"/>
          <w:szCs w:val="24"/>
        </w:rPr>
        <w:t>QMU</w:t>
      </w:r>
      <w:r w:rsidRPr="005379DF">
        <w:rPr>
          <w:rFonts w:ascii="Times New Roman" w:hAnsi="Times New Roman" w:cs="Times New Roman"/>
          <w:kern w:val="0"/>
          <w:szCs w:val="24"/>
        </w:rPr>
        <w:t>评估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花成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11119061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[13]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基于</w:t>
      </w:r>
      <w:r w:rsidRPr="005379DF">
        <w:rPr>
          <w:rFonts w:ascii="Times New Roman" w:hAnsi="Times New Roman" w:cs="Times New Roman"/>
          <w:kern w:val="0"/>
          <w:szCs w:val="24"/>
        </w:rPr>
        <w:t>RVM_PF</w:t>
      </w:r>
      <w:r w:rsidRPr="005379DF">
        <w:rPr>
          <w:rFonts w:ascii="Times New Roman" w:hAnsi="Times New Roman" w:cs="Times New Roman"/>
          <w:kern w:val="0"/>
          <w:szCs w:val="24"/>
        </w:rPr>
        <w:t>的动态安全裕度与不确定性评估方法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bookmarkEnd w:id="8"/>
    <w:p w14:paraId="5393918B" w14:textId="4BC1A927" w:rsidR="001A49D8" w:rsidRPr="00984CBF" w:rsidRDefault="00351B82" w:rsidP="00B6366F">
      <w:pPr>
        <w:pStyle w:val="ac"/>
      </w:pPr>
      <w:r w:rsidRPr="00984CBF">
        <w:fldChar w:fldCharType="end"/>
      </w:r>
      <w:bookmarkEnd w:id="7"/>
    </w:p>
    <w:sectPr w:rsidR="001A49D8" w:rsidRPr="00984CBF" w:rsidSect="0096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yao fanghao" w:date="2022-04-14T19:32:00Z" w:initials="yf">
    <w:p w14:paraId="5C93CD0B" w14:textId="77777777" w:rsidR="00E30E25" w:rsidRDefault="00E30E25" w:rsidP="00E30E25">
      <w:pPr>
        <w:pStyle w:val="af"/>
      </w:pPr>
      <w:r>
        <w:rPr>
          <w:rStyle w:val="ae"/>
        </w:rPr>
        <w:annotationRef/>
      </w:r>
      <w:r>
        <w:rPr>
          <w:rStyle w:val="ae"/>
        </w:rPr>
        <w:annotationRef/>
      </w:r>
      <w:bookmarkStart w:id="3" w:name="_Hlk100857236"/>
      <w:r>
        <w:t>R</w:t>
      </w:r>
      <w:r>
        <w:rPr>
          <w:rFonts w:hint="eastAsia"/>
        </w:rPr>
        <w:t>eference</w:t>
      </w:r>
      <w:r>
        <w:t xml:space="preserve"> [2] proposed hessian local linearly embedding (HLLE) algorithm based on SVM. The prediction accuracy of composite explosion parameters exceeds 95%. </w:t>
      </w:r>
    </w:p>
    <w:p w14:paraId="2D2E0593" w14:textId="2ADFE05D" w:rsidR="00E30E25" w:rsidRDefault="00E30E25" w:rsidP="00E30E25">
      <w:pPr>
        <w:pStyle w:val="af"/>
      </w:pPr>
      <w:r>
        <w:t>R</w:t>
      </w:r>
      <w:r>
        <w:rPr>
          <w:rFonts w:hint="eastAsia"/>
        </w:rPr>
        <w:t>eference</w:t>
      </w:r>
      <w:r>
        <w:t xml:space="preserve"> [3] found that artificial neural network is obviously superior to multiple linear regression for the prediction of impact sensitivity of compounds.</w:t>
      </w:r>
    </w:p>
    <w:p w14:paraId="69AF1B3C" w14:textId="77777777" w:rsidR="005379DF" w:rsidRDefault="005379DF" w:rsidP="00E30E25">
      <w:pPr>
        <w:pStyle w:val="af"/>
      </w:pPr>
    </w:p>
    <w:p w14:paraId="5998A56D" w14:textId="2222E4E6" w:rsidR="00E30E25" w:rsidRPr="005379DF" w:rsidRDefault="00E30E25" w:rsidP="00E30E25">
      <w:pPr>
        <w:pStyle w:val="af"/>
        <w:rPr>
          <w:color w:val="FF0000"/>
        </w:rPr>
      </w:pPr>
      <w:bookmarkStart w:id="4" w:name="_Hlk100859076"/>
      <w:r w:rsidRPr="005379DF">
        <w:rPr>
          <w:color w:val="FF0000"/>
        </w:rPr>
        <w:t>R</w:t>
      </w:r>
      <w:r w:rsidRPr="005379DF">
        <w:rPr>
          <w:rFonts w:hint="eastAsia"/>
          <w:color w:val="FF0000"/>
        </w:rPr>
        <w:t>eference</w:t>
      </w:r>
      <w:r w:rsidRPr="005379DF">
        <w:rPr>
          <w:color w:val="FF0000"/>
        </w:rPr>
        <w:t xml:space="preserve"> [4] realized the prediction of explosive </w:t>
      </w:r>
      <w:r w:rsidR="00662E56">
        <w:rPr>
          <w:color w:val="FF0000"/>
        </w:rPr>
        <w:t xml:space="preserve">critical </w:t>
      </w:r>
      <w:r w:rsidRPr="005379DF">
        <w:rPr>
          <w:color w:val="FF0000"/>
        </w:rPr>
        <w:t xml:space="preserve">performance </w:t>
      </w:r>
      <w:r w:rsidR="005379DF">
        <w:rPr>
          <w:rFonts w:hint="eastAsia"/>
          <w:color w:val="FF0000"/>
        </w:rPr>
        <w:t>based</w:t>
      </w:r>
      <w:r w:rsidR="005379DF">
        <w:rPr>
          <w:color w:val="FF0000"/>
        </w:rPr>
        <w:t xml:space="preserve"> </w:t>
      </w:r>
      <w:r w:rsidR="005379DF">
        <w:rPr>
          <w:rFonts w:hint="eastAsia"/>
          <w:color w:val="FF0000"/>
        </w:rPr>
        <w:t>on</w:t>
      </w:r>
      <w:r w:rsidRPr="005379DF">
        <w:rPr>
          <w:color w:val="FF0000"/>
        </w:rPr>
        <w:t xml:space="preserve"> genetic-neural network.</w:t>
      </w:r>
      <w:bookmarkEnd w:id="4"/>
    </w:p>
    <w:p w14:paraId="5B74B966" w14:textId="4168E8C7" w:rsidR="00341AD2" w:rsidRDefault="00341AD2" w:rsidP="00E30E25">
      <w:pPr>
        <w:pStyle w:val="af"/>
      </w:pPr>
    </w:p>
    <w:p w14:paraId="6F24258F" w14:textId="77777777" w:rsidR="00011FFA" w:rsidRDefault="00011FFA" w:rsidP="00011FFA">
      <w:pPr>
        <w:pStyle w:val="af5"/>
        <w:spacing w:line="240" w:lineRule="auto"/>
        <w:ind w:firstLine="289"/>
        <w:rPr>
          <w:rFonts w:eastAsia="等线"/>
          <w:color w:val="FF0000"/>
          <w:lang w:eastAsia="zh-CN"/>
        </w:rPr>
      </w:pPr>
      <w:bookmarkStart w:id="5" w:name="_Hlk100859348"/>
      <w:bookmarkEnd w:id="3"/>
      <w:r w:rsidRPr="00F94646">
        <w:rPr>
          <w:rFonts w:eastAsia="等线"/>
          <w:color w:val="FF0000"/>
          <w:lang w:eastAsia="zh-CN"/>
        </w:rPr>
        <w:t>Back-propagation neural-based genetic algorithm for the calibration of J</w:t>
      </w:r>
      <w:r>
        <w:rPr>
          <w:rFonts w:eastAsia="等线"/>
          <w:color w:val="FF0000"/>
          <w:lang w:eastAsia="zh-CN"/>
        </w:rPr>
        <w:t>ones-</w:t>
      </w:r>
      <w:r w:rsidRPr="00F94646">
        <w:rPr>
          <w:rFonts w:eastAsia="等线"/>
          <w:color w:val="FF0000"/>
          <w:lang w:eastAsia="zh-CN"/>
        </w:rPr>
        <w:t>W</w:t>
      </w:r>
      <w:r>
        <w:rPr>
          <w:rFonts w:eastAsia="等线"/>
          <w:color w:val="FF0000"/>
          <w:lang w:eastAsia="zh-CN"/>
        </w:rPr>
        <w:t>ilkins-</w:t>
      </w:r>
      <w:r w:rsidRPr="00F94646">
        <w:rPr>
          <w:rFonts w:eastAsia="等线"/>
          <w:color w:val="FF0000"/>
          <w:lang w:eastAsia="zh-CN"/>
        </w:rPr>
        <w:t>L</w:t>
      </w:r>
      <w:r>
        <w:rPr>
          <w:rFonts w:eastAsia="等线"/>
          <w:color w:val="FF0000"/>
          <w:lang w:eastAsia="zh-CN"/>
        </w:rPr>
        <w:t>ee</w:t>
      </w:r>
      <w:r w:rsidRPr="00F94646">
        <w:rPr>
          <w:rFonts w:eastAsia="等线"/>
          <w:color w:val="FF0000"/>
          <w:lang w:eastAsia="zh-CN"/>
        </w:rPr>
        <w:t xml:space="preserve"> equal</w:t>
      </w:r>
      <w:r>
        <w:rPr>
          <w:rFonts w:eastAsia="等线"/>
          <w:color w:val="FF0000"/>
          <w:lang w:eastAsia="zh-CN"/>
        </w:rPr>
        <w:t xml:space="preserve"> </w:t>
      </w:r>
      <w:r w:rsidRPr="00F94646">
        <w:rPr>
          <w:rFonts w:eastAsia="等线"/>
          <w:color w:val="FF0000"/>
          <w:lang w:eastAsia="zh-CN"/>
        </w:rPr>
        <w:t>of state parameters of explosive was proposed [5], th</w:t>
      </w:r>
      <w:r>
        <w:rPr>
          <w:rFonts w:eastAsia="等线"/>
          <w:color w:val="FF0000"/>
          <w:lang w:eastAsia="zh-CN"/>
        </w:rPr>
        <w:t>e introduction of this</w:t>
      </w:r>
      <w:r w:rsidRPr="00F94646">
        <w:rPr>
          <w:rFonts w:eastAsia="等线"/>
          <w:color w:val="FF0000"/>
          <w:lang w:eastAsia="zh-CN"/>
        </w:rPr>
        <w:t xml:space="preserve"> method can simplify the optimization process and </w:t>
      </w:r>
      <w:r>
        <w:rPr>
          <w:rFonts w:eastAsia="等线"/>
          <w:color w:val="FF0000"/>
          <w:lang w:eastAsia="zh-CN"/>
        </w:rPr>
        <w:t xml:space="preserve">the </w:t>
      </w:r>
      <w:r w:rsidRPr="00F94646">
        <w:rPr>
          <w:rFonts w:eastAsia="等线"/>
          <w:color w:val="FF0000"/>
          <w:lang w:eastAsia="zh-CN"/>
        </w:rPr>
        <w:t>test data have proved its high accuracy. [6] [7]</w:t>
      </w:r>
    </w:p>
    <w:p w14:paraId="7A17A11C" w14:textId="5A61A5D8" w:rsidR="00662E56" w:rsidRDefault="00662E56" w:rsidP="00662E56">
      <w:pPr>
        <w:pStyle w:val="af5"/>
        <w:spacing w:line="240" w:lineRule="auto"/>
        <w:ind w:firstLine="289"/>
        <w:rPr>
          <w:rFonts w:eastAsia="等线"/>
          <w:color w:val="FF0000"/>
          <w:lang w:eastAsia="zh-CN"/>
        </w:rPr>
      </w:pPr>
    </w:p>
    <w:bookmarkEnd w:id="5"/>
    <w:p w14:paraId="73898A3F" w14:textId="1F4A226E" w:rsidR="00E30E25" w:rsidRPr="00B0286D" w:rsidRDefault="00E30E25" w:rsidP="00E30E25">
      <w:pPr>
        <w:pStyle w:val="af"/>
      </w:pPr>
    </w:p>
    <w:p w14:paraId="674D8F6D" w14:textId="7E899422" w:rsidR="00E30E25" w:rsidRDefault="00E30E25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4D8F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F56B" w16cex:dateUtc="2022-04-14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4D8F6D" w16cid:durableId="2602F5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8A13" w14:textId="77777777" w:rsidR="008229CD" w:rsidRDefault="008229CD" w:rsidP="00431EED">
      <w:pPr>
        <w:spacing w:line="240" w:lineRule="auto"/>
        <w:ind w:firstLine="480"/>
      </w:pPr>
      <w:r>
        <w:separator/>
      </w:r>
    </w:p>
  </w:endnote>
  <w:endnote w:type="continuationSeparator" w:id="0">
    <w:p w14:paraId="29560B39" w14:textId="77777777" w:rsidR="008229CD" w:rsidRDefault="008229CD" w:rsidP="00431EE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64AE" w14:textId="77777777" w:rsidR="008229CD" w:rsidRDefault="008229CD" w:rsidP="00431EED">
      <w:pPr>
        <w:spacing w:line="240" w:lineRule="auto"/>
        <w:ind w:firstLine="480"/>
      </w:pPr>
      <w:r>
        <w:separator/>
      </w:r>
    </w:p>
  </w:footnote>
  <w:footnote w:type="continuationSeparator" w:id="0">
    <w:p w14:paraId="03E4A09F" w14:textId="77777777" w:rsidR="008229CD" w:rsidRDefault="008229CD" w:rsidP="00431EED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2B4"/>
    <w:multiLevelType w:val="hybridMultilevel"/>
    <w:tmpl w:val="9340A4AC"/>
    <w:lvl w:ilvl="0" w:tplc="BFB40B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72606"/>
    <w:multiLevelType w:val="hybridMultilevel"/>
    <w:tmpl w:val="C598F364"/>
    <w:lvl w:ilvl="0" w:tplc="D286DA5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32A96"/>
    <w:multiLevelType w:val="multilevel"/>
    <w:tmpl w:val="E0F81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17734F"/>
    <w:multiLevelType w:val="multilevel"/>
    <w:tmpl w:val="D834F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D770CF"/>
    <w:multiLevelType w:val="hybridMultilevel"/>
    <w:tmpl w:val="05B433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4701483"/>
    <w:multiLevelType w:val="hybridMultilevel"/>
    <w:tmpl w:val="B672E99E"/>
    <w:lvl w:ilvl="0" w:tplc="230AA490">
      <w:start w:val="1"/>
      <w:numFmt w:val="japaneseCounting"/>
      <w:lvlText w:val="第%1段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79077E"/>
    <w:multiLevelType w:val="multilevel"/>
    <w:tmpl w:val="3820A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0285651">
    <w:abstractNumId w:val="6"/>
  </w:num>
  <w:num w:numId="2" w16cid:durableId="1014962058">
    <w:abstractNumId w:val="2"/>
  </w:num>
  <w:num w:numId="3" w16cid:durableId="481434953">
    <w:abstractNumId w:val="3"/>
  </w:num>
  <w:num w:numId="4" w16cid:durableId="721708860">
    <w:abstractNumId w:val="1"/>
  </w:num>
  <w:num w:numId="5" w16cid:durableId="41369130">
    <w:abstractNumId w:val="0"/>
  </w:num>
  <w:num w:numId="6" w16cid:durableId="1094715124">
    <w:abstractNumId w:val="5"/>
  </w:num>
  <w:num w:numId="7" w16cid:durableId="20514370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fanghao">
    <w15:presenceInfo w15:providerId="Windows Live" w15:userId="bbb4309389b37b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A10"/>
    <w:rsid w:val="00000375"/>
    <w:rsid w:val="000035C5"/>
    <w:rsid w:val="00006312"/>
    <w:rsid w:val="0000659A"/>
    <w:rsid w:val="00011FFA"/>
    <w:rsid w:val="00012541"/>
    <w:rsid w:val="0001389F"/>
    <w:rsid w:val="00020D8A"/>
    <w:rsid w:val="00024849"/>
    <w:rsid w:val="00027EB5"/>
    <w:rsid w:val="00037C54"/>
    <w:rsid w:val="00040D1F"/>
    <w:rsid w:val="00041E28"/>
    <w:rsid w:val="00042D22"/>
    <w:rsid w:val="00047446"/>
    <w:rsid w:val="00047DAE"/>
    <w:rsid w:val="00050F35"/>
    <w:rsid w:val="0005187C"/>
    <w:rsid w:val="0005455F"/>
    <w:rsid w:val="00054745"/>
    <w:rsid w:val="00055BB7"/>
    <w:rsid w:val="000576C8"/>
    <w:rsid w:val="00060B18"/>
    <w:rsid w:val="0006443D"/>
    <w:rsid w:val="00067998"/>
    <w:rsid w:val="00070779"/>
    <w:rsid w:val="0007149A"/>
    <w:rsid w:val="00081AC2"/>
    <w:rsid w:val="00083CEA"/>
    <w:rsid w:val="00086D58"/>
    <w:rsid w:val="000871AC"/>
    <w:rsid w:val="0009006E"/>
    <w:rsid w:val="000925CA"/>
    <w:rsid w:val="00095780"/>
    <w:rsid w:val="000A585F"/>
    <w:rsid w:val="000A67C9"/>
    <w:rsid w:val="000A7CE2"/>
    <w:rsid w:val="000A7EB3"/>
    <w:rsid w:val="000B0226"/>
    <w:rsid w:val="000B2492"/>
    <w:rsid w:val="000B3F99"/>
    <w:rsid w:val="000C01D3"/>
    <w:rsid w:val="000C2B6C"/>
    <w:rsid w:val="000C5B0E"/>
    <w:rsid w:val="000C5B5E"/>
    <w:rsid w:val="000D01F9"/>
    <w:rsid w:val="000D0F50"/>
    <w:rsid w:val="000D2706"/>
    <w:rsid w:val="000D71FC"/>
    <w:rsid w:val="000E2D14"/>
    <w:rsid w:val="000E2E25"/>
    <w:rsid w:val="000E79FF"/>
    <w:rsid w:val="000F2CC3"/>
    <w:rsid w:val="000F6221"/>
    <w:rsid w:val="0010056D"/>
    <w:rsid w:val="00101700"/>
    <w:rsid w:val="00103B47"/>
    <w:rsid w:val="00106CD1"/>
    <w:rsid w:val="001071FD"/>
    <w:rsid w:val="001073B5"/>
    <w:rsid w:val="00110DCE"/>
    <w:rsid w:val="00111271"/>
    <w:rsid w:val="00112BD4"/>
    <w:rsid w:val="001131B8"/>
    <w:rsid w:val="001142A7"/>
    <w:rsid w:val="00114B4F"/>
    <w:rsid w:val="001151A2"/>
    <w:rsid w:val="00115BB0"/>
    <w:rsid w:val="001212EB"/>
    <w:rsid w:val="0012200B"/>
    <w:rsid w:val="0012237C"/>
    <w:rsid w:val="001235DF"/>
    <w:rsid w:val="001259DA"/>
    <w:rsid w:val="00125C8C"/>
    <w:rsid w:val="00130019"/>
    <w:rsid w:val="00131602"/>
    <w:rsid w:val="001338EF"/>
    <w:rsid w:val="0013414E"/>
    <w:rsid w:val="0013448D"/>
    <w:rsid w:val="00136C0A"/>
    <w:rsid w:val="0013779D"/>
    <w:rsid w:val="00141BD3"/>
    <w:rsid w:val="00144783"/>
    <w:rsid w:val="001468FF"/>
    <w:rsid w:val="00147C5D"/>
    <w:rsid w:val="001519D4"/>
    <w:rsid w:val="00154D62"/>
    <w:rsid w:val="00163647"/>
    <w:rsid w:val="0016603B"/>
    <w:rsid w:val="00167B5B"/>
    <w:rsid w:val="00170110"/>
    <w:rsid w:val="00174222"/>
    <w:rsid w:val="00175606"/>
    <w:rsid w:val="00176EEC"/>
    <w:rsid w:val="001770D1"/>
    <w:rsid w:val="00180EDC"/>
    <w:rsid w:val="00181EBF"/>
    <w:rsid w:val="001839EA"/>
    <w:rsid w:val="00184149"/>
    <w:rsid w:val="001863CF"/>
    <w:rsid w:val="00186A8D"/>
    <w:rsid w:val="00190CED"/>
    <w:rsid w:val="00192313"/>
    <w:rsid w:val="00195E97"/>
    <w:rsid w:val="001A2073"/>
    <w:rsid w:val="001A422B"/>
    <w:rsid w:val="001A49D8"/>
    <w:rsid w:val="001B6F24"/>
    <w:rsid w:val="001C3076"/>
    <w:rsid w:val="001C45A0"/>
    <w:rsid w:val="001C54E9"/>
    <w:rsid w:val="001D1322"/>
    <w:rsid w:val="001D6CC8"/>
    <w:rsid w:val="001D70BA"/>
    <w:rsid w:val="001E1EA8"/>
    <w:rsid w:val="001E2E54"/>
    <w:rsid w:val="001E4D0B"/>
    <w:rsid w:val="001E50D8"/>
    <w:rsid w:val="001E5FD3"/>
    <w:rsid w:val="001E71AE"/>
    <w:rsid w:val="001E76B9"/>
    <w:rsid w:val="001E7E73"/>
    <w:rsid w:val="001F3BFE"/>
    <w:rsid w:val="001F78D2"/>
    <w:rsid w:val="00201A38"/>
    <w:rsid w:val="00202EE6"/>
    <w:rsid w:val="00202EF1"/>
    <w:rsid w:val="00204953"/>
    <w:rsid w:val="002105FD"/>
    <w:rsid w:val="00210978"/>
    <w:rsid w:val="00212079"/>
    <w:rsid w:val="0021260B"/>
    <w:rsid w:val="00214EA8"/>
    <w:rsid w:val="00215A9D"/>
    <w:rsid w:val="00216993"/>
    <w:rsid w:val="00216B31"/>
    <w:rsid w:val="00220301"/>
    <w:rsid w:val="00220439"/>
    <w:rsid w:val="00220E25"/>
    <w:rsid w:val="00221083"/>
    <w:rsid w:val="00225A72"/>
    <w:rsid w:val="00231A6D"/>
    <w:rsid w:val="00235D13"/>
    <w:rsid w:val="002414E3"/>
    <w:rsid w:val="00245391"/>
    <w:rsid w:val="00252CFB"/>
    <w:rsid w:val="00255A6E"/>
    <w:rsid w:val="0026037F"/>
    <w:rsid w:val="00262B80"/>
    <w:rsid w:val="00264C38"/>
    <w:rsid w:val="00267ACB"/>
    <w:rsid w:val="00273418"/>
    <w:rsid w:val="00280122"/>
    <w:rsid w:val="002801C6"/>
    <w:rsid w:val="00285169"/>
    <w:rsid w:val="0028782B"/>
    <w:rsid w:val="00296732"/>
    <w:rsid w:val="002A1708"/>
    <w:rsid w:val="002A576A"/>
    <w:rsid w:val="002A7C7F"/>
    <w:rsid w:val="002B081B"/>
    <w:rsid w:val="002B0CC6"/>
    <w:rsid w:val="002B1DFB"/>
    <w:rsid w:val="002B26A1"/>
    <w:rsid w:val="002B36FD"/>
    <w:rsid w:val="002B4249"/>
    <w:rsid w:val="002B4C80"/>
    <w:rsid w:val="002B7A03"/>
    <w:rsid w:val="002C19F0"/>
    <w:rsid w:val="002C280C"/>
    <w:rsid w:val="002C3A82"/>
    <w:rsid w:val="002C6F34"/>
    <w:rsid w:val="002C7A59"/>
    <w:rsid w:val="002C7CCC"/>
    <w:rsid w:val="002D002B"/>
    <w:rsid w:val="002D22C4"/>
    <w:rsid w:val="002D5E22"/>
    <w:rsid w:val="002D6F5A"/>
    <w:rsid w:val="002E0459"/>
    <w:rsid w:val="002E155F"/>
    <w:rsid w:val="002E2FBA"/>
    <w:rsid w:val="002E3324"/>
    <w:rsid w:val="002E6AC6"/>
    <w:rsid w:val="003034A6"/>
    <w:rsid w:val="00307160"/>
    <w:rsid w:val="00311372"/>
    <w:rsid w:val="00315453"/>
    <w:rsid w:val="00321CA1"/>
    <w:rsid w:val="003228B3"/>
    <w:rsid w:val="00322D42"/>
    <w:rsid w:val="0032568C"/>
    <w:rsid w:val="00326FF0"/>
    <w:rsid w:val="003313AF"/>
    <w:rsid w:val="003319C1"/>
    <w:rsid w:val="00334912"/>
    <w:rsid w:val="00335D0A"/>
    <w:rsid w:val="00340334"/>
    <w:rsid w:val="00341AD2"/>
    <w:rsid w:val="003435BF"/>
    <w:rsid w:val="00346B80"/>
    <w:rsid w:val="0034763C"/>
    <w:rsid w:val="00350902"/>
    <w:rsid w:val="00351B82"/>
    <w:rsid w:val="003560B3"/>
    <w:rsid w:val="00357131"/>
    <w:rsid w:val="00367B83"/>
    <w:rsid w:val="00370206"/>
    <w:rsid w:val="00371ADE"/>
    <w:rsid w:val="00374E98"/>
    <w:rsid w:val="00376052"/>
    <w:rsid w:val="00384F08"/>
    <w:rsid w:val="00385A87"/>
    <w:rsid w:val="00386F30"/>
    <w:rsid w:val="003907FB"/>
    <w:rsid w:val="00392F49"/>
    <w:rsid w:val="00395ACB"/>
    <w:rsid w:val="003A09F9"/>
    <w:rsid w:val="003A1F10"/>
    <w:rsid w:val="003A215F"/>
    <w:rsid w:val="003A66B8"/>
    <w:rsid w:val="003B1A70"/>
    <w:rsid w:val="003B2F92"/>
    <w:rsid w:val="003B3B1F"/>
    <w:rsid w:val="003B550A"/>
    <w:rsid w:val="003B5B92"/>
    <w:rsid w:val="003C1047"/>
    <w:rsid w:val="003C26D4"/>
    <w:rsid w:val="003C3370"/>
    <w:rsid w:val="003C3D82"/>
    <w:rsid w:val="003C558B"/>
    <w:rsid w:val="003C6264"/>
    <w:rsid w:val="003D0E9B"/>
    <w:rsid w:val="003D4E4A"/>
    <w:rsid w:val="003D7FAC"/>
    <w:rsid w:val="003E05E1"/>
    <w:rsid w:val="003E0C6D"/>
    <w:rsid w:val="003E21BF"/>
    <w:rsid w:val="003E44E2"/>
    <w:rsid w:val="003E5401"/>
    <w:rsid w:val="003E54F3"/>
    <w:rsid w:val="003F09BA"/>
    <w:rsid w:val="003F0DAB"/>
    <w:rsid w:val="003F19D8"/>
    <w:rsid w:val="003F2AF4"/>
    <w:rsid w:val="003F411B"/>
    <w:rsid w:val="003F5B5D"/>
    <w:rsid w:val="0040000D"/>
    <w:rsid w:val="004002C4"/>
    <w:rsid w:val="004019B2"/>
    <w:rsid w:val="00403F03"/>
    <w:rsid w:val="00407CE5"/>
    <w:rsid w:val="00412399"/>
    <w:rsid w:val="00413914"/>
    <w:rsid w:val="00415C2D"/>
    <w:rsid w:val="004175A2"/>
    <w:rsid w:val="0042505C"/>
    <w:rsid w:val="00426964"/>
    <w:rsid w:val="00431EED"/>
    <w:rsid w:val="00432A5E"/>
    <w:rsid w:val="00434D88"/>
    <w:rsid w:val="00434DA9"/>
    <w:rsid w:val="00436282"/>
    <w:rsid w:val="00447941"/>
    <w:rsid w:val="00450576"/>
    <w:rsid w:val="00450C48"/>
    <w:rsid w:val="00451621"/>
    <w:rsid w:val="00451BE6"/>
    <w:rsid w:val="00453559"/>
    <w:rsid w:val="00455388"/>
    <w:rsid w:val="00463791"/>
    <w:rsid w:val="00464100"/>
    <w:rsid w:val="004641CA"/>
    <w:rsid w:val="0046567A"/>
    <w:rsid w:val="00466B88"/>
    <w:rsid w:val="00471578"/>
    <w:rsid w:val="00474FC4"/>
    <w:rsid w:val="004751DC"/>
    <w:rsid w:val="00476A91"/>
    <w:rsid w:val="00476C05"/>
    <w:rsid w:val="00480540"/>
    <w:rsid w:val="00481A3E"/>
    <w:rsid w:val="004842B2"/>
    <w:rsid w:val="00490273"/>
    <w:rsid w:val="004913DA"/>
    <w:rsid w:val="00491E86"/>
    <w:rsid w:val="004960D7"/>
    <w:rsid w:val="004A24FF"/>
    <w:rsid w:val="004A4997"/>
    <w:rsid w:val="004B09D7"/>
    <w:rsid w:val="004B125B"/>
    <w:rsid w:val="004B3FE5"/>
    <w:rsid w:val="004B4287"/>
    <w:rsid w:val="004B46E7"/>
    <w:rsid w:val="004B5CC0"/>
    <w:rsid w:val="004C5920"/>
    <w:rsid w:val="004C65C3"/>
    <w:rsid w:val="004D3F02"/>
    <w:rsid w:val="004D6CC8"/>
    <w:rsid w:val="004D7603"/>
    <w:rsid w:val="004E02A3"/>
    <w:rsid w:val="004E054C"/>
    <w:rsid w:val="004E58E2"/>
    <w:rsid w:val="004E60ED"/>
    <w:rsid w:val="004E7F52"/>
    <w:rsid w:val="004F3B97"/>
    <w:rsid w:val="004F4151"/>
    <w:rsid w:val="004F51C5"/>
    <w:rsid w:val="004F5D37"/>
    <w:rsid w:val="00500CBA"/>
    <w:rsid w:val="00502666"/>
    <w:rsid w:val="00502A09"/>
    <w:rsid w:val="00507B20"/>
    <w:rsid w:val="00513991"/>
    <w:rsid w:val="00515AD3"/>
    <w:rsid w:val="00532F2E"/>
    <w:rsid w:val="0053581D"/>
    <w:rsid w:val="005379DF"/>
    <w:rsid w:val="00547F43"/>
    <w:rsid w:val="00554366"/>
    <w:rsid w:val="00555A4F"/>
    <w:rsid w:val="0056299D"/>
    <w:rsid w:val="00562AB7"/>
    <w:rsid w:val="00562B32"/>
    <w:rsid w:val="00563832"/>
    <w:rsid w:val="00567C45"/>
    <w:rsid w:val="00570126"/>
    <w:rsid w:val="005705D2"/>
    <w:rsid w:val="0057136E"/>
    <w:rsid w:val="005735F7"/>
    <w:rsid w:val="005761D1"/>
    <w:rsid w:val="0058024A"/>
    <w:rsid w:val="0058040A"/>
    <w:rsid w:val="00580FE1"/>
    <w:rsid w:val="00582FB5"/>
    <w:rsid w:val="00583A86"/>
    <w:rsid w:val="00583C5C"/>
    <w:rsid w:val="00585DE3"/>
    <w:rsid w:val="005916DA"/>
    <w:rsid w:val="00593485"/>
    <w:rsid w:val="00594C06"/>
    <w:rsid w:val="00595CEE"/>
    <w:rsid w:val="005A309F"/>
    <w:rsid w:val="005A32B9"/>
    <w:rsid w:val="005A626A"/>
    <w:rsid w:val="005A7D83"/>
    <w:rsid w:val="005B2258"/>
    <w:rsid w:val="005B22E7"/>
    <w:rsid w:val="005B6477"/>
    <w:rsid w:val="005B7A77"/>
    <w:rsid w:val="005C3647"/>
    <w:rsid w:val="005C45C4"/>
    <w:rsid w:val="005C7B08"/>
    <w:rsid w:val="005D073C"/>
    <w:rsid w:val="005D779E"/>
    <w:rsid w:val="005E2584"/>
    <w:rsid w:val="005E293C"/>
    <w:rsid w:val="005E2CE5"/>
    <w:rsid w:val="005E3BC8"/>
    <w:rsid w:val="005E5BA6"/>
    <w:rsid w:val="005E662D"/>
    <w:rsid w:val="00602DA8"/>
    <w:rsid w:val="00603631"/>
    <w:rsid w:val="006074C4"/>
    <w:rsid w:val="0060785C"/>
    <w:rsid w:val="00612548"/>
    <w:rsid w:val="00616CAE"/>
    <w:rsid w:val="00622547"/>
    <w:rsid w:val="00623655"/>
    <w:rsid w:val="00624AF9"/>
    <w:rsid w:val="006277F1"/>
    <w:rsid w:val="0064062E"/>
    <w:rsid w:val="00641954"/>
    <w:rsid w:val="00641CBD"/>
    <w:rsid w:val="006422D3"/>
    <w:rsid w:val="006511DF"/>
    <w:rsid w:val="00655252"/>
    <w:rsid w:val="006600E0"/>
    <w:rsid w:val="00661742"/>
    <w:rsid w:val="00661EDE"/>
    <w:rsid w:val="00662E3D"/>
    <w:rsid w:val="00662E56"/>
    <w:rsid w:val="006700CF"/>
    <w:rsid w:val="00673EEA"/>
    <w:rsid w:val="00677CD7"/>
    <w:rsid w:val="00681C43"/>
    <w:rsid w:val="00681D69"/>
    <w:rsid w:val="00683B25"/>
    <w:rsid w:val="0068518F"/>
    <w:rsid w:val="006878AC"/>
    <w:rsid w:val="00690856"/>
    <w:rsid w:val="006919E9"/>
    <w:rsid w:val="00694C9B"/>
    <w:rsid w:val="006A154D"/>
    <w:rsid w:val="006A37AC"/>
    <w:rsid w:val="006A4D56"/>
    <w:rsid w:val="006B216F"/>
    <w:rsid w:val="006B2DEB"/>
    <w:rsid w:val="006B4172"/>
    <w:rsid w:val="006B5D14"/>
    <w:rsid w:val="006B686E"/>
    <w:rsid w:val="006B68AB"/>
    <w:rsid w:val="006B7A35"/>
    <w:rsid w:val="006C1D55"/>
    <w:rsid w:val="006C230E"/>
    <w:rsid w:val="006C386B"/>
    <w:rsid w:val="006C3C1E"/>
    <w:rsid w:val="006D0832"/>
    <w:rsid w:val="006D0B9B"/>
    <w:rsid w:val="006D38F1"/>
    <w:rsid w:val="006D3E68"/>
    <w:rsid w:val="006D4925"/>
    <w:rsid w:val="006D583B"/>
    <w:rsid w:val="006D5AD5"/>
    <w:rsid w:val="006D6C21"/>
    <w:rsid w:val="006E0D0C"/>
    <w:rsid w:val="006E54B4"/>
    <w:rsid w:val="006E56F8"/>
    <w:rsid w:val="006E7EFD"/>
    <w:rsid w:val="006F3078"/>
    <w:rsid w:val="006F694C"/>
    <w:rsid w:val="00705086"/>
    <w:rsid w:val="00710516"/>
    <w:rsid w:val="007114C4"/>
    <w:rsid w:val="0071467B"/>
    <w:rsid w:val="00715E22"/>
    <w:rsid w:val="00723415"/>
    <w:rsid w:val="00725144"/>
    <w:rsid w:val="0072676E"/>
    <w:rsid w:val="0073016E"/>
    <w:rsid w:val="00734293"/>
    <w:rsid w:val="0073471C"/>
    <w:rsid w:val="00734EA0"/>
    <w:rsid w:val="007372D8"/>
    <w:rsid w:val="007413E7"/>
    <w:rsid w:val="00741802"/>
    <w:rsid w:val="0074325E"/>
    <w:rsid w:val="00744747"/>
    <w:rsid w:val="0074486F"/>
    <w:rsid w:val="0074717C"/>
    <w:rsid w:val="00747D68"/>
    <w:rsid w:val="00752782"/>
    <w:rsid w:val="00752D1F"/>
    <w:rsid w:val="00753D4A"/>
    <w:rsid w:val="00756179"/>
    <w:rsid w:val="00756202"/>
    <w:rsid w:val="0075726A"/>
    <w:rsid w:val="0076044E"/>
    <w:rsid w:val="007623F3"/>
    <w:rsid w:val="00763BAA"/>
    <w:rsid w:val="00765E32"/>
    <w:rsid w:val="00774030"/>
    <w:rsid w:val="007828FE"/>
    <w:rsid w:val="00782E9B"/>
    <w:rsid w:val="007936B0"/>
    <w:rsid w:val="00794252"/>
    <w:rsid w:val="0079432F"/>
    <w:rsid w:val="00794590"/>
    <w:rsid w:val="0079464F"/>
    <w:rsid w:val="00797AC6"/>
    <w:rsid w:val="00797E0C"/>
    <w:rsid w:val="007A0600"/>
    <w:rsid w:val="007A1B72"/>
    <w:rsid w:val="007A2F68"/>
    <w:rsid w:val="007A43EA"/>
    <w:rsid w:val="007A5F3F"/>
    <w:rsid w:val="007B13EB"/>
    <w:rsid w:val="007B20B4"/>
    <w:rsid w:val="007B25DF"/>
    <w:rsid w:val="007B385E"/>
    <w:rsid w:val="007B6403"/>
    <w:rsid w:val="007B793B"/>
    <w:rsid w:val="007C3595"/>
    <w:rsid w:val="007C37BF"/>
    <w:rsid w:val="007C697D"/>
    <w:rsid w:val="007D1FF6"/>
    <w:rsid w:val="007D3687"/>
    <w:rsid w:val="007D3DD0"/>
    <w:rsid w:val="007D4D8A"/>
    <w:rsid w:val="007E0129"/>
    <w:rsid w:val="007E580F"/>
    <w:rsid w:val="007F2E1E"/>
    <w:rsid w:val="007F3CC1"/>
    <w:rsid w:val="0081314E"/>
    <w:rsid w:val="00813266"/>
    <w:rsid w:val="00813B79"/>
    <w:rsid w:val="0081592C"/>
    <w:rsid w:val="0081772C"/>
    <w:rsid w:val="00817882"/>
    <w:rsid w:val="008229CD"/>
    <w:rsid w:val="008236B2"/>
    <w:rsid w:val="008271AC"/>
    <w:rsid w:val="00827A16"/>
    <w:rsid w:val="00830D93"/>
    <w:rsid w:val="00837DFA"/>
    <w:rsid w:val="00837E11"/>
    <w:rsid w:val="008420CF"/>
    <w:rsid w:val="00853639"/>
    <w:rsid w:val="0085569A"/>
    <w:rsid w:val="00855FB8"/>
    <w:rsid w:val="0085729A"/>
    <w:rsid w:val="00870F87"/>
    <w:rsid w:val="008710AE"/>
    <w:rsid w:val="00877143"/>
    <w:rsid w:val="00886B98"/>
    <w:rsid w:val="00886C7F"/>
    <w:rsid w:val="008873E4"/>
    <w:rsid w:val="008970CB"/>
    <w:rsid w:val="008A107C"/>
    <w:rsid w:val="008A115A"/>
    <w:rsid w:val="008A4399"/>
    <w:rsid w:val="008B659A"/>
    <w:rsid w:val="008C0062"/>
    <w:rsid w:val="008C13AC"/>
    <w:rsid w:val="008C364A"/>
    <w:rsid w:val="008C6449"/>
    <w:rsid w:val="008C6645"/>
    <w:rsid w:val="008C7448"/>
    <w:rsid w:val="008D4114"/>
    <w:rsid w:val="008E1EDA"/>
    <w:rsid w:val="008E300F"/>
    <w:rsid w:val="008E47FD"/>
    <w:rsid w:val="008F49B1"/>
    <w:rsid w:val="008F5F9B"/>
    <w:rsid w:val="00900D2D"/>
    <w:rsid w:val="00905362"/>
    <w:rsid w:val="00906702"/>
    <w:rsid w:val="00907FAC"/>
    <w:rsid w:val="009105BD"/>
    <w:rsid w:val="00911A10"/>
    <w:rsid w:val="00911FCA"/>
    <w:rsid w:val="009146B8"/>
    <w:rsid w:val="0092035F"/>
    <w:rsid w:val="00922622"/>
    <w:rsid w:val="009236D1"/>
    <w:rsid w:val="00924C30"/>
    <w:rsid w:val="00925AC2"/>
    <w:rsid w:val="00934122"/>
    <w:rsid w:val="0093797C"/>
    <w:rsid w:val="00943DFF"/>
    <w:rsid w:val="00945F28"/>
    <w:rsid w:val="00946152"/>
    <w:rsid w:val="009504B6"/>
    <w:rsid w:val="00951108"/>
    <w:rsid w:val="009568CA"/>
    <w:rsid w:val="00960B14"/>
    <w:rsid w:val="00962157"/>
    <w:rsid w:val="009631AF"/>
    <w:rsid w:val="009637F4"/>
    <w:rsid w:val="009675A2"/>
    <w:rsid w:val="00970FE3"/>
    <w:rsid w:val="00973B32"/>
    <w:rsid w:val="00976E22"/>
    <w:rsid w:val="00980613"/>
    <w:rsid w:val="009812D7"/>
    <w:rsid w:val="00984CBF"/>
    <w:rsid w:val="009854C9"/>
    <w:rsid w:val="0098567A"/>
    <w:rsid w:val="009871DA"/>
    <w:rsid w:val="00993D95"/>
    <w:rsid w:val="009A2BCC"/>
    <w:rsid w:val="009A4B89"/>
    <w:rsid w:val="009A51B5"/>
    <w:rsid w:val="009B04C5"/>
    <w:rsid w:val="009B3510"/>
    <w:rsid w:val="009C44AA"/>
    <w:rsid w:val="009C49D7"/>
    <w:rsid w:val="009D52B1"/>
    <w:rsid w:val="009D61F3"/>
    <w:rsid w:val="009D6A82"/>
    <w:rsid w:val="009E0FFC"/>
    <w:rsid w:val="009E11B5"/>
    <w:rsid w:val="009E4CE1"/>
    <w:rsid w:val="009E535A"/>
    <w:rsid w:val="009E572C"/>
    <w:rsid w:val="009F0E4F"/>
    <w:rsid w:val="009F2928"/>
    <w:rsid w:val="009F5BFB"/>
    <w:rsid w:val="009F6398"/>
    <w:rsid w:val="009F7081"/>
    <w:rsid w:val="00A01E84"/>
    <w:rsid w:val="00A03AD0"/>
    <w:rsid w:val="00A0600C"/>
    <w:rsid w:val="00A118AF"/>
    <w:rsid w:val="00A12776"/>
    <w:rsid w:val="00A14D27"/>
    <w:rsid w:val="00A202DF"/>
    <w:rsid w:val="00A223A7"/>
    <w:rsid w:val="00A330B6"/>
    <w:rsid w:val="00A42C6A"/>
    <w:rsid w:val="00A44052"/>
    <w:rsid w:val="00A47602"/>
    <w:rsid w:val="00A5122B"/>
    <w:rsid w:val="00A54496"/>
    <w:rsid w:val="00A55AA8"/>
    <w:rsid w:val="00A60013"/>
    <w:rsid w:val="00A616EF"/>
    <w:rsid w:val="00A61FF8"/>
    <w:rsid w:val="00A631EE"/>
    <w:rsid w:val="00A6435B"/>
    <w:rsid w:val="00A651B1"/>
    <w:rsid w:val="00A66EFE"/>
    <w:rsid w:val="00A700A3"/>
    <w:rsid w:val="00A72597"/>
    <w:rsid w:val="00A72FAC"/>
    <w:rsid w:val="00A76A22"/>
    <w:rsid w:val="00A7775B"/>
    <w:rsid w:val="00A80BDB"/>
    <w:rsid w:val="00A8203C"/>
    <w:rsid w:val="00A95DD0"/>
    <w:rsid w:val="00A970F9"/>
    <w:rsid w:val="00AA14BA"/>
    <w:rsid w:val="00AA3D0A"/>
    <w:rsid w:val="00AA5301"/>
    <w:rsid w:val="00AA5DFC"/>
    <w:rsid w:val="00AA6B6E"/>
    <w:rsid w:val="00AB1792"/>
    <w:rsid w:val="00AB1907"/>
    <w:rsid w:val="00AB312E"/>
    <w:rsid w:val="00AB67E7"/>
    <w:rsid w:val="00AB6937"/>
    <w:rsid w:val="00AC17AE"/>
    <w:rsid w:val="00AC1831"/>
    <w:rsid w:val="00AC284F"/>
    <w:rsid w:val="00AC582A"/>
    <w:rsid w:val="00AC5954"/>
    <w:rsid w:val="00AC5EB6"/>
    <w:rsid w:val="00AC6AF1"/>
    <w:rsid w:val="00AD4CB4"/>
    <w:rsid w:val="00AD5033"/>
    <w:rsid w:val="00AD5C43"/>
    <w:rsid w:val="00AE289F"/>
    <w:rsid w:val="00AE2BB0"/>
    <w:rsid w:val="00AE3449"/>
    <w:rsid w:val="00AE49A9"/>
    <w:rsid w:val="00AE4B24"/>
    <w:rsid w:val="00AE5B0D"/>
    <w:rsid w:val="00AF02DB"/>
    <w:rsid w:val="00AF182A"/>
    <w:rsid w:val="00AF4489"/>
    <w:rsid w:val="00AF45B2"/>
    <w:rsid w:val="00B01859"/>
    <w:rsid w:val="00B0286D"/>
    <w:rsid w:val="00B02C8B"/>
    <w:rsid w:val="00B04E7D"/>
    <w:rsid w:val="00B139F4"/>
    <w:rsid w:val="00B156CF"/>
    <w:rsid w:val="00B205D6"/>
    <w:rsid w:val="00B20B76"/>
    <w:rsid w:val="00B20D6B"/>
    <w:rsid w:val="00B22A6D"/>
    <w:rsid w:val="00B22B48"/>
    <w:rsid w:val="00B23319"/>
    <w:rsid w:val="00B2366C"/>
    <w:rsid w:val="00B26A3D"/>
    <w:rsid w:val="00B278DB"/>
    <w:rsid w:val="00B31B18"/>
    <w:rsid w:val="00B3616A"/>
    <w:rsid w:val="00B36E7E"/>
    <w:rsid w:val="00B40CFA"/>
    <w:rsid w:val="00B439CC"/>
    <w:rsid w:val="00B471AA"/>
    <w:rsid w:val="00B53315"/>
    <w:rsid w:val="00B536B1"/>
    <w:rsid w:val="00B578CA"/>
    <w:rsid w:val="00B62634"/>
    <w:rsid w:val="00B62DE9"/>
    <w:rsid w:val="00B6366F"/>
    <w:rsid w:val="00B72221"/>
    <w:rsid w:val="00B73A88"/>
    <w:rsid w:val="00B745BE"/>
    <w:rsid w:val="00B81F7E"/>
    <w:rsid w:val="00B82117"/>
    <w:rsid w:val="00B843D2"/>
    <w:rsid w:val="00B843EE"/>
    <w:rsid w:val="00B85E95"/>
    <w:rsid w:val="00B85F50"/>
    <w:rsid w:val="00B9246D"/>
    <w:rsid w:val="00BA13BD"/>
    <w:rsid w:val="00BA2701"/>
    <w:rsid w:val="00BA35FB"/>
    <w:rsid w:val="00BA568C"/>
    <w:rsid w:val="00BA6E9A"/>
    <w:rsid w:val="00BB1297"/>
    <w:rsid w:val="00BB32D0"/>
    <w:rsid w:val="00BC051F"/>
    <w:rsid w:val="00BD040E"/>
    <w:rsid w:val="00BD1911"/>
    <w:rsid w:val="00BD3FF2"/>
    <w:rsid w:val="00BD65E8"/>
    <w:rsid w:val="00BD77B2"/>
    <w:rsid w:val="00BD7AC4"/>
    <w:rsid w:val="00BE0086"/>
    <w:rsid w:val="00BE23FE"/>
    <w:rsid w:val="00BE517F"/>
    <w:rsid w:val="00BE54AC"/>
    <w:rsid w:val="00BF02B4"/>
    <w:rsid w:val="00BF338F"/>
    <w:rsid w:val="00BF398F"/>
    <w:rsid w:val="00BF6A96"/>
    <w:rsid w:val="00C00266"/>
    <w:rsid w:val="00C0263C"/>
    <w:rsid w:val="00C03B17"/>
    <w:rsid w:val="00C03BA8"/>
    <w:rsid w:val="00C045DE"/>
    <w:rsid w:val="00C1118D"/>
    <w:rsid w:val="00C137CB"/>
    <w:rsid w:val="00C14A8B"/>
    <w:rsid w:val="00C16790"/>
    <w:rsid w:val="00C203C0"/>
    <w:rsid w:val="00C23186"/>
    <w:rsid w:val="00C242E2"/>
    <w:rsid w:val="00C25601"/>
    <w:rsid w:val="00C260D8"/>
    <w:rsid w:val="00C2710C"/>
    <w:rsid w:val="00C27D05"/>
    <w:rsid w:val="00C31224"/>
    <w:rsid w:val="00C330CF"/>
    <w:rsid w:val="00C358F8"/>
    <w:rsid w:val="00C37634"/>
    <w:rsid w:val="00C4429A"/>
    <w:rsid w:val="00C5009B"/>
    <w:rsid w:val="00C50452"/>
    <w:rsid w:val="00C50A94"/>
    <w:rsid w:val="00C50AC4"/>
    <w:rsid w:val="00C5686B"/>
    <w:rsid w:val="00C630F5"/>
    <w:rsid w:val="00C65C3B"/>
    <w:rsid w:val="00C66485"/>
    <w:rsid w:val="00C717E8"/>
    <w:rsid w:val="00C73460"/>
    <w:rsid w:val="00C7443A"/>
    <w:rsid w:val="00C77AD4"/>
    <w:rsid w:val="00C801C8"/>
    <w:rsid w:val="00C81AB8"/>
    <w:rsid w:val="00C862B8"/>
    <w:rsid w:val="00C90D60"/>
    <w:rsid w:val="00C936E1"/>
    <w:rsid w:val="00C97660"/>
    <w:rsid w:val="00C97F70"/>
    <w:rsid w:val="00CA0AFF"/>
    <w:rsid w:val="00CA556B"/>
    <w:rsid w:val="00CA70AF"/>
    <w:rsid w:val="00CB4CDE"/>
    <w:rsid w:val="00CC0E6F"/>
    <w:rsid w:val="00CC14D4"/>
    <w:rsid w:val="00CC3D30"/>
    <w:rsid w:val="00CC45C9"/>
    <w:rsid w:val="00CD033F"/>
    <w:rsid w:val="00CD3791"/>
    <w:rsid w:val="00CE104E"/>
    <w:rsid w:val="00CE4A1A"/>
    <w:rsid w:val="00CE4A80"/>
    <w:rsid w:val="00CF1365"/>
    <w:rsid w:val="00CF1CB9"/>
    <w:rsid w:val="00CF2EB4"/>
    <w:rsid w:val="00CF525C"/>
    <w:rsid w:val="00CF696D"/>
    <w:rsid w:val="00CF742D"/>
    <w:rsid w:val="00D07F14"/>
    <w:rsid w:val="00D11735"/>
    <w:rsid w:val="00D11BDA"/>
    <w:rsid w:val="00D11C53"/>
    <w:rsid w:val="00D13939"/>
    <w:rsid w:val="00D14370"/>
    <w:rsid w:val="00D15087"/>
    <w:rsid w:val="00D17CF3"/>
    <w:rsid w:val="00D211B0"/>
    <w:rsid w:val="00D26EB3"/>
    <w:rsid w:val="00D31122"/>
    <w:rsid w:val="00D33F36"/>
    <w:rsid w:val="00D349FE"/>
    <w:rsid w:val="00D34A96"/>
    <w:rsid w:val="00D35B5E"/>
    <w:rsid w:val="00D40B7C"/>
    <w:rsid w:val="00D42553"/>
    <w:rsid w:val="00D42A8D"/>
    <w:rsid w:val="00D446D3"/>
    <w:rsid w:val="00D45BDD"/>
    <w:rsid w:val="00D467F8"/>
    <w:rsid w:val="00D51C6A"/>
    <w:rsid w:val="00D62829"/>
    <w:rsid w:val="00D65802"/>
    <w:rsid w:val="00D72C2F"/>
    <w:rsid w:val="00D73ABC"/>
    <w:rsid w:val="00D751FA"/>
    <w:rsid w:val="00D8028D"/>
    <w:rsid w:val="00D827BA"/>
    <w:rsid w:val="00D82E02"/>
    <w:rsid w:val="00D83870"/>
    <w:rsid w:val="00D865D9"/>
    <w:rsid w:val="00D878EF"/>
    <w:rsid w:val="00D90943"/>
    <w:rsid w:val="00D920BE"/>
    <w:rsid w:val="00DA1D12"/>
    <w:rsid w:val="00DA50ED"/>
    <w:rsid w:val="00DA7771"/>
    <w:rsid w:val="00DB3938"/>
    <w:rsid w:val="00DC0AE3"/>
    <w:rsid w:val="00DC43FD"/>
    <w:rsid w:val="00DD13CA"/>
    <w:rsid w:val="00DD6068"/>
    <w:rsid w:val="00DE11EC"/>
    <w:rsid w:val="00DF0CAB"/>
    <w:rsid w:val="00DF131A"/>
    <w:rsid w:val="00DF1F43"/>
    <w:rsid w:val="00DF2F05"/>
    <w:rsid w:val="00DF3CC6"/>
    <w:rsid w:val="00DF433F"/>
    <w:rsid w:val="00DF5392"/>
    <w:rsid w:val="00E02013"/>
    <w:rsid w:val="00E02ECE"/>
    <w:rsid w:val="00E0383E"/>
    <w:rsid w:val="00E13E5E"/>
    <w:rsid w:val="00E15E1D"/>
    <w:rsid w:val="00E15F1E"/>
    <w:rsid w:val="00E26C28"/>
    <w:rsid w:val="00E30E25"/>
    <w:rsid w:val="00E32AB3"/>
    <w:rsid w:val="00E41A66"/>
    <w:rsid w:val="00E46231"/>
    <w:rsid w:val="00E46943"/>
    <w:rsid w:val="00E478FE"/>
    <w:rsid w:val="00E50E49"/>
    <w:rsid w:val="00E52508"/>
    <w:rsid w:val="00E601C9"/>
    <w:rsid w:val="00E606A0"/>
    <w:rsid w:val="00E60787"/>
    <w:rsid w:val="00E60C58"/>
    <w:rsid w:val="00E6137A"/>
    <w:rsid w:val="00E6383F"/>
    <w:rsid w:val="00E63E73"/>
    <w:rsid w:val="00E670E3"/>
    <w:rsid w:val="00E7327F"/>
    <w:rsid w:val="00E74588"/>
    <w:rsid w:val="00E745E1"/>
    <w:rsid w:val="00E801E7"/>
    <w:rsid w:val="00E80F59"/>
    <w:rsid w:val="00E826C8"/>
    <w:rsid w:val="00E82BB0"/>
    <w:rsid w:val="00E82D7A"/>
    <w:rsid w:val="00E87BAB"/>
    <w:rsid w:val="00E87CE8"/>
    <w:rsid w:val="00E87F94"/>
    <w:rsid w:val="00E91708"/>
    <w:rsid w:val="00E9204B"/>
    <w:rsid w:val="00E971F1"/>
    <w:rsid w:val="00EA1776"/>
    <w:rsid w:val="00EA1A8F"/>
    <w:rsid w:val="00EA22FF"/>
    <w:rsid w:val="00EA6EFE"/>
    <w:rsid w:val="00EB09ED"/>
    <w:rsid w:val="00EB2EE6"/>
    <w:rsid w:val="00EB3072"/>
    <w:rsid w:val="00EB30D7"/>
    <w:rsid w:val="00EB6032"/>
    <w:rsid w:val="00EB77A2"/>
    <w:rsid w:val="00EC086F"/>
    <w:rsid w:val="00EC1B8D"/>
    <w:rsid w:val="00EC7F8E"/>
    <w:rsid w:val="00ED0C5F"/>
    <w:rsid w:val="00ED1B78"/>
    <w:rsid w:val="00ED2ECA"/>
    <w:rsid w:val="00ED5E4F"/>
    <w:rsid w:val="00ED7FAE"/>
    <w:rsid w:val="00EE0730"/>
    <w:rsid w:val="00EE1C93"/>
    <w:rsid w:val="00EE31C0"/>
    <w:rsid w:val="00EE53D8"/>
    <w:rsid w:val="00EE69FE"/>
    <w:rsid w:val="00EE6AB9"/>
    <w:rsid w:val="00EF3D9E"/>
    <w:rsid w:val="00F02013"/>
    <w:rsid w:val="00F02902"/>
    <w:rsid w:val="00F165FE"/>
    <w:rsid w:val="00F1733C"/>
    <w:rsid w:val="00F17E54"/>
    <w:rsid w:val="00F324AF"/>
    <w:rsid w:val="00F350C3"/>
    <w:rsid w:val="00F36354"/>
    <w:rsid w:val="00F37D11"/>
    <w:rsid w:val="00F43233"/>
    <w:rsid w:val="00F451DB"/>
    <w:rsid w:val="00F510C2"/>
    <w:rsid w:val="00F51597"/>
    <w:rsid w:val="00F540C8"/>
    <w:rsid w:val="00F57621"/>
    <w:rsid w:val="00F647B5"/>
    <w:rsid w:val="00F6623C"/>
    <w:rsid w:val="00F66E4E"/>
    <w:rsid w:val="00F66EFA"/>
    <w:rsid w:val="00F725E7"/>
    <w:rsid w:val="00F72680"/>
    <w:rsid w:val="00F749EB"/>
    <w:rsid w:val="00F7736E"/>
    <w:rsid w:val="00F775EF"/>
    <w:rsid w:val="00F82FEF"/>
    <w:rsid w:val="00F83A49"/>
    <w:rsid w:val="00F84344"/>
    <w:rsid w:val="00F84EB5"/>
    <w:rsid w:val="00F85664"/>
    <w:rsid w:val="00F924A6"/>
    <w:rsid w:val="00F93A4F"/>
    <w:rsid w:val="00F94960"/>
    <w:rsid w:val="00FA1376"/>
    <w:rsid w:val="00FA181F"/>
    <w:rsid w:val="00FA2983"/>
    <w:rsid w:val="00FA2C30"/>
    <w:rsid w:val="00FA4B10"/>
    <w:rsid w:val="00FA7F38"/>
    <w:rsid w:val="00FB70DC"/>
    <w:rsid w:val="00FC1D61"/>
    <w:rsid w:val="00FC2F56"/>
    <w:rsid w:val="00FC5D23"/>
    <w:rsid w:val="00FC6590"/>
    <w:rsid w:val="00FD0429"/>
    <w:rsid w:val="00FD162F"/>
    <w:rsid w:val="00FD2892"/>
    <w:rsid w:val="00FD45FC"/>
    <w:rsid w:val="00FD487A"/>
    <w:rsid w:val="00FE1C4C"/>
    <w:rsid w:val="00FF6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DCB39"/>
  <w15:docId w15:val="{58B56908-B9CD-4C16-A752-01D968AB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99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B1792"/>
    <w:pPr>
      <w:keepNext/>
      <w:keepLines/>
      <w:spacing w:beforeLines="50" w:before="50" w:afterLines="50" w:after="5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792"/>
    <w:pPr>
      <w:keepNext/>
      <w:keepLines/>
      <w:spacing w:beforeLines="50" w:before="50" w:afterLines="50" w:after="5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19D8"/>
    <w:pPr>
      <w:keepNext/>
      <w:keepLines/>
      <w:spacing w:line="24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792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B1792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  <w:style w:type="paragraph" w:styleId="a5">
    <w:name w:val="List Paragraph"/>
    <w:basedOn w:val="a"/>
    <w:link w:val="a6"/>
    <w:uiPriority w:val="34"/>
    <w:qFormat/>
    <w:rsid w:val="00AA6B6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31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31E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1E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31EED"/>
    <w:rPr>
      <w:sz w:val="18"/>
      <w:szCs w:val="18"/>
    </w:rPr>
  </w:style>
  <w:style w:type="character" w:styleId="ab">
    <w:name w:val="Placeholder Text"/>
    <w:basedOn w:val="a0"/>
    <w:uiPriority w:val="99"/>
    <w:semiHidden/>
    <w:rsid w:val="0007149A"/>
    <w:rPr>
      <w:color w:val="808080"/>
    </w:rPr>
  </w:style>
  <w:style w:type="paragraph" w:styleId="ac">
    <w:name w:val="Bibliography"/>
    <w:basedOn w:val="a"/>
    <w:next w:val="a"/>
    <w:uiPriority w:val="37"/>
    <w:unhideWhenUsed/>
    <w:rsid w:val="001A49D8"/>
    <w:pPr>
      <w:tabs>
        <w:tab w:val="left" w:pos="384"/>
      </w:tabs>
      <w:spacing w:line="240" w:lineRule="auto"/>
      <w:ind w:left="384" w:hanging="384"/>
    </w:pPr>
  </w:style>
  <w:style w:type="table" w:styleId="ad">
    <w:name w:val="Table Grid"/>
    <w:basedOn w:val="a1"/>
    <w:uiPriority w:val="39"/>
    <w:rsid w:val="003A0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6B417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6B417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6B4172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B417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B4172"/>
    <w:rPr>
      <w:b/>
      <w:bCs/>
      <w:sz w:val="24"/>
    </w:rPr>
  </w:style>
  <w:style w:type="character" w:customStyle="1" w:styleId="a6">
    <w:name w:val="列表段落 字符"/>
    <w:link w:val="a5"/>
    <w:uiPriority w:val="34"/>
    <w:qFormat/>
    <w:rsid w:val="002E0459"/>
    <w:rPr>
      <w:sz w:val="24"/>
    </w:rPr>
  </w:style>
  <w:style w:type="character" w:customStyle="1" w:styleId="30">
    <w:name w:val="标题 3 字符"/>
    <w:basedOn w:val="a0"/>
    <w:link w:val="3"/>
    <w:uiPriority w:val="9"/>
    <w:rsid w:val="003F19D8"/>
    <w:rPr>
      <w:b/>
      <w:bCs/>
      <w:sz w:val="28"/>
      <w:szCs w:val="32"/>
    </w:rPr>
  </w:style>
  <w:style w:type="paragraph" w:styleId="af3">
    <w:name w:val="Balloon Text"/>
    <w:basedOn w:val="a"/>
    <w:link w:val="af4"/>
    <w:uiPriority w:val="99"/>
    <w:semiHidden/>
    <w:unhideWhenUsed/>
    <w:rsid w:val="00F82FEF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F82FEF"/>
    <w:rPr>
      <w:sz w:val="18"/>
      <w:szCs w:val="18"/>
    </w:rPr>
  </w:style>
  <w:style w:type="paragraph" w:styleId="af5">
    <w:name w:val="Body Text"/>
    <w:basedOn w:val="a"/>
    <w:link w:val="af6"/>
    <w:rsid w:val="00662E56"/>
    <w:pPr>
      <w:widowControl/>
      <w:spacing w:after="120" w:line="228" w:lineRule="auto"/>
      <w:ind w:firstLine="288"/>
    </w:pPr>
    <w:rPr>
      <w:rFonts w:ascii="Times New Roman" w:eastAsia="Times New Roman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f6">
    <w:name w:val="正文文本 字符"/>
    <w:basedOn w:val="a0"/>
    <w:link w:val="af5"/>
    <w:rsid w:val="00662E56"/>
    <w:rPr>
      <w:rFonts w:ascii="Times New Roman" w:eastAsia="Times New Roman" w:hAnsi="Times New Roman" w:cs="Times New Roman"/>
      <w:spacing w:val="-1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C666-CC05-47F4-A67C-4E9D65B8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7676</TotalTime>
  <Pages>1</Pages>
  <Words>1784</Words>
  <Characters>10172</Characters>
  <Application>Microsoft Office Word</Application>
  <DocSecurity>0</DocSecurity>
  <Lines>84</Lines>
  <Paragraphs>23</Paragraphs>
  <ScaleCrop>false</ScaleCrop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518</cp:revision>
  <dcterms:created xsi:type="dcterms:W3CDTF">2022-01-20T04:23:00Z</dcterms:created>
  <dcterms:modified xsi:type="dcterms:W3CDTF">2022-04-18T03:02:00Z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id="7ET720db"/&gt;&lt;style id="http://www.zotero.org/styles/chinese-gb7714-2005-numeric" hasBibliography="1" bibliographyStyleHasBeenSet="1"/&gt;&lt;prefs&gt;&lt;pref name="fieldType" value="Field"/&gt;&lt;/prefs&gt;&lt;/data&gt;</vt:lpwstr>
  </property>
</Properties>
</file>