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0E20" w14:textId="77777777" w:rsidR="0006074D" w:rsidRDefault="0006074D" w:rsidP="0006074D">
      <w:pPr>
        <w:ind w:left="360" w:hanging="360"/>
        <w:rPr>
          <w:rFonts w:hint="eastAsia"/>
        </w:rPr>
      </w:pPr>
    </w:p>
    <w:p w14:paraId="2FCED232" w14:textId="7BDBB408" w:rsidR="00EC7F8E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开启摄像头，树莓</w:t>
      </w:r>
      <w:proofErr w:type="gramStart"/>
      <w:r>
        <w:rPr>
          <w:rFonts w:hint="eastAsia"/>
        </w:rPr>
        <w:t>派成功</w:t>
      </w:r>
      <w:proofErr w:type="gramEnd"/>
      <w:r>
        <w:rPr>
          <w:rFonts w:hint="eastAsia"/>
        </w:rPr>
        <w:t>连接到摄像头设备并能读取到视频流</w:t>
      </w:r>
    </w:p>
    <w:p w14:paraId="509A260D" w14:textId="2FA738FE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速度设置为：每读取</w:t>
      </w:r>
      <w:r>
        <w:rPr>
          <w:rFonts w:hint="eastAsia"/>
        </w:rPr>
        <w:t>3</w:t>
      </w:r>
      <w:r>
        <w:rPr>
          <w:rFonts w:hint="eastAsia"/>
        </w:rPr>
        <w:t>帧图像进入图像处理模块</w:t>
      </w:r>
    </w:p>
    <w:p w14:paraId="44793C60" w14:textId="687EF6F7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摄像头获取到的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图像，计算其第一个通道的</w:t>
      </w:r>
      <w:r w:rsidRPr="00B066BA">
        <w:rPr>
          <w:rFonts w:hint="eastAsia"/>
          <w:b/>
          <w:bCs/>
        </w:rPr>
        <w:t>熵值</w:t>
      </w:r>
    </w:p>
    <w:p w14:paraId="69D55591" w14:textId="4C83324E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膨胀</w:t>
      </w:r>
      <w:r>
        <w:rPr>
          <w:rFonts w:hint="eastAsia"/>
        </w:rPr>
        <w:t xml:space="preserve"> </w:t>
      </w:r>
      <w:r w:rsidRPr="0006074D">
        <w:rPr>
          <w:rFonts w:hint="eastAsia"/>
          <w:highlight w:val="yellow"/>
        </w:rPr>
        <w:t>p</w:t>
      </w:r>
      <w:r w:rsidRPr="0006074D">
        <w:rPr>
          <w:highlight w:val="yellow"/>
        </w:rPr>
        <w:t>406</w:t>
      </w:r>
    </w:p>
    <w:p w14:paraId="67A82BCF" w14:textId="22A744B2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转换为</w:t>
      </w:r>
      <w:r>
        <w:rPr>
          <w:rFonts w:hint="eastAsia"/>
        </w:rPr>
        <w:t>H</w:t>
      </w:r>
      <w:r>
        <w:t>SV</w:t>
      </w:r>
      <w:r>
        <w:rPr>
          <w:rFonts w:hint="eastAsia"/>
        </w:rPr>
        <w:t>颜色空间</w:t>
      </w:r>
    </w:p>
    <w:p w14:paraId="060314F8" w14:textId="3EAF0E50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针对火焰特征在</w:t>
      </w:r>
      <w:r>
        <w:rPr>
          <w:rFonts w:hint="eastAsia"/>
        </w:rPr>
        <w:t>H</w:t>
      </w:r>
      <w:r>
        <w:t>SV</w:t>
      </w:r>
      <w:r>
        <w:rPr>
          <w:rFonts w:hint="eastAsia"/>
        </w:rPr>
        <w:t>空间阈值分割，</w:t>
      </w:r>
      <w:r w:rsidRPr="003E7477">
        <w:rPr>
          <w:rFonts w:hint="eastAsia"/>
          <w:b/>
          <w:bCs/>
        </w:rPr>
        <w:t>分割完成后是</w:t>
      </w:r>
      <w:proofErr w:type="gramStart"/>
      <w:r w:rsidRPr="003E7477">
        <w:rPr>
          <w:rFonts w:hint="eastAsia"/>
          <w:b/>
          <w:bCs/>
        </w:rPr>
        <w:t>二值化图像</w:t>
      </w:r>
      <w:proofErr w:type="gramEnd"/>
      <w:r w:rsidR="003E7477" w:rsidRPr="003E7477">
        <w:rPr>
          <w:rFonts w:hint="eastAsia"/>
          <w:b/>
          <w:bCs/>
        </w:rPr>
        <w:t>mask</w:t>
      </w:r>
      <w:r w:rsidR="003E7477" w:rsidRPr="003E7477">
        <w:rPr>
          <w:rFonts w:hint="eastAsia"/>
          <w:b/>
          <w:bCs/>
        </w:rPr>
        <w:t>（掩膜）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范围是</w:t>
      </w:r>
      <w:r>
        <w:rPr>
          <w:rFonts w:hint="eastAsia"/>
        </w:rPr>
        <w:t>0-</w:t>
      </w:r>
      <w:r>
        <w:t>50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范围是</w:t>
      </w:r>
      <w:r>
        <w:rPr>
          <w:rFonts w:hint="eastAsia"/>
        </w:rPr>
        <w:t>0-</w:t>
      </w:r>
      <w:r>
        <w:t>80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范围是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-</w:t>
      </w:r>
      <w:r>
        <w:t>255</w:t>
      </w:r>
    </w:p>
    <w:p w14:paraId="487D8187" w14:textId="1749E07E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开运算</w:t>
      </w:r>
      <w:r>
        <w:rPr>
          <w:rFonts w:hint="eastAsia"/>
        </w:rPr>
        <w:t xml:space="preserve"> </w:t>
      </w:r>
      <w:r w:rsidRPr="0006074D">
        <w:rPr>
          <w:rFonts w:hint="eastAsia"/>
          <w:highlight w:val="yellow"/>
        </w:rPr>
        <w:t>p</w:t>
      </w:r>
      <w:r w:rsidRPr="0006074D">
        <w:rPr>
          <w:highlight w:val="yellow"/>
        </w:rPr>
        <w:t>410</w:t>
      </w:r>
      <w:r w:rsidRPr="0006074D">
        <w:rPr>
          <w:rFonts w:hint="eastAsia"/>
          <w:highlight w:val="yellow"/>
        </w:rPr>
        <w:t>的图</w:t>
      </w:r>
      <w:r w:rsidRPr="0006074D">
        <w:rPr>
          <w:rFonts w:hint="eastAsia"/>
          <w:highlight w:val="yellow"/>
        </w:rPr>
        <w:t>9</w:t>
      </w:r>
      <w:r w:rsidRPr="0006074D">
        <w:rPr>
          <w:highlight w:val="yellow"/>
        </w:rPr>
        <w:t>.11</w:t>
      </w:r>
      <w:r w:rsidRPr="0006074D">
        <w:rPr>
          <w:rFonts w:hint="eastAsia"/>
          <w:highlight w:val="yellow"/>
        </w:rPr>
        <w:t>可参考</w:t>
      </w:r>
    </w:p>
    <w:p w14:paraId="08360297" w14:textId="12BFC9B1" w:rsidR="0006074D" w:rsidRDefault="0006074D" w:rsidP="0006074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轮廓提取</w:t>
      </w:r>
      <w:r>
        <w:rPr>
          <w:rFonts w:hint="eastAsia"/>
        </w:rPr>
        <w:t xml:space="preserve"> </w:t>
      </w:r>
      <w:r w:rsidRPr="003E7477">
        <w:rPr>
          <w:rFonts w:hint="eastAsia"/>
          <w:highlight w:val="yellow"/>
        </w:rPr>
        <w:t>p</w:t>
      </w:r>
      <w:r w:rsidRPr="003E7477">
        <w:rPr>
          <w:highlight w:val="yellow"/>
        </w:rPr>
        <w:t>412</w:t>
      </w:r>
    </w:p>
    <w:p w14:paraId="491FBA15" w14:textId="6A5E8312" w:rsidR="003E7477" w:rsidRPr="003E7477" w:rsidRDefault="003E7477" w:rsidP="003E7477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3E7477">
        <w:rPr>
          <w:rFonts w:hint="eastAsia"/>
          <w:b/>
          <w:bCs/>
        </w:rPr>
        <w:t>计算提取到轮廓的面积、周长、圆形度</w:t>
      </w:r>
      <w:r>
        <w:rPr>
          <w:rFonts w:hint="eastAsia"/>
          <w:b/>
          <w:bCs/>
        </w:rPr>
        <w:t>，判定面积</w:t>
      </w:r>
      <w:r w:rsidR="00DF6192">
        <w:rPr>
          <w:rFonts w:hint="eastAsia"/>
          <w:b/>
          <w:bCs/>
        </w:rPr>
        <w:t>、周长和圆形度大于指定阈值的为候选区域</w:t>
      </w:r>
    </w:p>
    <w:p w14:paraId="6209553C" w14:textId="77777777" w:rsidR="00B066BA" w:rsidRDefault="003E7477" w:rsidP="00B066B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对提</w:t>
      </w:r>
      <w:r w:rsidR="00B066BA">
        <w:rPr>
          <w:rFonts w:hint="eastAsia"/>
        </w:rPr>
        <w:t>取</w:t>
      </w:r>
      <w:r>
        <w:rPr>
          <w:rFonts w:hint="eastAsia"/>
        </w:rPr>
        <w:t>的</w:t>
      </w:r>
      <w:r w:rsidR="00DF6192">
        <w:rPr>
          <w:rFonts w:hint="eastAsia"/>
        </w:rPr>
        <w:t>候选区域</w:t>
      </w:r>
      <w:r>
        <w:rPr>
          <w:rFonts w:hint="eastAsia"/>
        </w:rPr>
        <w:t>做凸包处理，填充孔洞</w:t>
      </w:r>
      <w:r>
        <w:rPr>
          <w:rFonts w:hint="eastAsia"/>
        </w:rPr>
        <w:t xml:space="preserve"> </w:t>
      </w:r>
      <w:r w:rsidRPr="003E7477">
        <w:rPr>
          <w:rFonts w:hint="eastAsia"/>
          <w:highlight w:val="yellow"/>
        </w:rPr>
        <w:t>p</w:t>
      </w:r>
      <w:r w:rsidRPr="003E7477">
        <w:rPr>
          <w:highlight w:val="yellow"/>
        </w:rPr>
        <w:t>413-417</w:t>
      </w:r>
    </w:p>
    <w:p w14:paraId="765C9757" w14:textId="6F929B60" w:rsidR="003E7477" w:rsidRPr="00B066BA" w:rsidRDefault="00B066BA" w:rsidP="00B066BA">
      <w:pPr>
        <w:pStyle w:val="a9"/>
        <w:numPr>
          <w:ilvl w:val="0"/>
          <w:numId w:val="1"/>
        </w:numPr>
        <w:ind w:firstLineChars="0"/>
      </w:pPr>
      <w:r w:rsidRPr="00B066BA">
        <w:rPr>
          <w:rFonts w:hint="eastAsia"/>
        </w:rPr>
        <w:t>将凸包处</w:t>
      </w:r>
      <w:r>
        <w:rPr>
          <w:rFonts w:hint="eastAsia"/>
        </w:rPr>
        <w:t>理后的区域拟合为椭圆，计算</w:t>
      </w:r>
      <w:r w:rsidRPr="00B066BA">
        <w:rPr>
          <w:rFonts w:hint="eastAsia"/>
          <w:b/>
          <w:bCs/>
        </w:rPr>
        <w:t>偏心</w:t>
      </w:r>
      <w:r>
        <w:rPr>
          <w:rFonts w:hint="eastAsia"/>
          <w:b/>
          <w:bCs/>
        </w:rPr>
        <w:t>率</w:t>
      </w:r>
    </w:p>
    <w:p w14:paraId="43B70954" w14:textId="7818D6A0" w:rsidR="00B066BA" w:rsidRDefault="00B066BA" w:rsidP="003E7477">
      <w:pPr>
        <w:pStyle w:val="a9"/>
        <w:numPr>
          <w:ilvl w:val="0"/>
          <w:numId w:val="1"/>
        </w:numPr>
        <w:ind w:firstLineChars="0"/>
      </w:pPr>
      <w:r w:rsidRPr="00B066BA">
        <w:rPr>
          <w:rFonts w:hint="eastAsia"/>
        </w:rPr>
        <w:t>将提取到的区域绘制在图像上并实时显示</w:t>
      </w:r>
    </w:p>
    <w:p w14:paraId="280B3FD8" w14:textId="5E7069A2" w:rsidR="00B066BA" w:rsidRPr="00B066BA" w:rsidRDefault="00B066BA" w:rsidP="00B066BA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对单张图中检测到区域的面积、周长、圆形度、偏心率、熵值取平均，作为一组特征值，结合</w:t>
      </w:r>
      <w:r>
        <w:t>STM32</w:t>
      </w:r>
      <w:r>
        <w:rPr>
          <w:rFonts w:hint="eastAsia"/>
        </w:rPr>
        <w:t>采集过的四种特征值数据，共。。。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特征，输入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模型预测。。。</w:t>
      </w:r>
    </w:p>
    <w:sectPr w:rsidR="00B066BA" w:rsidRPr="00B0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6104" w14:textId="77777777" w:rsidR="00971F98" w:rsidRDefault="00971F98" w:rsidP="0006074D">
      <w:pPr>
        <w:spacing w:line="240" w:lineRule="auto"/>
      </w:pPr>
      <w:r>
        <w:separator/>
      </w:r>
    </w:p>
  </w:endnote>
  <w:endnote w:type="continuationSeparator" w:id="0">
    <w:p w14:paraId="43F86066" w14:textId="77777777" w:rsidR="00971F98" w:rsidRDefault="00971F98" w:rsidP="00060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BA39" w14:textId="77777777" w:rsidR="00971F98" w:rsidRDefault="00971F98" w:rsidP="0006074D">
      <w:pPr>
        <w:spacing w:line="240" w:lineRule="auto"/>
      </w:pPr>
      <w:r>
        <w:separator/>
      </w:r>
    </w:p>
  </w:footnote>
  <w:footnote w:type="continuationSeparator" w:id="0">
    <w:p w14:paraId="7C0C0634" w14:textId="77777777" w:rsidR="00971F98" w:rsidRDefault="00971F98" w:rsidP="00060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0DD3"/>
    <w:multiLevelType w:val="hybridMultilevel"/>
    <w:tmpl w:val="B13CD3F2"/>
    <w:lvl w:ilvl="0" w:tplc="3CBC6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2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ABC"/>
    <w:rsid w:val="0006074D"/>
    <w:rsid w:val="00273418"/>
    <w:rsid w:val="003E7477"/>
    <w:rsid w:val="00625ABC"/>
    <w:rsid w:val="00971F98"/>
    <w:rsid w:val="00B066BA"/>
    <w:rsid w:val="00DF6192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17D2C"/>
  <w15:chartTrackingRefBased/>
  <w15:docId w15:val="{75E3E0F0-FD5E-4D8E-83A0-DB4F9364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607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07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07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074D"/>
    <w:rPr>
      <w:sz w:val="18"/>
      <w:szCs w:val="18"/>
    </w:rPr>
  </w:style>
  <w:style w:type="paragraph" w:styleId="a9">
    <w:name w:val="List Paragraph"/>
    <w:basedOn w:val="a"/>
    <w:uiPriority w:val="34"/>
    <w:qFormat/>
    <w:rsid w:val="00060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3</cp:revision>
  <dcterms:created xsi:type="dcterms:W3CDTF">2022-12-09T03:51:00Z</dcterms:created>
  <dcterms:modified xsi:type="dcterms:W3CDTF">2022-12-09T06:33:00Z</dcterms:modified>
</cp:coreProperties>
</file>