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2866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Midterm Project Report — Deep Learning Optimizers</w:t>
      </w:r>
    </w:p>
    <w:p w14:paraId="7BCDC02C" w14:textId="77777777" w:rsidR="00FB0851" w:rsidRPr="00FB0851" w:rsidRDefault="00FB0851" w:rsidP="00FB0851">
      <w:r w:rsidRPr="00FB0851">
        <w:rPr>
          <w:b/>
          <w:bCs/>
        </w:rPr>
        <w:t>AIGC 5500: Advanced Deep Learning</w:t>
      </w:r>
      <w:r w:rsidRPr="00FB0851">
        <w:t xml:space="preserve"> </w:t>
      </w:r>
      <w:proofErr w:type="spellStart"/>
      <w:r w:rsidRPr="00FB0851">
        <w:rPr>
          <w:b/>
          <w:bCs/>
        </w:rPr>
        <w:t>HawkAI</w:t>
      </w:r>
      <w:proofErr w:type="spellEnd"/>
      <w:r w:rsidRPr="00FB0851">
        <w:rPr>
          <w:b/>
          <w:bCs/>
        </w:rPr>
        <w:t xml:space="preserve"> Detection Team | Group 1</w:t>
      </w:r>
    </w:p>
    <w:p w14:paraId="1F524023" w14:textId="77777777" w:rsidR="00FB0851" w:rsidRPr="00FB0851" w:rsidRDefault="00FB0851" w:rsidP="00FB0851"/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7"/>
        <w:gridCol w:w="4129"/>
      </w:tblGrid>
      <w:tr w:rsidR="00FB0851" w:rsidRPr="00FB0851" w14:paraId="711AB73A" w14:textId="77777777">
        <w:trPr>
          <w:cantSplit/>
          <w:trHeight w:val="720"/>
          <w:tblHeader/>
        </w:trPr>
        <w:tc>
          <w:tcPr>
            <w:tcW w:w="0" w:type="auto"/>
            <w:tcBorders>
              <w:top w:val="single" w:sz="4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7344C6" w14:textId="77777777" w:rsidR="00FB0851" w:rsidRPr="00FB0851" w:rsidRDefault="00FB0851" w:rsidP="00FB0851">
            <w:pPr>
              <w:rPr>
                <w:b/>
                <w:bCs/>
              </w:rPr>
            </w:pPr>
            <w:r w:rsidRPr="00FB085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223367" w14:textId="77777777" w:rsidR="00FB0851" w:rsidRPr="00FB0851" w:rsidRDefault="00FB0851" w:rsidP="00FB0851">
            <w:pPr>
              <w:rPr>
                <w:b/>
                <w:bCs/>
              </w:rPr>
            </w:pPr>
            <w:r w:rsidRPr="00FB0851">
              <w:rPr>
                <w:b/>
                <w:bCs/>
              </w:rPr>
              <w:t>GitHub</w:t>
            </w:r>
          </w:p>
        </w:tc>
      </w:tr>
      <w:tr w:rsidR="00FB0851" w:rsidRPr="00FB0851" w14:paraId="6F3C392A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F430D8" w14:textId="77777777" w:rsidR="00FB0851" w:rsidRPr="00FB0851" w:rsidRDefault="00FB0851" w:rsidP="00FB0851">
            <w:r w:rsidRPr="00FB0851">
              <w:t>Kevin Joseff Cabrera (Kevin)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02A337" w14:textId="77777777" w:rsidR="00FB0851" w:rsidRPr="00FB0851" w:rsidRDefault="00FB0851" w:rsidP="00FB0851">
            <w:hyperlink r:id="rId5" w:history="1">
              <w:r w:rsidRPr="00FB0851">
                <w:rPr>
                  <w:rStyle w:val="Hyperlink"/>
                </w:rPr>
                <w:t>https://github.com/kjcabPL</w:t>
              </w:r>
            </w:hyperlink>
          </w:p>
        </w:tc>
      </w:tr>
      <w:tr w:rsidR="00FB0851" w:rsidRPr="00FB0851" w14:paraId="35E12B0C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69E555" w14:textId="77777777" w:rsidR="00FB0851" w:rsidRPr="00FB0851" w:rsidRDefault="00FB0851" w:rsidP="00FB0851">
            <w:r w:rsidRPr="00FB0851">
              <w:t>Mohd Mujtaba Saighani (Mujtaba)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8FEF6F" w14:textId="77777777" w:rsidR="00FB0851" w:rsidRPr="00FB0851" w:rsidRDefault="00FB0851" w:rsidP="00FB0851">
            <w:hyperlink r:id="rId6" w:history="1">
              <w:r w:rsidRPr="00FB0851">
                <w:rPr>
                  <w:rStyle w:val="Hyperlink"/>
                </w:rPr>
                <w:t>https://github.com/saigha1</w:t>
              </w:r>
            </w:hyperlink>
          </w:p>
        </w:tc>
      </w:tr>
      <w:tr w:rsidR="00FB0851" w:rsidRPr="00FB0851" w14:paraId="6B5B95AF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3D4E44" w14:textId="77777777" w:rsidR="00FB0851" w:rsidRPr="00FB0851" w:rsidRDefault="00FB0851" w:rsidP="00FB0851">
            <w:r w:rsidRPr="00FB0851">
              <w:t>Thiago Segantini Nogueira (Thiago)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F0578D" w14:textId="77777777" w:rsidR="00FB0851" w:rsidRPr="00FB0851" w:rsidRDefault="00FB0851" w:rsidP="00FB0851">
            <w:hyperlink r:id="rId7" w:history="1">
              <w:r w:rsidRPr="00FB0851">
                <w:rPr>
                  <w:rStyle w:val="Hyperlink"/>
                </w:rPr>
                <w:t>https://github.com/thiaseg</w:t>
              </w:r>
            </w:hyperlink>
          </w:p>
        </w:tc>
      </w:tr>
      <w:tr w:rsidR="00FB0851" w:rsidRPr="00FB0851" w14:paraId="5AE8F8C5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8A5622" w14:textId="77777777" w:rsidR="00FB0851" w:rsidRPr="00FB0851" w:rsidRDefault="00FB0851" w:rsidP="00FB0851">
            <w:proofErr w:type="spellStart"/>
            <w:r w:rsidRPr="00FB0851">
              <w:t>Sayamon</w:t>
            </w:r>
            <w:proofErr w:type="spellEnd"/>
            <w:r w:rsidRPr="00FB0851">
              <w:t xml:space="preserve"> </w:t>
            </w:r>
            <w:proofErr w:type="spellStart"/>
            <w:r w:rsidRPr="00FB0851">
              <w:t>Sittiprom</w:t>
            </w:r>
            <w:proofErr w:type="spellEnd"/>
            <w:r w:rsidRPr="00FB0851">
              <w:t xml:space="preserve"> (Saya)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171E0E" w14:textId="77777777" w:rsidR="00FB0851" w:rsidRPr="00FB0851" w:rsidRDefault="00FB0851" w:rsidP="00FB0851">
            <w:hyperlink r:id="rId8" w:history="1">
              <w:r w:rsidRPr="00FB0851">
                <w:rPr>
                  <w:rStyle w:val="Hyperlink"/>
                </w:rPr>
                <w:t>https://github.com/sittiprom</w:t>
              </w:r>
            </w:hyperlink>
          </w:p>
        </w:tc>
      </w:tr>
      <w:tr w:rsidR="00FB0851" w:rsidRPr="00FB0851" w14:paraId="673AC667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9C76CF" w14:textId="77777777" w:rsidR="00FB0851" w:rsidRPr="00FB0851" w:rsidRDefault="00FB0851" w:rsidP="00FB0851">
            <w:r w:rsidRPr="00FB0851">
              <w:t>Yao-Fu Yang (Andy)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86A37D" w14:textId="77777777" w:rsidR="00FB0851" w:rsidRPr="00FB0851" w:rsidRDefault="00FB0851" w:rsidP="00FB0851">
            <w:hyperlink r:id="rId9" w:history="1">
              <w:r w:rsidRPr="00FB0851">
                <w:rPr>
                  <w:rStyle w:val="Hyperlink"/>
                </w:rPr>
                <w:t>https://github.com/yaofu-yang</w:t>
              </w:r>
            </w:hyperlink>
          </w:p>
        </w:tc>
      </w:tr>
    </w:tbl>
    <w:p w14:paraId="54DA4F02" w14:textId="77777777" w:rsidR="00FB0851" w:rsidRPr="00FB0851" w:rsidRDefault="00FB0851" w:rsidP="00FB0851"/>
    <w:p w14:paraId="5615E7A7" w14:textId="77777777" w:rsidR="00FB0851" w:rsidRPr="00FB0851" w:rsidRDefault="00FB0851" w:rsidP="00FB0851"/>
    <w:p w14:paraId="2164C909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1. Project Introduction and Motivation</w:t>
      </w:r>
    </w:p>
    <w:p w14:paraId="2121A98E" w14:textId="77777777" w:rsidR="00FB0851" w:rsidRPr="00FB0851" w:rsidRDefault="00FB0851" w:rsidP="00FB0851"/>
    <w:p w14:paraId="23726E73" w14:textId="77777777" w:rsidR="00FB0851" w:rsidRPr="00FB0851" w:rsidRDefault="00FB0851" w:rsidP="00FB0851"/>
    <w:p w14:paraId="7803FEA7" w14:textId="77777777" w:rsidR="00FB0851" w:rsidRPr="00FB0851" w:rsidRDefault="00FB0851" w:rsidP="00FB0851"/>
    <w:p w14:paraId="4C4D3471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2. Dataset and Model Description</w:t>
      </w:r>
    </w:p>
    <w:p w14:paraId="17FF927B" w14:textId="77777777" w:rsidR="00FB0851" w:rsidRPr="00FB0851" w:rsidRDefault="00FB0851" w:rsidP="00FB0851"/>
    <w:p w14:paraId="42A33BBF" w14:textId="77777777" w:rsidR="00FB0851" w:rsidRPr="00FB0851" w:rsidRDefault="00FB0851" w:rsidP="00FB0851"/>
    <w:p w14:paraId="0B37D7AC" w14:textId="77777777" w:rsidR="00FB0851" w:rsidRPr="00FB0851" w:rsidRDefault="00FB0851" w:rsidP="00FB0851"/>
    <w:p w14:paraId="78598752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3. Optimizer Descriptions and Theoretical Background</w:t>
      </w:r>
    </w:p>
    <w:p w14:paraId="1DA94A94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3.1 Adam (Adaptive Moment Estimation)</w:t>
      </w:r>
    </w:p>
    <w:p w14:paraId="029ED7ED" w14:textId="77777777" w:rsidR="00FB0851" w:rsidRPr="00FB0851" w:rsidRDefault="00FB0851" w:rsidP="00FB0851">
      <w:r w:rsidRPr="00FB0851">
        <w:t xml:space="preserve">Adam (Adaptive Moment Estimation) is an optimization algorithm introduced by Kingma &amp; Ba (2015) that computes adaptive learning rates for each parameter. It combines the advantages of two other well-known extensions of stochastic gradient descent: momentum and RMSprop. Specifically, Adam maintains an exponentially decaying average of past gradients (the first moment, </w:t>
      </w:r>
      <w:proofErr w:type="gramStart"/>
      <w:r w:rsidRPr="00FB0851">
        <w:t>similar to</w:t>
      </w:r>
      <w:proofErr w:type="gramEnd"/>
      <w:r w:rsidRPr="00FB0851">
        <w:t xml:space="preserve"> momentum) and an exponentially decaying average of past squared gradients (the second moment, </w:t>
      </w:r>
      <w:proofErr w:type="gramStart"/>
      <w:r w:rsidRPr="00FB0851">
        <w:t>similar to</w:t>
      </w:r>
      <w:proofErr w:type="gramEnd"/>
      <w:r w:rsidRPr="00FB0851">
        <w:t xml:space="preserve"> RMSprop).</w:t>
      </w:r>
    </w:p>
    <w:p w14:paraId="22CE4F81" w14:textId="77777777" w:rsidR="00FB0851" w:rsidRPr="00FB0851" w:rsidRDefault="00FB0851" w:rsidP="00FB0851"/>
    <w:p w14:paraId="5FCCC861" w14:textId="77777777" w:rsidR="00FB0851" w:rsidRPr="00FB0851" w:rsidRDefault="00FB0851" w:rsidP="00FB0851">
      <w:r w:rsidRPr="00FB0851">
        <w:t>The algorithm is governed by four primary hyperparameters: the global learning rate (</w:t>
      </w:r>
      <w:proofErr w:type="spellStart"/>
      <w:r w:rsidRPr="00FB0851">
        <w:rPr>
          <w:u w:val="single"/>
        </w:rPr>
        <w:t>lr</w:t>
      </w:r>
      <w:proofErr w:type="spellEnd"/>
      <w:r w:rsidRPr="00FB0851">
        <w:t>, default 0.001), the exponential decay rate for the first moment estimates (</w:t>
      </w:r>
      <w:r w:rsidRPr="00FB0851">
        <w:rPr>
          <w:u w:val="single"/>
        </w:rPr>
        <w:t>β1</w:t>
      </w:r>
      <w:r w:rsidRPr="00FB0851">
        <w:t>, default 0.9), the exponential decay rate for the second moment estimates (</w:t>
      </w:r>
      <w:r w:rsidRPr="00FB0851">
        <w:rPr>
          <w:u w:val="single"/>
        </w:rPr>
        <w:t>β2</w:t>
      </w:r>
      <w:r w:rsidRPr="00FB0851">
        <w:t>, default 0.999), and a small numerical stability constant (</w:t>
      </w:r>
      <w:r w:rsidRPr="00FB0851">
        <w:rPr>
          <w:u w:val="single"/>
        </w:rPr>
        <w:t>ε</w:t>
      </w:r>
      <w:r w:rsidRPr="00FB0851">
        <w:t xml:space="preserve">, default 1e-8). An optional </w:t>
      </w:r>
      <w:proofErr w:type="spellStart"/>
      <w:r w:rsidRPr="00FB0851">
        <w:rPr>
          <w:u w:val="single"/>
        </w:rPr>
        <w:t>weight_decay</w:t>
      </w:r>
      <w:proofErr w:type="spellEnd"/>
      <w:r w:rsidRPr="00FB0851">
        <w:t xml:space="preserve"> parameter enables L2 regularization, though in Adam this regularization is applied in a coupled manner — directly modifying the gradient update — which is a known limitation compared to </w:t>
      </w:r>
      <w:proofErr w:type="spellStart"/>
      <w:r w:rsidRPr="00FB0851">
        <w:t>AdamW</w:t>
      </w:r>
      <w:proofErr w:type="spellEnd"/>
      <w:r w:rsidRPr="00FB0851">
        <w:t>, which decouples weight decay from the gradient update.</w:t>
      </w:r>
    </w:p>
    <w:p w14:paraId="4E300AC7" w14:textId="77777777" w:rsidR="00FB0851" w:rsidRPr="00FB0851" w:rsidRDefault="00FB0851" w:rsidP="00FB0851"/>
    <w:p w14:paraId="241A5075" w14:textId="77777777" w:rsidR="00FB0851" w:rsidRPr="00FB0851" w:rsidRDefault="00FB0851" w:rsidP="00FB0851">
      <w:r w:rsidRPr="00FB0851">
        <w:t xml:space="preserve">Adam also incorporates bias correction in the first few iterations to prevent the moment estimates from being too small at the start of training. This adaptive approach makes Adam </w:t>
      </w:r>
      <w:r w:rsidRPr="00FB0851">
        <w:lastRenderedPageBreak/>
        <w:t>particularly effective for models with sparse gradients or noisy data, and it is generally robust to the initial choice of learning rate compared to standard SGD.</w:t>
      </w:r>
    </w:p>
    <w:p w14:paraId="208D5C04" w14:textId="77777777" w:rsidR="00FB0851" w:rsidRPr="00FB0851" w:rsidRDefault="00FB0851" w:rsidP="00FB0851"/>
    <w:p w14:paraId="6A0FD22D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3.2 RMSprop (Root Mean Square Propagation)</w:t>
      </w:r>
    </w:p>
    <w:p w14:paraId="01F7DAE6" w14:textId="77777777" w:rsidR="00FB0851" w:rsidRPr="00FB0851" w:rsidRDefault="00FB0851" w:rsidP="00FB0851"/>
    <w:p w14:paraId="1C955CBC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 xml:space="preserve">3.3 </w:t>
      </w:r>
      <w:proofErr w:type="spellStart"/>
      <w:r w:rsidRPr="00FB0851">
        <w:rPr>
          <w:b/>
          <w:bCs/>
        </w:rPr>
        <w:t>AdamW</w:t>
      </w:r>
      <w:proofErr w:type="spellEnd"/>
      <w:r w:rsidRPr="00FB0851">
        <w:rPr>
          <w:b/>
          <w:bCs/>
        </w:rPr>
        <w:t xml:space="preserve"> (Adam with Decoupled Weight Decay)</w:t>
      </w:r>
    </w:p>
    <w:p w14:paraId="64A7EF98" w14:textId="77777777" w:rsidR="00FB0851" w:rsidRPr="00FB0851" w:rsidRDefault="00FB0851" w:rsidP="00FB0851"/>
    <w:p w14:paraId="199F843F" w14:textId="77777777" w:rsidR="00FB0851" w:rsidRPr="00FB0851" w:rsidRDefault="00FB0851" w:rsidP="00FB0851"/>
    <w:p w14:paraId="17A11931" w14:textId="77777777" w:rsidR="00FB0851" w:rsidRPr="00FB0851" w:rsidRDefault="00FB0851" w:rsidP="00FB0851"/>
    <w:p w14:paraId="1A501809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4. Methodology</w:t>
      </w:r>
    </w:p>
    <w:p w14:paraId="0DB6E3B2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4.1 Hyperparameter Search Strategy</w:t>
      </w:r>
    </w:p>
    <w:p w14:paraId="3C49CFA6" w14:textId="3DF05C18" w:rsidR="00FB0851" w:rsidRPr="00FB0851" w:rsidRDefault="00FB0851" w:rsidP="00FB0851"/>
    <w:p w14:paraId="76AFDEAE" w14:textId="77777777" w:rsidR="00FB0851" w:rsidRPr="00FB0851" w:rsidRDefault="00FB0851" w:rsidP="00FB0851"/>
    <w:p w14:paraId="53FEAF12" w14:textId="77777777" w:rsidR="00FB0851" w:rsidRPr="00FB0851" w:rsidRDefault="00FB0851" w:rsidP="00FB0851">
      <w:r w:rsidRPr="00FB0851">
        <w:rPr>
          <w:b/>
          <w:bCs/>
        </w:rPr>
        <w:t>Adam — Search Strategy (Thiago Segantini):</w:t>
      </w:r>
      <w:r w:rsidRPr="00FB0851">
        <w:t xml:space="preserve"> A manual systematic approach was employed for the Adam optimizer. The learning rate (</w:t>
      </w:r>
      <w:proofErr w:type="spellStart"/>
      <w:r w:rsidRPr="00FB0851">
        <w:rPr>
          <w:u w:val="single"/>
        </w:rPr>
        <w:t>lr</w:t>
      </w:r>
      <w:proofErr w:type="spellEnd"/>
      <w:r w:rsidRPr="00FB0851">
        <w:t>) was varied across two orders of magnitude (from 0.0001 to 0.01) to isolate its effect on convergence speed and final accuracy. The effect of weight decay (</w:t>
      </w:r>
      <w:proofErr w:type="spellStart"/>
      <w:r w:rsidRPr="00FB0851">
        <w:rPr>
          <w:u w:val="single"/>
        </w:rPr>
        <w:t>weight_decay</w:t>
      </w:r>
      <w:proofErr w:type="spellEnd"/>
      <w:r w:rsidRPr="00FB0851">
        <w:t xml:space="preserve">) was also investigated, testing values from 0.0 to 1e-2. A secondary investigation explicitly varied </w:t>
      </w:r>
      <w:r w:rsidRPr="00FB0851">
        <w:rPr>
          <w:u w:val="single"/>
        </w:rPr>
        <w:t>β1</w:t>
      </w:r>
      <w:r w:rsidRPr="00FB0851">
        <w:t xml:space="preserve"> (from 0.9 to 0.8) alongside </w:t>
      </w:r>
      <w:proofErr w:type="spellStart"/>
      <w:r w:rsidRPr="00FB0851">
        <w:rPr>
          <w:u w:val="single"/>
        </w:rPr>
        <w:t>weight_decay</w:t>
      </w:r>
      <w:proofErr w:type="spellEnd"/>
      <w:r w:rsidRPr="00FB0851">
        <w:t xml:space="preserve"> to confirm the effect of momentum on this dataset. The four configurations tested are described in Section 5.</w:t>
      </w:r>
    </w:p>
    <w:p w14:paraId="6C8F3B19" w14:textId="77777777" w:rsidR="00FB0851" w:rsidRPr="00FB0851" w:rsidRDefault="00FB0851" w:rsidP="00FB0851"/>
    <w:p w14:paraId="4DDB2E0F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4.2 Cross-Validation Protocol</w:t>
      </w:r>
    </w:p>
    <w:p w14:paraId="72BB8B84" w14:textId="77777777" w:rsidR="00FB0851" w:rsidRPr="00FB0851" w:rsidRDefault="00FB0851" w:rsidP="00FB0851"/>
    <w:p w14:paraId="1FE43A92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4.3 Training Setup</w:t>
      </w:r>
    </w:p>
    <w:p w14:paraId="693E5584" w14:textId="77777777" w:rsidR="00FB0851" w:rsidRPr="00FB0851" w:rsidRDefault="00FB0851" w:rsidP="00FB0851"/>
    <w:p w14:paraId="1763A736" w14:textId="77777777" w:rsidR="00FB0851" w:rsidRPr="00FB0851" w:rsidRDefault="00FB0851" w:rsidP="00FB0851"/>
    <w:p w14:paraId="65127890" w14:textId="77777777" w:rsidR="00FB0851" w:rsidRPr="00FB0851" w:rsidRDefault="00FB0851" w:rsidP="00FB0851"/>
    <w:p w14:paraId="10A82420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5. Results</w:t>
      </w:r>
    </w:p>
    <w:p w14:paraId="1D7EA41D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5.1 Summary Table</w:t>
      </w:r>
    </w:p>
    <w:p w14:paraId="611CA95A" w14:textId="77777777" w:rsidR="004F17D2" w:rsidRDefault="004F17D2" w:rsidP="00FB0851">
      <w:pPr>
        <w:rPr>
          <w:b/>
          <w:bCs/>
        </w:rPr>
      </w:pPr>
    </w:p>
    <w:p w14:paraId="2FAB8923" w14:textId="63D44309" w:rsidR="00FB0851" w:rsidRPr="00FB0851" w:rsidRDefault="00FB0851" w:rsidP="00FB0851">
      <w:r w:rsidRPr="00FB0851">
        <w:rPr>
          <w:b/>
          <w:bCs/>
        </w:rPr>
        <w:t>Adam — Hyperparameter Configurations and Cross-Validation Results:</w:t>
      </w:r>
    </w:p>
    <w:p w14:paraId="62B8D5C2" w14:textId="77777777" w:rsidR="00FB0851" w:rsidRPr="00FB0851" w:rsidRDefault="00FB0851" w:rsidP="00FB0851"/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1131"/>
        <w:gridCol w:w="679"/>
        <w:gridCol w:w="2045"/>
        <w:gridCol w:w="2941"/>
      </w:tblGrid>
      <w:tr w:rsidR="00FB0851" w:rsidRPr="00FB0851" w14:paraId="463BFB0D" w14:textId="77777777">
        <w:trPr>
          <w:cantSplit/>
          <w:trHeight w:val="720"/>
          <w:tblHeader/>
        </w:trPr>
        <w:tc>
          <w:tcPr>
            <w:tcW w:w="0" w:type="auto"/>
            <w:tcBorders>
              <w:top w:val="single" w:sz="4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ED6FB5" w14:textId="77777777" w:rsidR="00FB0851" w:rsidRPr="00FB0851" w:rsidRDefault="00FB0851" w:rsidP="00FB0851">
            <w:pPr>
              <w:rPr>
                <w:b/>
                <w:bCs/>
              </w:rPr>
            </w:pPr>
            <w:r w:rsidRPr="00FB0851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E352BD" w14:textId="77777777" w:rsidR="00FB0851" w:rsidRPr="00FB0851" w:rsidRDefault="00FB0851" w:rsidP="00FB0851">
            <w:pPr>
              <w:rPr>
                <w:b/>
                <w:bCs/>
              </w:rPr>
            </w:pPr>
            <w:proofErr w:type="spellStart"/>
            <w:r w:rsidRPr="00FB0851">
              <w:rPr>
                <w:b/>
                <w:bCs/>
                <w:u w:val="single"/>
              </w:rPr>
              <w:t>lr</w:t>
            </w:r>
            <w:proofErr w:type="spellEnd"/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E9EA4A" w14:textId="77777777" w:rsidR="00FB0851" w:rsidRPr="00FB0851" w:rsidRDefault="00FB0851" w:rsidP="00FB0851">
            <w:pPr>
              <w:rPr>
                <w:b/>
                <w:bCs/>
              </w:rPr>
            </w:pPr>
            <w:r w:rsidRPr="00FB0851">
              <w:rPr>
                <w:b/>
                <w:bCs/>
                <w:u w:val="single"/>
              </w:rPr>
              <w:t>β1</w:t>
            </w:r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CDD341" w14:textId="77777777" w:rsidR="00FB0851" w:rsidRPr="00FB0851" w:rsidRDefault="00FB0851" w:rsidP="00FB0851">
            <w:pPr>
              <w:rPr>
                <w:b/>
                <w:bCs/>
              </w:rPr>
            </w:pPr>
            <w:proofErr w:type="spellStart"/>
            <w:r w:rsidRPr="00FB0851">
              <w:rPr>
                <w:b/>
                <w:bCs/>
                <w:u w:val="single"/>
              </w:rPr>
              <w:t>weight_decay</w:t>
            </w:r>
            <w:proofErr w:type="spellEnd"/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2E2B32" w14:textId="77777777" w:rsidR="00FB0851" w:rsidRPr="00FB0851" w:rsidRDefault="00FB0851" w:rsidP="00FB0851">
            <w:pPr>
              <w:rPr>
                <w:b/>
                <w:bCs/>
              </w:rPr>
            </w:pPr>
            <w:r w:rsidRPr="00FB0851">
              <w:rPr>
                <w:b/>
                <w:bCs/>
              </w:rPr>
              <w:t>Mean Val. Accuracy</w:t>
            </w:r>
          </w:p>
        </w:tc>
      </w:tr>
      <w:tr w:rsidR="00FB0851" w:rsidRPr="00FB0851" w14:paraId="56447FAF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1AEC0E" w14:textId="77777777" w:rsidR="00FB0851" w:rsidRPr="00FB0851" w:rsidRDefault="00FB0851" w:rsidP="00FB0851">
            <w:r w:rsidRPr="00FB0851">
              <w:rPr>
                <w:b/>
                <w:bCs/>
              </w:rPr>
              <w:t>Config 1 (Best)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E8FC1" w14:textId="77777777" w:rsidR="00FB0851" w:rsidRPr="00FB0851" w:rsidRDefault="00FB0851" w:rsidP="00FB0851">
            <w:r w:rsidRPr="00FB0851">
              <w:rPr>
                <w:b/>
                <w:bCs/>
              </w:rPr>
              <w:t>0.001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3DC191" w14:textId="77777777" w:rsidR="00FB0851" w:rsidRPr="00FB0851" w:rsidRDefault="00FB0851" w:rsidP="00FB0851">
            <w:r w:rsidRPr="00FB0851">
              <w:rPr>
                <w:b/>
                <w:bCs/>
              </w:rPr>
              <w:t>0.9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37CB70" w14:textId="77777777" w:rsidR="00FB0851" w:rsidRPr="00FB0851" w:rsidRDefault="00FB0851" w:rsidP="00FB0851">
            <w:r w:rsidRPr="00FB0851">
              <w:rPr>
                <w:b/>
                <w:bCs/>
              </w:rPr>
              <w:t>1e-4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8479E1" w14:textId="77777777" w:rsidR="00FB0851" w:rsidRPr="00FB0851" w:rsidRDefault="00FB0851" w:rsidP="00FB0851">
            <w:r w:rsidRPr="00FB0851">
              <w:rPr>
                <w:b/>
                <w:bCs/>
              </w:rPr>
              <w:t>95.61%</w:t>
            </w:r>
          </w:p>
        </w:tc>
      </w:tr>
      <w:tr w:rsidR="00FB0851" w:rsidRPr="00FB0851" w14:paraId="654B5E7D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33957" w14:textId="77777777" w:rsidR="00FB0851" w:rsidRPr="00FB0851" w:rsidRDefault="00FB0851" w:rsidP="00FB0851">
            <w:r w:rsidRPr="00FB0851">
              <w:t>Config 2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1B6D23" w14:textId="77777777" w:rsidR="00FB0851" w:rsidRPr="00FB0851" w:rsidRDefault="00FB0851" w:rsidP="00FB0851">
            <w:r w:rsidRPr="00FB0851">
              <w:t>0.01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36A9D6" w14:textId="77777777" w:rsidR="00FB0851" w:rsidRPr="00FB0851" w:rsidRDefault="00FB0851" w:rsidP="00FB0851">
            <w:r w:rsidRPr="00FB0851">
              <w:t>0.9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1E5394" w14:textId="77777777" w:rsidR="00FB0851" w:rsidRPr="00FB0851" w:rsidRDefault="00FB0851" w:rsidP="00FB0851">
            <w:r w:rsidRPr="00FB0851">
              <w:t>1e-3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930A1" w14:textId="77777777" w:rsidR="00FB0851" w:rsidRPr="00FB0851" w:rsidRDefault="00FB0851" w:rsidP="00FB0851">
            <w:r w:rsidRPr="00FB0851">
              <w:t>95.68%*</w:t>
            </w:r>
          </w:p>
        </w:tc>
      </w:tr>
      <w:tr w:rsidR="00FB0851" w:rsidRPr="00FB0851" w14:paraId="69F6E5D3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74BEA0" w14:textId="77777777" w:rsidR="00FB0851" w:rsidRPr="00FB0851" w:rsidRDefault="00FB0851" w:rsidP="00FB0851">
            <w:r w:rsidRPr="00FB0851">
              <w:t>Config 3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C1B219" w14:textId="77777777" w:rsidR="00FB0851" w:rsidRPr="00FB0851" w:rsidRDefault="00FB0851" w:rsidP="00FB0851">
            <w:r w:rsidRPr="00FB0851">
              <w:t>0.0001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DA6F34" w14:textId="77777777" w:rsidR="00FB0851" w:rsidRPr="00FB0851" w:rsidRDefault="00FB0851" w:rsidP="00FB0851">
            <w:r w:rsidRPr="00FB0851">
              <w:t>0.9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E8FD1F" w14:textId="77777777" w:rsidR="00FB0851" w:rsidRPr="00FB0851" w:rsidRDefault="00FB0851" w:rsidP="00FB0851">
            <w:r w:rsidRPr="00FB0851">
              <w:t>0.0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43894B" w14:textId="77777777" w:rsidR="00FB0851" w:rsidRPr="00FB0851" w:rsidRDefault="00FB0851" w:rsidP="00FB0851">
            <w:r w:rsidRPr="00FB0851">
              <w:t>94.15%</w:t>
            </w:r>
          </w:p>
        </w:tc>
      </w:tr>
      <w:tr w:rsidR="00FB0851" w:rsidRPr="00FB0851" w14:paraId="2E64A76C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DBB8ED" w14:textId="77777777" w:rsidR="00FB0851" w:rsidRPr="00FB0851" w:rsidRDefault="00FB0851" w:rsidP="00FB0851">
            <w:r w:rsidRPr="00FB0851">
              <w:t>Config 4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523DCD" w14:textId="77777777" w:rsidR="00FB0851" w:rsidRPr="00FB0851" w:rsidRDefault="00FB0851" w:rsidP="00FB0851">
            <w:r w:rsidRPr="00FB0851">
              <w:t>0.001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19DC48" w14:textId="77777777" w:rsidR="00FB0851" w:rsidRPr="00FB0851" w:rsidRDefault="00FB0851" w:rsidP="00FB0851">
            <w:r w:rsidRPr="00FB0851">
              <w:t>0.8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2484E7" w14:textId="77777777" w:rsidR="00FB0851" w:rsidRPr="00FB0851" w:rsidRDefault="00FB0851" w:rsidP="00FB0851">
            <w:r w:rsidRPr="00FB0851">
              <w:t>1e-2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0B8E73" w14:textId="77777777" w:rsidR="00FB0851" w:rsidRPr="00FB0851" w:rsidRDefault="00FB0851" w:rsidP="00FB0851">
            <w:r w:rsidRPr="00FB0851">
              <w:t>~95.6%</w:t>
            </w:r>
          </w:p>
        </w:tc>
      </w:tr>
    </w:tbl>
    <w:p w14:paraId="6677A54F" w14:textId="77777777" w:rsidR="00FB0851" w:rsidRPr="00FB0851" w:rsidRDefault="00FB0851" w:rsidP="00FB0851">
      <w:r w:rsidRPr="00FB0851">
        <w:rPr>
          <w:i/>
          <w:iCs/>
        </w:rPr>
        <w:t>*Config 2 achieved the highest cross-validation accuracy but showed a failure mode during final training (see Section 6.1). Config 1 was selected as the best stable configuration.</w:t>
      </w:r>
    </w:p>
    <w:p w14:paraId="170DC80E" w14:textId="77777777" w:rsidR="00FB0851" w:rsidRPr="00FB0851" w:rsidRDefault="00FB0851" w:rsidP="00FB0851"/>
    <w:p w14:paraId="06C07A56" w14:textId="77777777" w:rsidR="00FB0851" w:rsidRPr="00FB0851" w:rsidRDefault="00FB0851" w:rsidP="00FB0851">
      <w:r w:rsidRPr="00FB0851">
        <w:rPr>
          <w:b/>
          <w:bCs/>
        </w:rPr>
        <w:lastRenderedPageBreak/>
        <w:t xml:space="preserve">Adam — Final Training Results (Best Configuration: </w:t>
      </w:r>
      <w:proofErr w:type="spellStart"/>
      <w:r w:rsidRPr="00FB0851">
        <w:rPr>
          <w:b/>
          <w:bCs/>
        </w:rPr>
        <w:t>lr</w:t>
      </w:r>
      <w:proofErr w:type="spellEnd"/>
      <w:r w:rsidRPr="00FB0851">
        <w:rPr>
          <w:b/>
          <w:bCs/>
        </w:rPr>
        <w:t xml:space="preserve">=0.001, β1=0.9, </w:t>
      </w:r>
      <w:proofErr w:type="spellStart"/>
      <w:r w:rsidRPr="00FB0851">
        <w:rPr>
          <w:b/>
          <w:bCs/>
        </w:rPr>
        <w:t>weight_decay</w:t>
      </w:r>
      <w:proofErr w:type="spellEnd"/>
      <w:r w:rsidRPr="00FB0851">
        <w:rPr>
          <w:b/>
          <w:bCs/>
        </w:rPr>
        <w:t>=1e-4):</w:t>
      </w:r>
    </w:p>
    <w:p w14:paraId="2121E007" w14:textId="77777777" w:rsidR="00FB0851" w:rsidRPr="00FB0851" w:rsidRDefault="00FB0851" w:rsidP="00FB0851"/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8"/>
        <w:gridCol w:w="3498"/>
      </w:tblGrid>
      <w:tr w:rsidR="00FB0851" w:rsidRPr="00FB0851" w14:paraId="6ABA2FAC" w14:textId="77777777">
        <w:trPr>
          <w:cantSplit/>
          <w:trHeight w:val="720"/>
          <w:tblHeader/>
        </w:trPr>
        <w:tc>
          <w:tcPr>
            <w:tcW w:w="0" w:type="auto"/>
            <w:tcBorders>
              <w:top w:val="single" w:sz="4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9C3B85" w14:textId="77777777" w:rsidR="00FB0851" w:rsidRPr="00FB0851" w:rsidRDefault="00FB0851" w:rsidP="00FB0851">
            <w:pPr>
              <w:rPr>
                <w:b/>
                <w:bCs/>
              </w:rPr>
            </w:pPr>
            <w:r w:rsidRPr="00FB085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A42207" w14:textId="77777777" w:rsidR="00FB0851" w:rsidRPr="00FB0851" w:rsidRDefault="00FB0851" w:rsidP="00FB0851">
            <w:pPr>
              <w:rPr>
                <w:b/>
                <w:bCs/>
              </w:rPr>
            </w:pPr>
            <w:r w:rsidRPr="00FB0851">
              <w:rPr>
                <w:b/>
                <w:bCs/>
              </w:rPr>
              <w:t>Value</w:t>
            </w:r>
          </w:p>
        </w:tc>
      </w:tr>
      <w:tr w:rsidR="00FB0851" w:rsidRPr="00FB0851" w14:paraId="3769304C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C3BE1E" w14:textId="77777777" w:rsidR="00FB0851" w:rsidRPr="00FB0851" w:rsidRDefault="00FB0851" w:rsidP="00FB0851">
            <w:r w:rsidRPr="00FB0851">
              <w:t>Training Accuracy (final epoch)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613634" w14:textId="77777777" w:rsidR="00FB0851" w:rsidRPr="00FB0851" w:rsidRDefault="00FB0851" w:rsidP="00FB0851">
            <w:r w:rsidRPr="00FB0851">
              <w:t>95.26%</w:t>
            </w:r>
          </w:p>
        </w:tc>
      </w:tr>
      <w:tr w:rsidR="00FB0851" w:rsidRPr="00FB0851" w14:paraId="40298F5F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6EB16B" w14:textId="77777777" w:rsidR="00FB0851" w:rsidRPr="00FB0851" w:rsidRDefault="00FB0851" w:rsidP="00FB0851">
            <w:r w:rsidRPr="00FB0851">
              <w:t>Best Test Accuracy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993F99" w14:textId="77777777" w:rsidR="00FB0851" w:rsidRPr="00FB0851" w:rsidRDefault="00FB0851" w:rsidP="00FB0851">
            <w:r w:rsidRPr="00FB0851">
              <w:t>89.91% (Epoch 16)</w:t>
            </w:r>
          </w:p>
        </w:tc>
      </w:tr>
      <w:tr w:rsidR="00FB0851" w:rsidRPr="00FB0851" w14:paraId="0488D684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6E1199" w14:textId="77777777" w:rsidR="00FB0851" w:rsidRPr="00FB0851" w:rsidRDefault="00FB0851" w:rsidP="00FB0851">
            <w:r w:rsidRPr="00FB0851">
              <w:t>Final Test Loss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A5C524" w14:textId="77777777" w:rsidR="00FB0851" w:rsidRPr="00FB0851" w:rsidRDefault="00FB0851" w:rsidP="00FB0851">
            <w:r w:rsidRPr="00FB0851">
              <w:t>0.3844</w:t>
            </w:r>
          </w:p>
        </w:tc>
      </w:tr>
      <w:tr w:rsidR="00FB0851" w:rsidRPr="00FB0851" w14:paraId="54357508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9A30AA" w14:textId="77777777" w:rsidR="00FB0851" w:rsidRPr="00FB0851" w:rsidRDefault="00FB0851" w:rsidP="00FB0851">
            <w:r w:rsidRPr="00FB0851">
              <w:t>Generalization Gap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9B1C5" w14:textId="77777777" w:rsidR="00FB0851" w:rsidRPr="00FB0851" w:rsidRDefault="00FB0851" w:rsidP="00FB0851">
            <w:r w:rsidRPr="00FB0851">
              <w:t>~5.35%</w:t>
            </w:r>
          </w:p>
        </w:tc>
      </w:tr>
      <w:tr w:rsidR="00FB0851" w:rsidRPr="00FB0851" w14:paraId="5E5753C9" w14:textId="777777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D7A307" w14:textId="77777777" w:rsidR="00FB0851" w:rsidRPr="00FB0851" w:rsidRDefault="00FB0851" w:rsidP="00FB0851">
            <w:r w:rsidRPr="00FB0851">
              <w:t>Training Time per Fold (GPU)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960554" w14:textId="77777777" w:rsidR="00FB0851" w:rsidRPr="00FB0851" w:rsidRDefault="00FB0851" w:rsidP="00FB0851">
            <w:r w:rsidRPr="00FB0851">
              <w:t>~3–5 minutes</w:t>
            </w:r>
          </w:p>
        </w:tc>
      </w:tr>
    </w:tbl>
    <w:p w14:paraId="573631EA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5.2 Required Plots</w:t>
      </w:r>
    </w:p>
    <w:p w14:paraId="2646AC43" w14:textId="77777777" w:rsidR="00FB0851" w:rsidRPr="00FB0851" w:rsidRDefault="00FB0851" w:rsidP="00FB0851"/>
    <w:p w14:paraId="004B3BC5" w14:textId="77777777" w:rsidR="00FB0851" w:rsidRPr="00FB0851" w:rsidRDefault="00FB0851" w:rsidP="00FB0851">
      <w:r w:rsidRPr="00FB0851">
        <w:rPr>
          <w:i/>
          <w:iCs/>
        </w:rPr>
        <w:t xml:space="preserve">Adam-specific plots are available in </w:t>
      </w:r>
      <w:proofErr w:type="spellStart"/>
      <w:r w:rsidRPr="00FB0851">
        <w:rPr>
          <w:i/>
          <w:iCs/>
          <w:u w:val="single"/>
        </w:rPr>
        <w:t>src</w:t>
      </w:r>
      <w:proofErr w:type="spellEnd"/>
      <w:r w:rsidRPr="00FB0851">
        <w:rPr>
          <w:i/>
          <w:iCs/>
          <w:u w:val="single"/>
        </w:rPr>
        <w:t>/</w:t>
      </w:r>
      <w:proofErr w:type="spellStart"/>
      <w:r w:rsidRPr="00FB0851">
        <w:rPr>
          <w:i/>
          <w:iCs/>
          <w:u w:val="single"/>
        </w:rPr>
        <w:t>baseline_model_gpu.ipynb</w:t>
      </w:r>
      <w:proofErr w:type="spellEnd"/>
      <w:r w:rsidRPr="00FB0851">
        <w:rPr>
          <w:i/>
          <w:iCs/>
        </w:rPr>
        <w:t xml:space="preserve"> in the </w:t>
      </w:r>
      <w:proofErr w:type="spellStart"/>
      <w:r w:rsidRPr="00FB0851">
        <w:rPr>
          <w:i/>
          <w:iCs/>
          <w:u w:val="single"/>
        </w:rPr>
        <w:t>adam</w:t>
      </w:r>
      <w:proofErr w:type="spellEnd"/>
      <w:r w:rsidRPr="00FB0851">
        <w:rPr>
          <w:i/>
          <w:iCs/>
          <w:u w:val="single"/>
        </w:rPr>
        <w:t>-investigation</w:t>
      </w:r>
      <w:r w:rsidRPr="00FB0851">
        <w:rPr>
          <w:i/>
          <w:iCs/>
        </w:rPr>
        <w:t xml:space="preserve"> branch.</w:t>
      </w:r>
    </w:p>
    <w:p w14:paraId="6140953C" w14:textId="77777777" w:rsidR="00FB0851" w:rsidRPr="00FB0851" w:rsidRDefault="00FB0851" w:rsidP="00FB0851"/>
    <w:p w14:paraId="05AA0022" w14:textId="77777777" w:rsidR="00FB0851" w:rsidRPr="00FB0851" w:rsidRDefault="00FB0851" w:rsidP="00FB0851"/>
    <w:p w14:paraId="65D3D857" w14:textId="77777777" w:rsidR="00FB0851" w:rsidRPr="00FB0851" w:rsidRDefault="00FB0851" w:rsidP="00FB0851"/>
    <w:p w14:paraId="0B1F6018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6. Interpretation, Discussion, and Conclusion</w:t>
      </w:r>
    </w:p>
    <w:p w14:paraId="4DB62E11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6.1 Optimizer Analysis</w:t>
      </w:r>
    </w:p>
    <w:p w14:paraId="6112289A" w14:textId="77777777" w:rsidR="00FB0851" w:rsidRPr="00FB0851" w:rsidRDefault="00FB0851" w:rsidP="00FB0851">
      <w:r w:rsidRPr="00FB0851">
        <w:rPr>
          <w:b/>
          <w:bCs/>
        </w:rPr>
        <w:t>Adam — Convergence Behaviour and Sensitivity (Thiago Segantini):</w:t>
      </w:r>
    </w:p>
    <w:p w14:paraId="10AC8167" w14:textId="77777777" w:rsidR="00FB0851" w:rsidRPr="00FB0851" w:rsidRDefault="00FB0851" w:rsidP="00FB0851"/>
    <w:p w14:paraId="44ECFDA5" w14:textId="77777777" w:rsidR="00FB0851" w:rsidRPr="00FB0851" w:rsidRDefault="00FB0851" w:rsidP="00FB0851">
      <w:r w:rsidRPr="00FB0851">
        <w:t xml:space="preserve">Adam demonstrated steady and consistent convergence on the KMNIST dataset. The optimizer was notably sensitive to the choice of learning rate. The higher learning rate configuration (Config 2, </w:t>
      </w:r>
      <w:proofErr w:type="spellStart"/>
      <w:r w:rsidRPr="00FB0851">
        <w:rPr>
          <w:u w:val="single"/>
        </w:rPr>
        <w:t>lr</w:t>
      </w:r>
      <w:proofErr w:type="spellEnd"/>
      <w:r w:rsidRPr="00FB0851">
        <w:rPr>
          <w:u w:val="single"/>
        </w:rPr>
        <w:t>=0.01</w:t>
      </w:r>
      <w:r w:rsidRPr="00FB0851">
        <w:t xml:space="preserve">) achieved the highest cross-validation accuracy (95.68%) and converged significantly faster, starting with a training accuracy of approximately 84% at Epoch 1 compared to approximately 80% for the default configuration. In contrast, the lower learning rate (Config 3, </w:t>
      </w:r>
      <w:proofErr w:type="spellStart"/>
      <w:r w:rsidRPr="00FB0851">
        <w:rPr>
          <w:u w:val="single"/>
        </w:rPr>
        <w:t>lr</w:t>
      </w:r>
      <w:proofErr w:type="spellEnd"/>
      <w:r w:rsidRPr="00FB0851">
        <w:rPr>
          <w:u w:val="single"/>
        </w:rPr>
        <w:t>=0.0001</w:t>
      </w:r>
      <w:r w:rsidRPr="00FB0851">
        <w:t>) performed the worst (94.15%), starting at only ~58% training accuracy at Epoch 1 — clearly insufficient to converge within the 20-epoch limit.</w:t>
      </w:r>
    </w:p>
    <w:p w14:paraId="52CB89BE" w14:textId="77777777" w:rsidR="00FB0851" w:rsidRPr="00FB0851" w:rsidRDefault="00FB0851" w:rsidP="00FB0851"/>
    <w:p w14:paraId="65701FF4" w14:textId="77777777" w:rsidR="00FB0851" w:rsidRPr="00FB0851" w:rsidRDefault="00FB0851" w:rsidP="00FB0851">
      <w:r w:rsidRPr="00FB0851">
        <w:t>An important failure mode was identified when combining a high learning rate (</w:t>
      </w:r>
      <w:proofErr w:type="spellStart"/>
      <w:r w:rsidRPr="00FB0851">
        <w:rPr>
          <w:u w:val="single"/>
        </w:rPr>
        <w:t>lr</w:t>
      </w:r>
      <w:proofErr w:type="spellEnd"/>
      <w:r w:rsidRPr="00FB0851">
        <w:rPr>
          <w:u w:val="single"/>
        </w:rPr>
        <w:t>=0.01</w:t>
      </w:r>
      <w:r w:rsidRPr="00FB0851">
        <w:t>) with aggressive weight decay (</w:t>
      </w:r>
      <w:proofErr w:type="spellStart"/>
      <w:r w:rsidRPr="00FB0851">
        <w:rPr>
          <w:u w:val="single"/>
        </w:rPr>
        <w:t>weight_decay</w:t>
      </w:r>
      <w:proofErr w:type="spellEnd"/>
      <w:r w:rsidRPr="00FB0851">
        <w:rPr>
          <w:u w:val="single"/>
        </w:rPr>
        <w:t>=1e-3</w:t>
      </w:r>
      <w:r w:rsidRPr="00FB0851">
        <w:t>): training accuracy stagnated at approximately 83% throughout all 20 epochs. This destructive interaction occurs because the optimizer takes large gradient steps while the weight decay simultaneously penalizes those weights, preventing the model from converging. As a result, despite Config 2 achieving the highest cross-validation accuracy, Config 1 (</w:t>
      </w:r>
      <w:proofErr w:type="spellStart"/>
      <w:r w:rsidRPr="00FB0851">
        <w:rPr>
          <w:u w:val="single"/>
        </w:rPr>
        <w:t>lr</w:t>
      </w:r>
      <w:proofErr w:type="spellEnd"/>
      <w:r w:rsidRPr="00FB0851">
        <w:rPr>
          <w:u w:val="single"/>
        </w:rPr>
        <w:t xml:space="preserve">=0.001, </w:t>
      </w:r>
      <w:proofErr w:type="spellStart"/>
      <w:r w:rsidRPr="00FB0851">
        <w:rPr>
          <w:u w:val="single"/>
        </w:rPr>
        <w:t>weight_decay</w:t>
      </w:r>
      <w:proofErr w:type="spellEnd"/>
      <w:r w:rsidRPr="00FB0851">
        <w:rPr>
          <w:u w:val="single"/>
        </w:rPr>
        <w:t>=1e-4</w:t>
      </w:r>
      <w:r w:rsidRPr="00FB0851">
        <w:t>) was selected as the best stable configuration.</w:t>
      </w:r>
    </w:p>
    <w:p w14:paraId="1986BCFE" w14:textId="77777777" w:rsidR="00FB0851" w:rsidRPr="00FB0851" w:rsidRDefault="00FB0851" w:rsidP="00FB0851"/>
    <w:p w14:paraId="610D1E95" w14:textId="77777777" w:rsidR="00FB0851" w:rsidRPr="00FB0851" w:rsidRDefault="00FB0851" w:rsidP="00FB0851">
      <w:r w:rsidRPr="00FB0851">
        <w:t xml:space="preserve">Reducing the momentum parameter </w:t>
      </w:r>
      <w:r w:rsidRPr="00FB0851">
        <w:rPr>
          <w:u w:val="single"/>
        </w:rPr>
        <w:t>β1</w:t>
      </w:r>
      <w:r w:rsidRPr="00FB0851">
        <w:t xml:space="preserve"> from 0.9 to 0.8 (Config 4) produced results virtually identical to the default (95.61%), suggesting that the first-moment decay rate is not a critical factor for this dataset and architecture.</w:t>
      </w:r>
    </w:p>
    <w:p w14:paraId="4F5B30D1" w14:textId="77777777" w:rsidR="00FB0851" w:rsidRPr="00FB0851" w:rsidRDefault="00FB0851" w:rsidP="00FB0851"/>
    <w:p w14:paraId="786C90F9" w14:textId="77777777" w:rsidR="00FB0851" w:rsidRPr="00FB0851" w:rsidRDefault="00FB0851" w:rsidP="00FB0851">
      <w:r w:rsidRPr="00FB0851">
        <w:t>Using the best configuration (</w:t>
      </w:r>
      <w:proofErr w:type="spellStart"/>
      <w:r w:rsidRPr="00FB0851">
        <w:rPr>
          <w:u w:val="single"/>
        </w:rPr>
        <w:t>lr</w:t>
      </w:r>
      <w:proofErr w:type="spellEnd"/>
      <w:r w:rsidRPr="00FB0851">
        <w:rPr>
          <w:u w:val="single"/>
        </w:rPr>
        <w:t>=0.001</w:t>
      </w:r>
      <w:r w:rsidRPr="00FB0851">
        <w:t xml:space="preserve">, </w:t>
      </w:r>
      <w:r w:rsidRPr="00FB0851">
        <w:rPr>
          <w:u w:val="single"/>
        </w:rPr>
        <w:t>β1=0.9</w:t>
      </w:r>
      <w:r w:rsidRPr="00FB0851">
        <w:t xml:space="preserve">, </w:t>
      </w:r>
      <w:proofErr w:type="spellStart"/>
      <w:r w:rsidRPr="00FB0851">
        <w:rPr>
          <w:u w:val="single"/>
        </w:rPr>
        <w:t>weight_decay</w:t>
      </w:r>
      <w:proofErr w:type="spellEnd"/>
      <w:r w:rsidRPr="00FB0851">
        <w:rPr>
          <w:u w:val="single"/>
        </w:rPr>
        <w:t>=1e-4</w:t>
      </w:r>
      <w:r w:rsidRPr="00FB0851">
        <w:t xml:space="preserve">), the final model achieved a best test accuracy of </w:t>
      </w:r>
      <w:r w:rsidRPr="00FB0851">
        <w:rPr>
          <w:b/>
          <w:bCs/>
        </w:rPr>
        <w:t>89.91%</w:t>
      </w:r>
      <w:r w:rsidRPr="00FB0851">
        <w:t xml:space="preserve"> with a generalization gap of approximately 5.35%, indicating moderate overfitting consistent with the absence of explicit regularization techniques such as Dropout.</w:t>
      </w:r>
    </w:p>
    <w:p w14:paraId="7802927F" w14:textId="77777777" w:rsidR="00FB0851" w:rsidRPr="00FB0851" w:rsidRDefault="00FB0851" w:rsidP="00FB0851"/>
    <w:p w14:paraId="15BAFDA9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6.2 Weight Decay and Regularization</w:t>
      </w:r>
    </w:p>
    <w:p w14:paraId="0041E43C" w14:textId="77777777" w:rsidR="00FB0851" w:rsidRPr="00FB0851" w:rsidRDefault="00FB0851" w:rsidP="00FB0851"/>
    <w:p w14:paraId="7ADD8139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6.3 Conclusion and Recommendation</w:t>
      </w:r>
    </w:p>
    <w:p w14:paraId="63869720" w14:textId="77777777" w:rsidR="00FB0851" w:rsidRPr="00FB0851" w:rsidRDefault="00FB0851" w:rsidP="00FB0851"/>
    <w:p w14:paraId="3D608230" w14:textId="77777777" w:rsidR="00FB0851" w:rsidRPr="00FB0851" w:rsidRDefault="00FB0851" w:rsidP="00FB0851"/>
    <w:p w14:paraId="3A6F43EE" w14:textId="77777777" w:rsidR="00FB0851" w:rsidRPr="00FB0851" w:rsidRDefault="00FB0851" w:rsidP="00FB0851"/>
    <w:p w14:paraId="598DC8CB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7. Individual Contribution Statements</w:t>
      </w:r>
    </w:p>
    <w:p w14:paraId="2F5CEA97" w14:textId="77777777" w:rsidR="00FB0851" w:rsidRPr="00FB0851" w:rsidRDefault="00FB0851" w:rsidP="00FB0851">
      <w:r w:rsidRPr="00FB0851">
        <w:rPr>
          <w:b/>
          <w:bCs/>
        </w:rPr>
        <w:t>Thiago Segantini Nogueira:</w:t>
      </w:r>
      <w:r w:rsidRPr="00FB0851">
        <w:t xml:space="preserve"> I was responsible for the systematic investigation of the Adam optimizer. I implemented the hyperparameter search strategy, testing four distinct configurations across 5-fold cross-validation on the KMNIST dataset. I investigated the effect of learning rate, momentum (</w:t>
      </w:r>
      <w:r w:rsidRPr="00FB0851">
        <w:rPr>
          <w:u w:val="single"/>
        </w:rPr>
        <w:t>β1</w:t>
      </w:r>
      <w:r w:rsidRPr="00FB0851">
        <w:t>), and weight decay on convergence speed and final accuracy. I identified a specific failure mode when combining high learning rates with aggressive weight decay, and selected the best stable configuration based on both cross-validation and final training results. I also authored the theoretical background, methodology, and discussion sections for Adam in this report.</w:t>
      </w:r>
    </w:p>
    <w:p w14:paraId="1AA06A57" w14:textId="77777777" w:rsidR="00FB0851" w:rsidRPr="00FB0851" w:rsidRDefault="00FB0851" w:rsidP="00FB0851"/>
    <w:p w14:paraId="2D2973E7" w14:textId="77777777" w:rsidR="00FB0851" w:rsidRPr="00FB0851" w:rsidRDefault="00FB0851" w:rsidP="00FB0851"/>
    <w:p w14:paraId="2A50429E" w14:textId="77777777" w:rsidR="00FB0851" w:rsidRPr="00FB0851" w:rsidRDefault="00FB0851" w:rsidP="00FB0851"/>
    <w:p w14:paraId="6418737C" w14:textId="77777777" w:rsidR="00FB0851" w:rsidRPr="00FB0851" w:rsidRDefault="00FB0851" w:rsidP="00FB0851"/>
    <w:p w14:paraId="19135A91" w14:textId="77777777" w:rsidR="00FB0851" w:rsidRPr="00FB0851" w:rsidRDefault="00FB0851" w:rsidP="00FB0851">
      <w:pPr>
        <w:rPr>
          <w:b/>
          <w:bCs/>
        </w:rPr>
      </w:pPr>
      <w:r w:rsidRPr="00FB0851">
        <w:rPr>
          <w:b/>
          <w:bCs/>
        </w:rPr>
        <w:t>8. References</w:t>
      </w:r>
    </w:p>
    <w:p w14:paraId="168627DF" w14:textId="77777777" w:rsidR="00FB0851" w:rsidRPr="00FB0851" w:rsidRDefault="00FB0851" w:rsidP="00FB0851">
      <w:r w:rsidRPr="00FB0851">
        <w:t xml:space="preserve">Kingma, D. P., &amp; Ba, J. (2015). Adam: A method for stochastic optimization. </w:t>
      </w:r>
      <w:r w:rsidRPr="00FB0851">
        <w:rPr>
          <w:i/>
          <w:iCs/>
        </w:rPr>
        <w:t>Proceedings of the 3rd International Conference on Learning Representations (ICLR 2015)</w:t>
      </w:r>
      <w:r w:rsidRPr="00FB0851">
        <w:t xml:space="preserve">. </w:t>
      </w:r>
      <w:hyperlink r:id="rId10" w:history="1">
        <w:r w:rsidRPr="00FB0851">
          <w:rPr>
            <w:rStyle w:val="Hyperlink"/>
          </w:rPr>
          <w:t>https://arxiv.org/abs/1412.6980</w:t>
        </w:r>
      </w:hyperlink>
    </w:p>
    <w:p w14:paraId="33B45C85" w14:textId="77777777" w:rsidR="00FB0851" w:rsidRPr="00FB0851" w:rsidRDefault="00FB0851" w:rsidP="00FB0851"/>
    <w:p w14:paraId="294E313C" w14:textId="77777777" w:rsidR="00FB0851" w:rsidRPr="00FB0851" w:rsidRDefault="00FB0851" w:rsidP="00FB0851">
      <w:pPr>
        <w:rPr>
          <w:lang w:val="fr-CA"/>
        </w:rPr>
      </w:pPr>
      <w:r w:rsidRPr="00FB0851">
        <w:t xml:space="preserve">Loshchilov, I., &amp; Hutter, F. (2019). Decoupled weight decay regularization. </w:t>
      </w:r>
      <w:r w:rsidRPr="00FB0851">
        <w:rPr>
          <w:i/>
          <w:iCs/>
        </w:rPr>
        <w:t>Proceedings of the 7th International Conference on Learning Representations (ICLR 2019)</w:t>
      </w:r>
      <w:r w:rsidRPr="00FB0851">
        <w:t xml:space="preserve">. </w:t>
      </w:r>
      <w:hyperlink r:id="rId11" w:history="1">
        <w:r w:rsidRPr="00FB0851">
          <w:rPr>
            <w:rStyle w:val="Hyperlink"/>
            <w:lang w:val="fr-CA"/>
          </w:rPr>
          <w:t>https://arxiv.org/abs/1711.05101</w:t>
        </w:r>
      </w:hyperlink>
    </w:p>
    <w:p w14:paraId="37C3993F" w14:textId="77777777" w:rsidR="00FB0851" w:rsidRPr="00FB0851" w:rsidRDefault="00FB0851" w:rsidP="00FB0851">
      <w:pPr>
        <w:rPr>
          <w:lang w:val="fr-CA"/>
        </w:rPr>
      </w:pPr>
    </w:p>
    <w:p w14:paraId="65DAE68B" w14:textId="77777777" w:rsidR="00FB0851" w:rsidRPr="00FB0851" w:rsidRDefault="00FB0851" w:rsidP="00FB0851">
      <w:r w:rsidRPr="00FB0851">
        <w:rPr>
          <w:lang w:val="fr-CA"/>
        </w:rPr>
        <w:t xml:space="preserve">Tieleman, T., &amp; Hinton, G. (2012). Lecture 6.5 - </w:t>
      </w:r>
      <w:proofErr w:type="spellStart"/>
      <w:r w:rsidRPr="00FB0851">
        <w:rPr>
          <w:lang w:val="fr-CA"/>
        </w:rPr>
        <w:t>RMSProp</w:t>
      </w:r>
      <w:proofErr w:type="spellEnd"/>
      <w:r w:rsidRPr="00FB0851">
        <w:rPr>
          <w:lang w:val="fr-CA"/>
        </w:rPr>
        <w:t xml:space="preserve">. </w:t>
      </w:r>
      <w:r w:rsidRPr="00FB0851">
        <w:rPr>
          <w:i/>
          <w:iCs/>
        </w:rPr>
        <w:t>COURSERA: Neural Networks for Machine Learning</w:t>
      </w:r>
      <w:r w:rsidRPr="00FB0851">
        <w:t xml:space="preserve">. </w:t>
      </w:r>
      <w:hyperlink r:id="rId12" w:history="1">
        <w:r w:rsidRPr="00FB0851">
          <w:rPr>
            <w:rStyle w:val="Hyperlink"/>
          </w:rPr>
          <w:t>https://www.cs.toronto.edu/~tijmen/csc321/slides/lecture_slides_lec6.pdf</w:t>
        </w:r>
      </w:hyperlink>
    </w:p>
    <w:p w14:paraId="19CB487A" w14:textId="77777777" w:rsidR="00FB0851" w:rsidRPr="00FB0851" w:rsidRDefault="00FB0851" w:rsidP="00FB0851"/>
    <w:p w14:paraId="26A82BF7" w14:textId="77777777" w:rsidR="00FB0851" w:rsidRPr="00FB0851" w:rsidRDefault="00FB0851" w:rsidP="00FB0851">
      <w:proofErr w:type="spellStart"/>
      <w:r w:rsidRPr="00FB0851">
        <w:rPr>
          <w:lang w:val="pt-BR"/>
        </w:rPr>
        <w:t>Clanuwat</w:t>
      </w:r>
      <w:proofErr w:type="spellEnd"/>
      <w:r w:rsidRPr="00FB0851">
        <w:rPr>
          <w:lang w:val="pt-BR"/>
        </w:rPr>
        <w:t xml:space="preserve">, T., </w:t>
      </w:r>
      <w:proofErr w:type="spellStart"/>
      <w:r w:rsidRPr="00FB0851">
        <w:rPr>
          <w:lang w:val="pt-BR"/>
        </w:rPr>
        <w:t>Bober</w:t>
      </w:r>
      <w:proofErr w:type="spellEnd"/>
      <w:r w:rsidRPr="00FB0851">
        <w:rPr>
          <w:lang w:val="pt-BR"/>
        </w:rPr>
        <w:t xml:space="preserve">-Irizar, M., </w:t>
      </w:r>
      <w:proofErr w:type="spellStart"/>
      <w:r w:rsidRPr="00FB0851">
        <w:rPr>
          <w:lang w:val="pt-BR"/>
        </w:rPr>
        <w:t>Kitamoto</w:t>
      </w:r>
      <w:proofErr w:type="spellEnd"/>
      <w:r w:rsidRPr="00FB0851">
        <w:rPr>
          <w:lang w:val="pt-BR"/>
        </w:rPr>
        <w:t xml:space="preserve">, A., Lamb, A., Yamamoto, K., &amp; Ha, D. (2018). </w:t>
      </w:r>
      <w:r w:rsidRPr="00FB0851">
        <w:t xml:space="preserve">Deep learning for classical Japanese literature. </w:t>
      </w:r>
      <w:proofErr w:type="spellStart"/>
      <w:r w:rsidRPr="00FB0851">
        <w:rPr>
          <w:i/>
          <w:iCs/>
        </w:rPr>
        <w:t>NeurIPS</w:t>
      </w:r>
      <w:proofErr w:type="spellEnd"/>
      <w:r w:rsidRPr="00FB0851">
        <w:rPr>
          <w:i/>
          <w:iCs/>
        </w:rPr>
        <w:t xml:space="preserve"> 2018 Workshop on Machine Learning for Creativity and Design</w:t>
      </w:r>
      <w:r w:rsidRPr="00FB0851">
        <w:t xml:space="preserve">. </w:t>
      </w:r>
      <w:hyperlink r:id="rId13" w:history="1">
        <w:r w:rsidRPr="00FB0851">
          <w:rPr>
            <w:rStyle w:val="Hyperlink"/>
          </w:rPr>
          <w:t>https://arxiv.org/abs/1812.01718</w:t>
        </w:r>
      </w:hyperlink>
    </w:p>
    <w:p w14:paraId="4CE1D1A9" w14:textId="77777777" w:rsidR="006E69D6" w:rsidRPr="00FB0851" w:rsidRDefault="006E69D6" w:rsidP="00FB0851"/>
    <w:sectPr w:rsidR="006E69D6" w:rsidRPr="00FB0851" w:rsidSect="008D05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B17"/>
    <w:multiLevelType w:val="hybridMultilevel"/>
    <w:tmpl w:val="43846EB2"/>
    <w:lvl w:ilvl="0" w:tplc="055E4E90">
      <w:start w:val="1"/>
      <w:numFmt w:val="bullet"/>
      <w:lvlText w:val="●"/>
      <w:lvlJc w:val="left"/>
      <w:pPr>
        <w:ind w:left="720" w:hanging="360"/>
      </w:pPr>
    </w:lvl>
    <w:lvl w:ilvl="1" w:tplc="7A44E788">
      <w:start w:val="1"/>
      <w:numFmt w:val="bullet"/>
      <w:lvlText w:val="○"/>
      <w:lvlJc w:val="left"/>
      <w:pPr>
        <w:ind w:left="1440" w:hanging="360"/>
      </w:pPr>
    </w:lvl>
    <w:lvl w:ilvl="2" w:tplc="D73A6DE2">
      <w:start w:val="1"/>
      <w:numFmt w:val="bullet"/>
      <w:lvlText w:val="■"/>
      <w:lvlJc w:val="left"/>
      <w:pPr>
        <w:ind w:left="2160" w:hanging="360"/>
      </w:pPr>
    </w:lvl>
    <w:lvl w:ilvl="3" w:tplc="D3527066">
      <w:start w:val="1"/>
      <w:numFmt w:val="bullet"/>
      <w:lvlText w:val="●"/>
      <w:lvlJc w:val="left"/>
      <w:pPr>
        <w:ind w:left="2880" w:hanging="360"/>
      </w:pPr>
    </w:lvl>
    <w:lvl w:ilvl="4" w:tplc="6EAE85CE">
      <w:start w:val="1"/>
      <w:numFmt w:val="bullet"/>
      <w:lvlText w:val="○"/>
      <w:lvlJc w:val="left"/>
      <w:pPr>
        <w:ind w:left="3600" w:hanging="360"/>
      </w:pPr>
    </w:lvl>
    <w:lvl w:ilvl="5" w:tplc="9C561A5E">
      <w:start w:val="1"/>
      <w:numFmt w:val="bullet"/>
      <w:lvlText w:val="■"/>
      <w:lvlJc w:val="left"/>
      <w:pPr>
        <w:ind w:left="4320" w:hanging="360"/>
      </w:pPr>
    </w:lvl>
    <w:lvl w:ilvl="6" w:tplc="123CFE72">
      <w:start w:val="1"/>
      <w:numFmt w:val="bullet"/>
      <w:lvlText w:val="●"/>
      <w:lvlJc w:val="left"/>
      <w:pPr>
        <w:ind w:left="5040" w:hanging="360"/>
      </w:pPr>
    </w:lvl>
    <w:lvl w:ilvl="7" w:tplc="27F685D2">
      <w:start w:val="1"/>
      <w:numFmt w:val="bullet"/>
      <w:lvlText w:val="●"/>
      <w:lvlJc w:val="left"/>
      <w:pPr>
        <w:ind w:left="5760" w:hanging="360"/>
      </w:pPr>
    </w:lvl>
    <w:lvl w:ilvl="8" w:tplc="73B441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29242F"/>
    <w:multiLevelType w:val="multilevel"/>
    <w:tmpl w:val="386031D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9A84D5F"/>
    <w:multiLevelType w:val="hybridMultilevel"/>
    <w:tmpl w:val="13ECBFFA"/>
    <w:lvl w:ilvl="0" w:tplc="5F1C4356">
      <w:start w:val="1"/>
      <w:numFmt w:val="bullet"/>
      <w:lvlText w:val="•"/>
      <w:lvlJc w:val="left"/>
      <w:pPr>
        <w:ind w:left="720" w:hanging="360"/>
      </w:pPr>
    </w:lvl>
    <w:lvl w:ilvl="1" w:tplc="9258E742">
      <w:start w:val="1"/>
      <w:numFmt w:val="bullet"/>
      <w:lvlText w:val="◦"/>
      <w:lvlJc w:val="left"/>
      <w:pPr>
        <w:ind w:left="1440" w:hanging="360"/>
      </w:pPr>
    </w:lvl>
    <w:lvl w:ilvl="2" w:tplc="83A83BCA">
      <w:start w:val="1"/>
      <w:numFmt w:val="bullet"/>
      <w:lvlText w:val="•"/>
      <w:lvlJc w:val="left"/>
      <w:pPr>
        <w:ind w:left="2160" w:hanging="360"/>
      </w:pPr>
    </w:lvl>
    <w:lvl w:ilvl="3" w:tplc="15723028">
      <w:start w:val="1"/>
      <w:numFmt w:val="bullet"/>
      <w:lvlText w:val="◦"/>
      <w:lvlJc w:val="left"/>
      <w:pPr>
        <w:ind w:left="2880" w:hanging="360"/>
      </w:pPr>
    </w:lvl>
    <w:lvl w:ilvl="4" w:tplc="EEE2FF30">
      <w:start w:val="1"/>
      <w:numFmt w:val="bullet"/>
      <w:lvlText w:val="•"/>
      <w:lvlJc w:val="left"/>
      <w:pPr>
        <w:ind w:left="3600" w:hanging="360"/>
      </w:pPr>
    </w:lvl>
    <w:lvl w:ilvl="5" w:tplc="A3B608A6">
      <w:start w:val="1"/>
      <w:numFmt w:val="bullet"/>
      <w:lvlText w:val="◦"/>
      <w:lvlJc w:val="left"/>
      <w:pPr>
        <w:ind w:left="4320" w:hanging="360"/>
      </w:pPr>
    </w:lvl>
    <w:lvl w:ilvl="6" w:tplc="17822286">
      <w:start w:val="1"/>
      <w:numFmt w:val="bullet"/>
      <w:lvlText w:val="•"/>
      <w:lvlJc w:val="left"/>
      <w:pPr>
        <w:ind w:left="5040" w:hanging="360"/>
      </w:pPr>
    </w:lvl>
    <w:lvl w:ilvl="7" w:tplc="FA5A156A">
      <w:numFmt w:val="decimal"/>
      <w:lvlText w:val=""/>
      <w:lvlJc w:val="left"/>
    </w:lvl>
    <w:lvl w:ilvl="8" w:tplc="FF40EEB6">
      <w:numFmt w:val="decimal"/>
      <w:lvlText w:val=""/>
      <w:lvlJc w:val="left"/>
    </w:lvl>
  </w:abstractNum>
  <w:num w:numId="1" w16cid:durableId="895552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D6"/>
    <w:rsid w:val="00017C42"/>
    <w:rsid w:val="004F17D2"/>
    <w:rsid w:val="00592DBA"/>
    <w:rsid w:val="006E69D6"/>
    <w:rsid w:val="007A0A7B"/>
    <w:rsid w:val="00826D57"/>
    <w:rsid w:val="00835141"/>
    <w:rsid w:val="00880BA5"/>
    <w:rsid w:val="00882E05"/>
    <w:rsid w:val="008D051B"/>
    <w:rsid w:val="00DE6BC6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D103"/>
  <w15:docId w15:val="{A0777192-B878-43EA-AA01-DCE859E0F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MenoPendente">
    <w:name w:val="Unresolved Mention"/>
    <w:basedOn w:val="Fontepargpadro"/>
    <w:uiPriority w:val="99"/>
    <w:semiHidden/>
    <w:unhideWhenUsed/>
    <w:rsid w:val="00017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ttiprom" TargetMode="External"/><Relationship Id="rId13" Type="http://schemas.openxmlformats.org/officeDocument/2006/relationships/hyperlink" Target="https://arxiv.org/abs/1812.017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hiaseg" TargetMode="External"/><Relationship Id="rId12" Type="http://schemas.openxmlformats.org/officeDocument/2006/relationships/hyperlink" Target="https://www.cs.toronto.edu/~tijmen/csc321/slides/lecture_slides_lec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igha1" TargetMode="External"/><Relationship Id="rId11" Type="http://schemas.openxmlformats.org/officeDocument/2006/relationships/hyperlink" Target="https://arxiv.org/abs/1711.05101" TargetMode="External"/><Relationship Id="rId5" Type="http://schemas.openxmlformats.org/officeDocument/2006/relationships/hyperlink" Target="https://github.com/kjcabP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rxiv.org/abs/1412.69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ofu-y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1046</Words>
  <Characters>6499</Characters>
  <Application>Microsoft Office Word</Application>
  <DocSecurity>0</DocSecurity>
  <Lines>203</Lines>
  <Paragraphs>114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Thiago Segantini Nogueira</cp:lastModifiedBy>
  <cp:revision>11</cp:revision>
  <dcterms:created xsi:type="dcterms:W3CDTF">2026-06-18T16:37:00Z</dcterms:created>
  <dcterms:modified xsi:type="dcterms:W3CDTF">2026-06-19T20:35:00Z</dcterms:modified>
</cp:coreProperties>
</file>