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4E38FB08" w14:textId="2E7B5C42" w:rsidR="00283E4F" w:rsidRDefault="00305206" w:rsidP="00283E4F">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 xml:space="preserve">adjusting the learning rate for each parameter based on </w:t>
      </w:r>
      <w:r w:rsidR="00615B5E">
        <w:t>a model’s</w:t>
      </w:r>
      <w:r w:rsidR="00F91ED3" w:rsidRPr="00F91ED3">
        <w:t xml:space="preserve"> gradient</w:t>
      </w:r>
      <w:r w:rsidR="00615B5E">
        <w:t xml:space="preserve"> history</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59997125" w14:textId="288C6F68" w:rsidR="00694FE5" w:rsidRDefault="00283E4F">
      <w:r>
        <w:t xml:space="preserve">The RMSProp sees its use primarily </w:t>
      </w:r>
      <w:r w:rsidRPr="00E72C79">
        <w:t xml:space="preserve">to address some of the major shortcomings of standard </w:t>
      </w:r>
      <w:r w:rsidRPr="00E72C79">
        <w:rPr>
          <w:b/>
          <w:bCs/>
        </w:rPr>
        <w:t>Stochastic Gradient Descent</w:t>
      </w:r>
      <w:r w:rsidR="00BB7EE2">
        <w:rPr>
          <w:b/>
          <w:bCs/>
        </w:rPr>
        <w:t xml:space="preserve"> </w:t>
      </w:r>
      <w:r w:rsidR="00BB7EE2" w:rsidRPr="00BB7EE2">
        <w:rPr>
          <w:b/>
          <w:bCs/>
        </w:rPr>
        <w:t xml:space="preserve">with </w:t>
      </w:r>
      <w:r w:rsidR="00BB7EE2">
        <w:rPr>
          <w:b/>
          <w:bCs/>
        </w:rPr>
        <w:t>M</w:t>
      </w:r>
      <w:r w:rsidR="00BB7EE2" w:rsidRPr="00BB7EE2">
        <w:rPr>
          <w:b/>
          <w:bCs/>
        </w:rPr>
        <w:t>omentum</w:t>
      </w:r>
      <w:r w:rsidRPr="00E72C79">
        <w:rPr>
          <w:b/>
          <w:bCs/>
        </w:rPr>
        <w:t xml:space="preserve"> (SGD)</w:t>
      </w:r>
      <w:r w:rsidRPr="00E72C79">
        <w:t xml:space="preserve"> and </w:t>
      </w:r>
      <w:r w:rsidRPr="00E72C79">
        <w:rPr>
          <w:b/>
          <w:bCs/>
        </w:rPr>
        <w:t>AdaGrad</w:t>
      </w:r>
      <w:r w:rsidRPr="00E72C79">
        <w:t xml:space="preserve"> when training deep neural networks</w:t>
      </w:r>
      <w:r>
        <w:t xml:space="preserve">. </w:t>
      </w:r>
      <w:r w:rsidR="00BB7EE2">
        <w:t>The</w:t>
      </w:r>
      <w:r w:rsidR="00466647">
        <w:t xml:space="preserve"> RMSProp </w:t>
      </w:r>
      <w:r w:rsidR="00BB7EE2">
        <w:t>trades overall training speed for accuracy and precision, evaluating almost every peak and valley during a model’s training cycle.</w:t>
      </w:r>
    </w:p>
    <w:p w14:paraId="48FF50FF" w14:textId="6A993F90" w:rsidR="00694FE5" w:rsidRPr="00694FE5" w:rsidRDefault="00694FE5" w:rsidP="00BB7EE2">
      <w:pPr>
        <w:pStyle w:val="Heading4"/>
      </w:pPr>
      <w:r w:rsidRPr="00694FE5">
        <w:t>But wait, what exactly are learning rate optimizers?</w:t>
      </w:r>
    </w:p>
    <w:p w14:paraId="1FE120D8" w14:textId="53D79EE5"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for bunkers</w:t>
      </w:r>
      <w:r w:rsidR="00BB7EE2">
        <w:t xml:space="preserve"> or flats</w:t>
      </w:r>
      <w:r w:rsidR="00AF0AD1">
        <w:t xml:space="preserve">,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01A7C542" w14:textId="77777777" w:rsidR="00555124" w:rsidRDefault="00555124"/>
    <w:p w14:paraId="6FE22794" w14:textId="77777777" w:rsidR="00555124" w:rsidRDefault="00555124"/>
    <w:p w14:paraId="67CBB4BC" w14:textId="5A5106AA" w:rsidR="00CD738F" w:rsidRDefault="00CD738F" w:rsidP="00772047">
      <w:pPr>
        <w:pStyle w:val="Heading2"/>
      </w:pPr>
      <w:r>
        <w:lastRenderedPageBreak/>
        <w:t>Glossary</w:t>
      </w:r>
    </w:p>
    <w:p w14:paraId="493EBC45" w14:textId="1D7F9392" w:rsidR="00CD738F" w:rsidRDefault="00CD738F" w:rsidP="001B367D">
      <w:pPr>
        <w:pStyle w:val="Heading4"/>
      </w:pPr>
      <w:r>
        <w:t>Optimizer</w:t>
      </w:r>
    </w:p>
    <w:p w14:paraId="2BA3581D" w14:textId="1BB13112" w:rsidR="00B61AC0" w:rsidRDefault="00B61AC0" w:rsidP="00CD738F">
      <w:r>
        <w:t xml:space="preserve">These are </w:t>
      </w:r>
      <w:r w:rsidRPr="00B61AC0">
        <w:t xml:space="preserve">mathematical algorithms that modify a model's parameters, specifically </w:t>
      </w:r>
      <w:r>
        <w:t xml:space="preserve">the </w:t>
      </w:r>
      <w:r w:rsidRPr="00B61AC0">
        <w:t>weights and biases, to reduce the output of a loss function</w:t>
      </w:r>
      <w:r>
        <w:t>. They take the calculated gradients after a backward pass and adjusts the parameters using predefined mathematical rules.</w:t>
      </w:r>
    </w:p>
    <w:p w14:paraId="611C71D5" w14:textId="79C5E2BC" w:rsidR="00CD738F" w:rsidRDefault="00CD738F" w:rsidP="001B367D">
      <w:pPr>
        <w:pStyle w:val="Heading4"/>
      </w:pPr>
      <w:r>
        <w:t xml:space="preserve">Loss Terrain </w:t>
      </w:r>
      <w:r w:rsidR="001B367D">
        <w:t xml:space="preserve">/ </w:t>
      </w:r>
      <w:r w:rsidRPr="001B367D">
        <w:t>Loss Surface</w:t>
      </w:r>
    </w:p>
    <w:p w14:paraId="7616506A" w14:textId="5044D73C" w:rsidR="001B367D" w:rsidRPr="001B367D" w:rsidRDefault="001B367D" w:rsidP="00CD738F">
      <w:r w:rsidRPr="001B367D">
        <w:t>When training a machine learning model, the optimization algorithm essentially navigates a complex terrain. This terrain is defined by the loss function </w:t>
      </w:r>
      <m:oMath>
        <m:r>
          <w:rPr>
            <w:rFonts w:ascii="Cambria Math" w:hAnsi="Cambria Math"/>
          </w:rPr>
          <m:t>L(heta)</m:t>
        </m:r>
      </m:oMath>
      <w:r w:rsidRPr="001B367D">
        <w:t>, where </w:t>
      </w:r>
      <m:oMath>
        <m:r>
          <w:rPr>
            <w:rFonts w:ascii="Cambria Math" w:hAnsi="Cambria Math"/>
          </w:rPr>
          <m:t>heta</m:t>
        </m:r>
      </m:oMath>
      <w:r w:rsidRPr="001B367D">
        <w:t> represents the model</w:t>
      </w:r>
      <w:r>
        <w:t>’s</w:t>
      </w:r>
      <w:r w:rsidRPr="001B367D">
        <w:t xml:space="preserve"> parameters. This terrain is called the </w:t>
      </w:r>
      <w:r w:rsidRPr="001B367D">
        <w:rPr>
          <w:b/>
          <w:bCs/>
        </w:rPr>
        <w:t xml:space="preserve">loss </w:t>
      </w:r>
      <w:r>
        <w:rPr>
          <w:b/>
          <w:bCs/>
        </w:rPr>
        <w:t xml:space="preserve">terrain </w:t>
      </w:r>
      <w:r w:rsidRPr="001B367D">
        <w:t>or</w:t>
      </w:r>
      <w:r>
        <w:rPr>
          <w:b/>
          <w:bCs/>
        </w:rPr>
        <w:t xml:space="preserve"> loss </w:t>
      </w:r>
      <w:r w:rsidRPr="001B367D">
        <w:rPr>
          <w:b/>
          <w:bCs/>
        </w:rPr>
        <w:t>surface</w:t>
      </w:r>
      <w:r>
        <w:rPr>
          <w:b/>
          <w:bCs/>
        </w:rPr>
        <w:t>.</w:t>
      </w:r>
    </w:p>
    <w:p w14:paraId="1BAE274B" w14:textId="3F5DD1C6" w:rsidR="003C72D9" w:rsidRDefault="001B367D" w:rsidP="001B367D">
      <w:pPr>
        <w:pStyle w:val="Heading4"/>
      </w:pPr>
      <w:r>
        <w:t>Gradient</w:t>
      </w:r>
    </w:p>
    <w:p w14:paraId="216020A4" w14:textId="7D146567" w:rsidR="001B367D" w:rsidRDefault="001B367D" w:rsidP="00CD738F">
      <w:r>
        <w:t>This represents the current learning curve a model works on while training on a given dataset. A gradient is only one part of a loss terrain.</w:t>
      </w:r>
    </w:p>
    <w:p w14:paraId="474A4E89" w14:textId="77777777" w:rsidR="001B367D" w:rsidRDefault="001B367D" w:rsidP="001B367D">
      <w:pPr>
        <w:pStyle w:val="Heading4"/>
      </w:pPr>
      <w:r>
        <w:t>Sparse Data</w:t>
      </w:r>
    </w:p>
    <w:p w14:paraId="4C78BAA5" w14:textId="2F4B768B" w:rsidR="001B367D" w:rsidRDefault="001B367D" w:rsidP="001B367D">
      <w:r>
        <w:t xml:space="preserve">Datasets that can have a high volume of rows but with heavily zeroed or missing values per feature. </w:t>
      </w:r>
    </w:p>
    <w:p w14:paraId="08B3A93A" w14:textId="77777777" w:rsidR="001B367D" w:rsidRDefault="001B367D" w:rsidP="001B367D">
      <w:pPr>
        <w:pStyle w:val="Heading4"/>
      </w:pPr>
      <w:r>
        <w:t>Dense Data</w:t>
      </w:r>
    </w:p>
    <w:p w14:paraId="44673ADF" w14:textId="25FE907C" w:rsidR="001B367D" w:rsidRDefault="001B367D" w:rsidP="00CD738F">
      <w:r>
        <w:t>In contrast to Sparse Data, these are datasets that are rich in both features &amp; values. The density of the data however does not describe the relationships between values and features.</w:t>
      </w:r>
    </w:p>
    <w:p w14:paraId="029CE5B2" w14:textId="58248EE4" w:rsidR="004D0B64" w:rsidRDefault="004D0B64" w:rsidP="004D0B64">
      <w:pPr>
        <w:pStyle w:val="Heading4"/>
      </w:pPr>
      <w:r w:rsidRPr="004D0B64">
        <w:t>Convergence</w:t>
      </w:r>
    </w:p>
    <w:p w14:paraId="5AAC0873" w14:textId="2FEB951C" w:rsidR="004D0B64" w:rsidRPr="004D0B64" w:rsidRDefault="004D0B64" w:rsidP="00CD738F">
      <w:r>
        <w:t>T</w:t>
      </w:r>
      <w:r w:rsidRPr="004D0B64">
        <w:t>he point during model training when the optimization algorithm reaches a stable state, meaning further iterations do not significantly decrease prediction error or improve performance. At this stage, the model has successfully learned from the data and stabilized its parameters.</w:t>
      </w:r>
    </w:p>
    <w:p w14:paraId="2304FE2B" w14:textId="77777777" w:rsidR="001B367D" w:rsidRDefault="001B367D" w:rsidP="00CD738F"/>
    <w:p w14:paraId="18605F9A" w14:textId="77777777" w:rsidR="00555124" w:rsidRDefault="00555124" w:rsidP="00CD738F"/>
    <w:p w14:paraId="74D51BFA" w14:textId="77777777" w:rsidR="00555124" w:rsidRDefault="00555124" w:rsidP="00CD738F"/>
    <w:p w14:paraId="2D515CE5" w14:textId="77777777" w:rsidR="00555124" w:rsidRDefault="00555124" w:rsidP="00CD738F"/>
    <w:p w14:paraId="41B9A99C" w14:textId="77777777" w:rsidR="00555124" w:rsidRDefault="00555124" w:rsidP="00CD738F"/>
    <w:p w14:paraId="1ADD9CDC" w14:textId="77777777" w:rsidR="00555124" w:rsidRDefault="00555124" w:rsidP="00CD738F"/>
    <w:p w14:paraId="47B61CF2" w14:textId="77777777" w:rsidR="00555124" w:rsidRPr="00CD738F" w:rsidRDefault="00555124" w:rsidP="00CD738F"/>
    <w:p w14:paraId="524536E2" w14:textId="69E09547" w:rsidR="001661FA" w:rsidRDefault="001661FA" w:rsidP="00772047">
      <w:pPr>
        <w:pStyle w:val="Heading2"/>
      </w:pPr>
      <w:r>
        <w:lastRenderedPageBreak/>
        <w:t>How it works</w:t>
      </w:r>
    </w:p>
    <w:p w14:paraId="2BFDF784" w14:textId="72D9DB07" w:rsidR="001661FA" w:rsidRDefault="001661FA">
      <w:r>
        <w:t xml:space="preserve">The optimizer updates the learning rate during training by dividing the current </w:t>
      </w:r>
      <w:r w:rsidR="009F33DE">
        <w:t>step</w:t>
      </w:r>
      <w:r>
        <w:t>’s learning rate by a running average of the square</w:t>
      </w:r>
      <w:r w:rsidR="003C72D9">
        <w:t>s</w:t>
      </w:r>
      <w:r>
        <w:t xml:space="preserve"> of Neural Network’s latest gradient magnitude.</w:t>
      </w:r>
      <w:r w:rsidR="003C72D9">
        <w:t xml:space="preserve"> This average comes from a “</w:t>
      </w:r>
      <w:r w:rsidR="003C72D9" w:rsidRPr="003C72D9">
        <w:rPr>
          <w:i/>
          <w:iCs/>
        </w:rPr>
        <w:t>memory window</w:t>
      </w:r>
      <w:r w:rsidR="003C72D9">
        <w:t>” the optimizer uses to keep track of the model’s learning process. The bigger the memory window, the more factors involved in the resulting average, which is how the optimizer decides to update the model’s weights during the training period.</w:t>
      </w:r>
    </w:p>
    <w:p w14:paraId="2C13A1F1" w14:textId="29FD5C8D" w:rsidR="00A30CC3" w:rsidRDefault="00A30CC3">
      <w:pPr>
        <w:rPr>
          <w:b/>
          <w:bCs/>
        </w:rPr>
      </w:pPr>
      <w:r>
        <w:t xml:space="preserve">The RMSProp uses </w:t>
      </w:r>
      <w:r w:rsidRPr="00A30CC3">
        <w:rPr>
          <w:b/>
          <w:bCs/>
        </w:rPr>
        <w:t>Root Mean Square Propagation</w:t>
      </w:r>
      <w:r>
        <w:t xml:space="preserve"> over the values retrieved from the memory window called the </w:t>
      </w:r>
      <w:r w:rsidRPr="00A30CC3">
        <w:rPr>
          <w:b/>
          <w:bCs/>
        </w:rPr>
        <w:t>Decay Rate</w:t>
      </w:r>
      <w:r>
        <w:rPr>
          <w:b/>
          <w:bCs/>
        </w:rPr>
        <w:t xml:space="preserve"> </w:t>
      </w:r>
      <w:r>
        <w:t>(</w:t>
      </w:r>
      <m:oMath>
        <m:r>
          <w:rPr>
            <w:rFonts w:ascii="Cambria Math" w:hAnsi="Cambria Math"/>
          </w:rPr>
          <m:t>α</m:t>
        </m:r>
      </m:oMath>
      <w:r>
        <w:rPr>
          <w:rFonts w:eastAsiaTheme="minorEastAsia"/>
        </w:rPr>
        <w:t>)</w:t>
      </w:r>
      <w:r>
        <w:t xml:space="preserve">. It squares the current gradient to eliminate negative signs, always ensuring uphill and downhill slopes are both treated as intense terrain, and merges it with past </w:t>
      </w:r>
      <w:r w:rsidR="00EB0EBE">
        <w:t xml:space="preserve">gradient </w:t>
      </w:r>
      <w:r>
        <w:t>values using the decay rate</w:t>
      </w:r>
      <w:r>
        <w:rPr>
          <w:b/>
          <w:bCs/>
        </w:rPr>
        <w:t>:</w:t>
      </w:r>
    </w:p>
    <w:p w14:paraId="7A41DE35" w14:textId="6E792ED8" w:rsidR="00A30CC3" w:rsidRDefault="00A30CC3">
      <m:oMathPara>
        <m:oMath>
          <m:r>
            <m:rPr>
              <m:nor/>
            </m:rPr>
            <m:t>New Volatility History</m:t>
          </m:r>
          <m:r>
            <w:rPr>
              <w:rFonts w:ascii="Cambria Math" w:hAnsi="Cambria Math"/>
            </w:rPr>
            <m:t>=</m:t>
          </m:r>
          <m:d>
            <m:dPr>
              <m:ctrlPr>
                <w:rPr>
                  <w:rFonts w:ascii="Cambria Math" w:hAnsi="Cambria Math"/>
                </w:rPr>
              </m:ctrlPr>
            </m:dPr>
            <m:e>
              <m:r>
                <w:rPr>
                  <w:rFonts w:ascii="Cambria Math" w:hAnsi="Cambria Math"/>
                </w:rPr>
                <m:t>α×</m:t>
              </m:r>
              <m:r>
                <m:rPr>
                  <m:nor/>
                </m:rPr>
                <m:t>Old History</m:t>
              </m:r>
            </m:e>
          </m:d>
          <m:r>
            <w:rPr>
              <w:rFonts w:ascii="Cambria Math" w:hAnsi="Cambria Math"/>
            </w:rPr>
            <m:t>+</m:t>
          </m:r>
          <m:d>
            <m:dPr>
              <m:ctrlPr>
                <w:rPr>
                  <w:rFonts w:ascii="Cambria Math" w:hAnsi="Cambria Math"/>
                </w:rPr>
              </m:ctrlPr>
            </m:dPr>
            <m:e>
              <m:r>
                <w:rPr>
                  <w:rFonts w:ascii="Cambria Math" w:hAnsi="Cambria Math"/>
                </w:rPr>
                <m:t>1-α</m:t>
              </m:r>
            </m:e>
          </m:d>
          <m:r>
            <w:rPr>
              <w:rFonts w:ascii="Cambria Math" w:hAnsi="Cambria Math"/>
            </w:rPr>
            <m:t>×</m:t>
          </m:r>
          <m:sSup>
            <m:sSupPr>
              <m:ctrlPr>
                <w:rPr>
                  <w:rFonts w:ascii="Cambria Math" w:hAnsi="Cambria Math"/>
                </w:rPr>
              </m:ctrlPr>
            </m:sSupPr>
            <m:e>
              <m:d>
                <m:dPr>
                  <m:ctrlPr>
                    <w:rPr>
                      <w:rFonts w:ascii="Cambria Math" w:hAnsi="Cambria Math"/>
                    </w:rPr>
                  </m:ctrlPr>
                </m:dPr>
                <m:e>
                  <m:r>
                    <m:rPr>
                      <m:nor/>
                    </m:rPr>
                    <m:t>Current Gradient</m:t>
                  </m:r>
                </m:e>
              </m:d>
            </m:e>
            <m:sup>
              <m:r>
                <w:rPr>
                  <w:rFonts w:ascii="Cambria Math" w:hAnsi="Cambria Math"/>
                </w:rPr>
                <m:t>2</m:t>
              </m:r>
            </m:sup>
          </m:sSup>
        </m:oMath>
      </m:oMathPara>
    </w:p>
    <w:p w14:paraId="7D67EF99" w14:textId="5CC08145" w:rsidR="00A30CC3" w:rsidRDefault="00A30CC3">
      <w:r>
        <w:t xml:space="preserve">The updated </w:t>
      </w:r>
      <w:r w:rsidRPr="00A30CC3">
        <w:rPr>
          <w:b/>
          <w:bCs/>
        </w:rPr>
        <w:t>Volatility History</w:t>
      </w:r>
      <w:r>
        <w:t xml:space="preserve"> value is then used to calculate the </w:t>
      </w:r>
      <w:r w:rsidRPr="00A30CC3">
        <w:rPr>
          <w:b/>
          <w:bCs/>
        </w:rPr>
        <w:t>step size</w:t>
      </w:r>
      <w:r>
        <w:t xml:space="preserve"> by dividing the learning rate against it, plus a tiny value Epsilon to prevent dividing by zero.</w:t>
      </w:r>
    </w:p>
    <w:p w14:paraId="16F54551" w14:textId="3F3B5CB6" w:rsidR="00A30CC3" w:rsidRDefault="00A30CC3">
      <m:oMathPara>
        <m:oMath>
          <m:r>
            <m:rPr>
              <m:nor/>
            </m:rPr>
            <m:t>Actual Step Size</m:t>
          </m:r>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r>
                    <m:rPr>
                      <m:nor/>
                    </m:rPr>
                    <m:t>Volatility History</m:t>
                  </m:r>
                </m:e>
              </m:rad>
              <m:r>
                <w:rPr>
                  <w:rFonts w:ascii="Cambria Math" w:hAnsi="Cambria Math"/>
                </w:rPr>
                <m:t>+ϵ</m:t>
              </m:r>
            </m:den>
          </m:f>
        </m:oMath>
      </m:oMathPara>
    </w:p>
    <w:p w14:paraId="054060CE" w14:textId="092A4764" w:rsidR="00051C39" w:rsidRDefault="00A30CC3">
      <w:r>
        <w:t xml:space="preserve">The </w:t>
      </w:r>
      <w:r w:rsidR="00051C39">
        <w:t>New Neuron Weights is then calculated from the old weight plus the actual step size and the current gradient the model is presently on:</w:t>
      </w:r>
    </w:p>
    <w:p w14:paraId="6C0E9CF5" w14:textId="2D0908FF" w:rsidR="0001055E" w:rsidRDefault="00051C39">
      <m:oMathPara>
        <m:oMath>
          <m:r>
            <m:rPr>
              <m:nor/>
            </m:rPr>
            <m:t>New Weight</m:t>
          </m:r>
          <m:r>
            <w:rPr>
              <w:rFonts w:ascii="Cambria Math" w:hAnsi="Cambria Math"/>
            </w:rPr>
            <m:t>=</m:t>
          </m:r>
          <m:r>
            <m:rPr>
              <m:nor/>
            </m:rPr>
            <m:t>Old Weight</m:t>
          </m:r>
          <m:r>
            <w:rPr>
              <w:rFonts w:ascii="Cambria Math" w:hAnsi="Cambria Math"/>
            </w:rPr>
            <m:t>-</m:t>
          </m:r>
          <m:d>
            <m:dPr>
              <m:ctrlPr>
                <w:rPr>
                  <w:rFonts w:ascii="Cambria Math" w:hAnsi="Cambria Math"/>
                </w:rPr>
              </m:ctrlPr>
            </m:dPr>
            <m:e>
              <m:r>
                <m:rPr>
                  <m:nor/>
                </m:rPr>
                <m:t>Actual Step Size</m:t>
              </m:r>
              <m:r>
                <w:rPr>
                  <w:rFonts w:ascii="Cambria Math" w:hAnsi="Cambria Math"/>
                </w:rPr>
                <m:t>×</m:t>
              </m:r>
              <m:r>
                <m:rPr>
                  <m:nor/>
                </m:rPr>
                <m:t>Current Gradient</m:t>
              </m:r>
            </m:e>
          </m:d>
        </m:oMath>
      </m:oMathPara>
    </w:p>
    <w:p w14:paraId="784273B7" w14:textId="41F070CD" w:rsidR="003C72D9" w:rsidRDefault="003C72D9">
      <w:r>
        <w:t xml:space="preserve">This </w:t>
      </w:r>
      <w:r w:rsidR="00A30CC3">
        <w:t xml:space="preserve">set of mathematical rules </w:t>
      </w:r>
      <w:r>
        <w:t xml:space="preserve">allows the optimizer to push through a dataset’s jagged </w:t>
      </w:r>
      <w:r w:rsidR="008F3813">
        <w:t>gradient</w:t>
      </w:r>
      <w:r w:rsidR="0063799E">
        <w:t xml:space="preserve"> landscape</w:t>
      </w:r>
      <w:r>
        <w:t xml:space="preserve">. Since the square of </w:t>
      </w:r>
      <w:r w:rsidR="009E09D6">
        <w:t xml:space="preserve">such a </w:t>
      </w:r>
      <w:r w:rsidR="00D1595E">
        <w:t xml:space="preserve">step </w:t>
      </w:r>
      <w:r w:rsidR="009E09D6">
        <w:t xml:space="preserve">history </w:t>
      </w:r>
      <w:r>
        <w:t xml:space="preserve">is </w:t>
      </w:r>
      <w:r w:rsidR="00A30CC3">
        <w:t>never zero</w:t>
      </w:r>
      <w:r>
        <w:t xml:space="preserve">, the </w:t>
      </w:r>
      <w:r w:rsidR="00273CA5">
        <w:t xml:space="preserve">resulting </w:t>
      </w:r>
      <w:r>
        <w:t xml:space="preserve">averages always keep a model’s weights updated </w:t>
      </w:r>
      <w:r w:rsidR="00273CA5">
        <w:t xml:space="preserve">especially </w:t>
      </w:r>
      <w:r>
        <w:t xml:space="preserve">with </w:t>
      </w:r>
      <w:r w:rsidR="00A30CC3">
        <w:t>massive, wildly changing slopes</w:t>
      </w:r>
      <w:r>
        <w:t>. This is technically the opposite of the SGD Momentum which keeps the weights updated on smooth to flat loss terrain during training.</w:t>
      </w:r>
    </w:p>
    <w:p w14:paraId="59B693DD" w14:textId="7C471287" w:rsidR="00B61AC0" w:rsidRDefault="00B61AC0"/>
    <w:p w14:paraId="1A45D9C7" w14:textId="77777777" w:rsidR="00772047" w:rsidRDefault="00772047"/>
    <w:p w14:paraId="69819398" w14:textId="77777777" w:rsidR="00555124" w:rsidRDefault="00555124"/>
    <w:p w14:paraId="73A4BA02" w14:textId="77777777" w:rsidR="00555124" w:rsidRDefault="00555124"/>
    <w:p w14:paraId="0F5980AB" w14:textId="77777777" w:rsidR="003D5F34" w:rsidRDefault="003D5F34"/>
    <w:p w14:paraId="611CD959" w14:textId="77777777" w:rsidR="00C00CA9" w:rsidRDefault="00C00CA9"/>
    <w:p w14:paraId="654CA7DF" w14:textId="69026175" w:rsidR="00772047" w:rsidRDefault="00772047" w:rsidP="00772047">
      <w:pPr>
        <w:pStyle w:val="Heading2"/>
      </w:pPr>
      <w:r>
        <w:lastRenderedPageBreak/>
        <w:t>Parameters</w:t>
      </w:r>
    </w:p>
    <w:p w14:paraId="4D086A4F" w14:textId="0837B43F" w:rsidR="000C4D14" w:rsidRDefault="000C4D14" w:rsidP="000C4D14">
      <w:r>
        <w:t xml:space="preserve">The RMSProp allows for the following parameters (excluding </w:t>
      </w:r>
      <w:r w:rsidR="003D5F34">
        <w:t>“</w:t>
      </w:r>
      <w:r>
        <w:t>params</w:t>
      </w:r>
      <w:r w:rsidR="003D5F34">
        <w:t>”</w:t>
      </w:r>
      <w:r>
        <w:t xml:space="preserve"> for the model</w:t>
      </w:r>
      <w:r w:rsidR="003D5F34">
        <w:t xml:space="preserve"> </w:t>
      </w:r>
      <w:r>
        <w:t>weights)</w:t>
      </w:r>
    </w:p>
    <w:p w14:paraId="514770BD" w14:textId="49552A72" w:rsidR="000C4D14" w:rsidRPr="000C4D14" w:rsidRDefault="000C4D14" w:rsidP="000C4D14">
      <w:pPr>
        <w:jc w:val="center"/>
        <w:rPr>
          <w:i/>
          <w:iCs/>
          <w:sz w:val="22"/>
          <w:szCs w:val="22"/>
        </w:rPr>
      </w:pPr>
      <w:r w:rsidRPr="000C4D14">
        <w:rPr>
          <w:i/>
          <w:iCs/>
          <w:sz w:val="22"/>
          <w:szCs w:val="22"/>
        </w:rPr>
        <w:t>RMSprop( params, lr=0.01, alpha=0.99, eps = 1e-08, weight_decay = 0, momentum=0, centered = False )</w:t>
      </w:r>
    </w:p>
    <w:p w14:paraId="7316EE6F" w14:textId="01E598BA" w:rsidR="00772047" w:rsidRDefault="00772047" w:rsidP="00772047">
      <w:pPr>
        <w:pStyle w:val="Heading3"/>
        <w:numPr>
          <w:ilvl w:val="0"/>
          <w:numId w:val="4"/>
        </w:numPr>
      </w:pPr>
      <w:r w:rsidRPr="00540361">
        <w:t>Learning Rate</w:t>
      </w:r>
      <w:r>
        <w:t xml:space="preserve"> </w:t>
      </w:r>
      <m:oMath>
        <m:r>
          <w:rPr>
            <w:rFonts w:ascii="Cambria Math" w:hAnsi="Cambria Math"/>
          </w:rPr>
          <m:t>η</m:t>
        </m:r>
      </m:oMath>
      <w:r w:rsidR="00327772">
        <w:t xml:space="preserve"> </w:t>
      </w:r>
      <w:r>
        <w:t xml:space="preserve">| </w:t>
      </w:r>
      <m:oMath>
        <m:r>
          <m:rPr>
            <m:sty m:val="p"/>
          </m:rPr>
          <w:rPr>
            <w:rFonts w:ascii="Cambria Math" w:hAnsi="Cambria Math"/>
          </w:rPr>
          <m:t>lr</m:t>
        </m:r>
      </m:oMath>
      <w:r w:rsidR="007E66C5">
        <w:t xml:space="preserve"> </w:t>
      </w:r>
      <w:r>
        <w:t>(</w:t>
      </w:r>
      <w:r w:rsidRPr="00305206">
        <w:t>0.01</w:t>
      </w:r>
      <w:r>
        <w:t>)</w:t>
      </w:r>
    </w:p>
    <w:p w14:paraId="33E75F0E" w14:textId="5367FCCD" w:rsidR="005C3CA6" w:rsidRDefault="005C3CA6" w:rsidP="005C3CA6">
      <w:pPr>
        <w:ind w:left="720"/>
      </w:pPr>
      <w:r>
        <w:t>The common parameter among different optimizer variants. Sets the base learning rate of the model under training.</w:t>
      </w:r>
      <w:r w:rsidR="00141A03">
        <w:t xml:space="preserve"> While it dictates the overall step size assigned to a model’s weights, it is heavily affected by the decay factor and the epsilon. </w:t>
      </w:r>
      <w:r>
        <w:t xml:space="preserve">Defaults to </w:t>
      </w:r>
      <w:r w:rsidRPr="00964CDD">
        <w:rPr>
          <w:b/>
          <w:bCs/>
        </w:rPr>
        <w:t>0.01.</w:t>
      </w:r>
    </w:p>
    <w:p w14:paraId="01F715E6" w14:textId="20F5CCD1"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254FBE5D" w:rsidR="00772047" w:rsidRDefault="0078516B" w:rsidP="00AE0C39">
      <w:pPr>
        <w:pStyle w:val="Heading3"/>
        <w:numPr>
          <w:ilvl w:val="0"/>
          <w:numId w:val="4"/>
        </w:numPr>
      </w:pPr>
      <w:r>
        <w:t>Decay Factor</w:t>
      </w:r>
      <w:r w:rsidR="00772047">
        <w:t xml:space="preserve"> </w:t>
      </w:r>
      <m:oMath>
        <m:r>
          <w:rPr>
            <w:rFonts w:ascii="Cambria Math" w:hAnsi="Cambria Math"/>
          </w:rPr>
          <m:t>α</m:t>
        </m:r>
      </m:oMath>
      <w:r w:rsidR="00772047" w:rsidRPr="00305206">
        <w:t xml:space="preserve"> </w:t>
      </w:r>
      <w:r w:rsidR="00327772">
        <w:t xml:space="preserve">| alpha </w:t>
      </w:r>
      <w:r w:rsidR="00772047">
        <w:t>(</w:t>
      </w:r>
      <w:r w:rsidR="00772047" w:rsidRPr="00305206">
        <w:t>0.99</w:t>
      </w:r>
      <w:r w:rsidR="00772047">
        <w:t>)</w:t>
      </w:r>
    </w:p>
    <w:p w14:paraId="702086E5" w14:textId="07E9CB70" w:rsidR="00AE0C39" w:rsidRDefault="0098753D" w:rsidP="002E7358">
      <w:pPr>
        <w:ind w:left="720"/>
      </w:pPr>
      <w:r w:rsidRPr="0098753D">
        <w:t xml:space="preserve">This parameter controls the </w:t>
      </w:r>
      <w:r w:rsidR="001046B1">
        <w:t xml:space="preserve">size of the </w:t>
      </w:r>
      <w:r w:rsidRPr="003C72D9">
        <w:t>memory window</w:t>
      </w:r>
      <w:r w:rsidRPr="0098753D">
        <w:t xml:space="preserve"> of the optimizer. Not to be confused with the model’s neuron weights</w:t>
      </w:r>
      <w:r w:rsidR="001046B1">
        <w:t xml:space="preserve"> itself</w:t>
      </w:r>
      <w:r w:rsidRPr="0098753D">
        <w:t xml:space="preserve">, this value determines how much weight the optimizer gives to recent </w:t>
      </w:r>
      <w:r w:rsidR="00E118AA">
        <w:t xml:space="preserve">gradient </w:t>
      </w:r>
      <w:r w:rsidRPr="0098753D">
        <w:t>volatility (</w:t>
      </w:r>
      <w:r w:rsidRPr="00946094">
        <w:rPr>
          <w:i/>
          <w:iCs/>
        </w:rPr>
        <w:t>past squared gradients</w:t>
      </w:r>
      <w:r w:rsidRPr="0098753D">
        <w:t xml:space="preserve">) versus </w:t>
      </w:r>
      <w:r w:rsidR="00F977CD">
        <w:t xml:space="preserve">the step </w:t>
      </w:r>
      <w:r w:rsidRPr="0098753D">
        <w:t xml:space="preserve">history. Instead of looking at the absolute loss score, it tracks how wildly the slopes have been changing over recent steps. </w:t>
      </w:r>
      <w:r w:rsidR="00543B3A">
        <w:t>D</w:t>
      </w:r>
      <w:r w:rsidRPr="0098753D">
        <w:t xml:space="preserve">efaults to </w:t>
      </w:r>
      <w:r w:rsidRPr="00964CDD">
        <w:rPr>
          <w:b/>
          <w:bCs/>
        </w:rPr>
        <w:t xml:space="preserve">0.9. </w:t>
      </w:r>
    </w:p>
    <w:p w14:paraId="726EE3E2" w14:textId="5BC21631"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rsidR="006D43AB">
        <w:t xml:space="preserve">gradient </w:t>
      </w:r>
      <w:r w:rsidRPr="002E7358">
        <w:t>roughness over a long period, leading to more deliberate adjustments to the step size.</w:t>
      </w:r>
    </w:p>
    <w:p w14:paraId="12F9D3C8" w14:textId="0A9655E0"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xml:space="preserve">. The optimizer becomes highly reactive, forgetting the past instantly and adjusting step sizes aggressively based only on the immediate slope. </w:t>
      </w:r>
    </w:p>
    <w:p w14:paraId="471A0A00" w14:textId="2DEAB898" w:rsidR="006402BD" w:rsidRPr="006402BD" w:rsidRDefault="006402BD" w:rsidP="006402BD">
      <w:pPr>
        <w:pStyle w:val="Heading3"/>
        <w:numPr>
          <w:ilvl w:val="0"/>
          <w:numId w:val="4"/>
        </w:numPr>
      </w:pPr>
      <w:r w:rsidRPr="00540361">
        <w:t>Epsilon</w:t>
      </w:r>
      <w:r>
        <w:t xml:space="preserve"> </w:t>
      </w:r>
      <w:r w:rsidRPr="00305206">
        <w:t>ε</w:t>
      </w:r>
      <w:r>
        <w:t xml:space="preserve"> | eps (</w:t>
      </w:r>
      <w:r w:rsidRPr="00305206">
        <w:t>1e-8</w:t>
      </w:r>
      <w:r>
        <w:t>)</w:t>
      </w:r>
    </w:p>
    <w:p w14:paraId="3DB8913D" w14:textId="77777777" w:rsidR="00112EBA" w:rsidRDefault="00112EBA" w:rsidP="00112EBA">
      <w:pPr>
        <w:pStyle w:val="ListParagraph"/>
      </w:pPr>
      <w:r>
        <w:t xml:space="preserve">Since RMSProp </w:t>
      </w:r>
      <w:r w:rsidRPr="00E0660C">
        <w:t xml:space="preserve">dynamically adjusts </w:t>
      </w:r>
      <w:r>
        <w:t xml:space="preserve">step size </w:t>
      </w:r>
      <w:r w:rsidRPr="00E0660C">
        <w:t xml:space="preserve">by dividing </w:t>
      </w:r>
      <w:r>
        <w:t xml:space="preserve">the </w:t>
      </w:r>
      <w:r w:rsidRPr="00E0660C">
        <w:t xml:space="preserve">learning rate by the square root of </w:t>
      </w:r>
      <w:r>
        <w:t xml:space="preserve">the </w:t>
      </w:r>
      <w:r w:rsidRPr="00E0660C">
        <w:t>recent gradient history</w:t>
      </w:r>
      <w:r>
        <w:t xml:space="preserve">, there is a potential chance that it will end up dividing by zero especially if it reaches vanishing gradient territory. Dividing by zero causes the training to immediately halt due to calculation disruption. Defaults to </w:t>
      </w:r>
      <w:r w:rsidRPr="00964CDD">
        <w:rPr>
          <w:b/>
          <w:bCs/>
        </w:rPr>
        <w:t>1e-8.</w:t>
      </w:r>
    </w:p>
    <w:p w14:paraId="6A755D37" w14:textId="77777777" w:rsidR="00112EBA" w:rsidRDefault="00112EBA" w:rsidP="00112EBA">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3385EA43" w14:textId="77777777" w:rsidR="00112EBA" w:rsidRDefault="00112EBA" w:rsidP="00112EBA">
      <w:pPr>
        <w:ind w:left="720"/>
      </w:pPr>
      <w:r>
        <w:rPr>
          <w:noProof/>
        </w:rPr>
        <w:lastRenderedPageBreak/>
        <w:drawing>
          <wp:inline distT="0" distB="0" distL="0" distR="0" wp14:anchorId="3378D9AB" wp14:editId="3E4339FB">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24783DA2" w14:textId="77777777" w:rsidR="00112EBA" w:rsidRDefault="00112EBA" w:rsidP="00112EBA">
      <w:pPr>
        <w:pStyle w:val="ListParagraph"/>
        <w:numPr>
          <w:ilvl w:val="0"/>
          <w:numId w:val="6"/>
        </w:numPr>
      </w:pPr>
      <w:r>
        <w:t xml:space="preserve">Lower </w:t>
      </w:r>
      <w:r w:rsidRPr="002E7358">
        <w:t>values</w:t>
      </w:r>
      <w:r>
        <w:t xml:space="preserve"> (1e-8)</w:t>
      </w:r>
      <w:r w:rsidRPr="002E7358">
        <w:t>:</w:t>
      </w:r>
      <w:r>
        <w:rPr>
          <w:b/>
          <w:bCs/>
        </w:rPr>
        <w:t xml:space="preserve"> Lower, more refined learning breakpoint</w:t>
      </w:r>
      <w:r w:rsidRPr="002E7358">
        <w:t>.</w:t>
      </w:r>
    </w:p>
    <w:p w14:paraId="33E13037" w14:textId="77777777" w:rsidR="00112EBA" w:rsidRPr="00B232A6" w:rsidRDefault="00112EBA" w:rsidP="00112EBA">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6B265E9C" w14:textId="77777777" w:rsidR="00112EBA" w:rsidRPr="007E66C5" w:rsidRDefault="00112EBA" w:rsidP="00112EBA">
      <w:pPr>
        <w:ind w:left="720"/>
        <w:rPr>
          <w:i/>
          <w:iCs/>
        </w:rPr>
      </w:pPr>
      <w:r w:rsidRPr="007E66C5">
        <w:rPr>
          <w:i/>
          <w:iCs/>
        </w:rPr>
        <w:t xml:space="preserve">However, since its job is to prevent zero divisions from vanishing gradients, the epsilon could have been just a constant right? Why is it adjustable then? </w:t>
      </w:r>
    </w:p>
    <w:p w14:paraId="3A086D8D" w14:textId="77777777" w:rsidR="00112EBA" w:rsidRDefault="00112EBA" w:rsidP="00112EBA">
      <w:pPr>
        <w:ind w:left="720"/>
      </w:pPr>
      <w:r>
        <w:t xml:space="preserve">The epsilon introduces 2 potential issues once models are being </w:t>
      </w:r>
      <w:r w:rsidRPr="00BA6F8E">
        <w:rPr>
          <w:b/>
          <w:bCs/>
        </w:rPr>
        <w:t xml:space="preserve">trained </w:t>
      </w:r>
      <w:r>
        <w:rPr>
          <w:b/>
          <w:bCs/>
        </w:rPr>
        <w:t xml:space="preserve">for </w:t>
      </w:r>
      <w:r w:rsidRPr="00BA6F8E">
        <w:rPr>
          <w:b/>
          <w:bCs/>
        </w:rPr>
        <w:t>scale</w:t>
      </w:r>
      <w:r>
        <w:t xml:space="preserve">. </w:t>
      </w:r>
    </w:p>
    <w:p w14:paraId="6AB10F21" w14:textId="259E608C" w:rsidR="003F17F4" w:rsidRDefault="00112EBA" w:rsidP="00112EBA">
      <w:pPr>
        <w:pStyle w:val="ListParagraph"/>
        <w:numPr>
          <w:ilvl w:val="0"/>
          <w:numId w:val="7"/>
        </w:numPr>
      </w:pPr>
      <w:r w:rsidRPr="00BA6F8E">
        <w:t>When training massive modern AI models, engineers often switch from standard 32-bit floating-point math (</w:t>
      </w:r>
      <w:r w:rsidRPr="003F17F4">
        <w:rPr>
          <w:i/>
          <w:iCs/>
        </w:rPr>
        <w:t>float32</w:t>
      </w:r>
      <w:r w:rsidRPr="00BA6F8E">
        <w:t>) to 16-bit math (</w:t>
      </w:r>
      <w:r w:rsidRPr="003F17F4">
        <w:rPr>
          <w:i/>
          <w:iCs/>
        </w:rPr>
        <w:t>float16 / bfloat16</w:t>
      </w:r>
      <w:r w:rsidRPr="00BA6F8E">
        <w:t>) to save memory and speed up training on modern GPUs.</w:t>
      </w:r>
      <w:r>
        <w:t xml:space="preserve"> </w:t>
      </w:r>
      <w:r w:rsidRPr="00BA6F8E">
        <w:t xml:space="preserve">When </w:t>
      </w:r>
      <w:r>
        <w:t xml:space="preserve">the hardware precision is reduced to </w:t>
      </w:r>
      <w:r w:rsidRPr="00BA6F8E">
        <w:t>16-bi</w:t>
      </w:r>
      <w:r>
        <w:t>t</w:t>
      </w:r>
      <w:r w:rsidRPr="00BA6F8E">
        <w:t>, the computer's ability to represent incredibly small numbers shrinks</w:t>
      </w:r>
      <w:r>
        <w:t xml:space="preserve"> drastically</w:t>
      </w:r>
      <w:r w:rsidRPr="00BA6F8E">
        <w:t xml:space="preserve">. In </w:t>
      </w:r>
      <w:r>
        <w:t>16-bit</w:t>
      </w:r>
      <w:r w:rsidRPr="00BA6F8E">
        <w:t xml:space="preserve">, the smallest positive number the computer can physically comprehend before rounding it down to </w:t>
      </w:r>
      <w:r>
        <w:t xml:space="preserve">pure </w:t>
      </w:r>
      <w:r w:rsidRPr="00BA6F8E">
        <w:t xml:space="preserve">zero is roughly </w:t>
      </w:r>
      <w:r w:rsidRPr="003F17F4">
        <w:rPr>
          <w:b/>
          <w:bCs/>
        </w:rPr>
        <w:t>6e-5.</w:t>
      </w:r>
      <w:r>
        <w:t xml:space="preserve"> If this value was a constant, then the 16-bit flops will still see the base epsilon as a 0, </w:t>
      </w:r>
      <w:r w:rsidRPr="003F17F4">
        <w:rPr>
          <w:b/>
          <w:bCs/>
        </w:rPr>
        <w:t>and it won’t prevent zero division in the first place</w:t>
      </w:r>
      <w:r>
        <w:t>.</w:t>
      </w:r>
      <w:r w:rsidR="003F17F4">
        <w:br/>
      </w:r>
    </w:p>
    <w:p w14:paraId="2AE98ACE" w14:textId="27D501EC" w:rsidR="00112EBA" w:rsidRDefault="00112EBA" w:rsidP="00112EBA">
      <w:pPr>
        <w:pStyle w:val="ListParagraph"/>
        <w:numPr>
          <w:ilvl w:val="0"/>
          <w:numId w:val="7"/>
        </w:numPr>
      </w:pPr>
      <w:r>
        <w:t>Once the model has essentially reached vanishing gradient or flat terrain (</w:t>
      </w:r>
      <w:r w:rsidRPr="003F17F4">
        <w:rPr>
          <w:i/>
          <w:iCs/>
        </w:rPr>
        <w:t>decay rate could not raise the gradient square anymore</w:t>
      </w:r>
      <w:r>
        <w:t xml:space="preserve">) and the training hasn’t stopped yet, then the square of the past gradients will eventually reach zero. At zero squares, the remaining denominator is epsilon, and a number divided by a very small number will cause its value to jump. This means the </w:t>
      </w:r>
      <w:r w:rsidRPr="003F17F4">
        <w:rPr>
          <w:b/>
          <w:bCs/>
        </w:rPr>
        <w:t>actual step size</w:t>
      </w:r>
      <w:r>
        <w:t xml:space="preserve"> adjustment at the epsilon’s base value </w:t>
      </w:r>
      <w:r w:rsidRPr="0001055E">
        <w:t>will cause the next step to spike</w:t>
      </w:r>
      <w:r w:rsidRPr="003F17F4">
        <w:rPr>
          <w:b/>
          <w:bCs/>
        </w:rPr>
        <w:t xml:space="preserve">. </w:t>
      </w:r>
      <w:r>
        <w:t>But, because the gradient is also flat (or near zero), the resulting weight update will also be extremely small:</w:t>
      </w:r>
      <w:r>
        <w:br/>
      </w:r>
      <m:oMathPara>
        <m:oMath>
          <m:r>
            <m:rPr>
              <m:nor/>
            </m:rPr>
            <w:lastRenderedPageBreak/>
            <m:t>Weight Update</m:t>
          </m:r>
          <m:r>
            <w:rPr>
              <w:rFonts w:ascii="Cambria Math" w:hAnsi="Cambria Math"/>
            </w:rPr>
            <m:t>=</m:t>
          </m:r>
          <m:r>
            <m:rPr>
              <m:nor/>
            </m:rPr>
            <m:t>Actual Step Size</m:t>
          </m:r>
          <m:r>
            <m:rPr>
              <m:nor/>
            </m:rPr>
            <w:rPr>
              <w:rFonts w:ascii="Cambria Math"/>
            </w:rPr>
            <m:t xml:space="preserve"> (</m:t>
          </m:r>
          <m:r>
            <m:rPr>
              <m:nor/>
            </m:rPr>
            <w:rPr>
              <w:rFonts w:ascii="Cambria Math"/>
              <w:i/>
              <w:iCs/>
            </w:rPr>
            <m:t>1e8</m:t>
          </m:r>
          <m:r>
            <m:rPr>
              <m:nor/>
            </m:rPr>
            <w:rPr>
              <w:rFonts w:ascii="Cambria Math"/>
            </w:rPr>
            <m:t>)</m:t>
          </m:r>
          <m:r>
            <w:rPr>
              <w:rFonts w:ascii="Cambria Math" w:hAnsi="Cambria Math"/>
            </w:rPr>
            <m:t>×</m:t>
          </m:r>
          <m:r>
            <m:rPr>
              <m:nor/>
            </m:rPr>
            <m:t>Current Gradient</m:t>
          </m:r>
          <m:r>
            <m:rPr>
              <m:nor/>
            </m:rPr>
            <w:rPr>
              <w:rFonts w:ascii="Cambria Math"/>
            </w:rPr>
            <m:t xml:space="preserve"> (</m:t>
          </m:r>
          <m:r>
            <m:rPr>
              <m:nor/>
            </m:rPr>
            <w:rPr>
              <w:rFonts w:ascii="Cambria Math"/>
              <w:i/>
              <w:iCs/>
            </w:rPr>
            <m:t>1e-8</m:t>
          </m:r>
          <m:r>
            <m:rPr>
              <m:nor/>
            </m:rPr>
            <w:rPr>
              <w:rFonts w:ascii="Cambria Math"/>
            </w:rPr>
            <m:t>)</m:t>
          </m:r>
          <m:r>
            <m:rPr>
              <m:sty m:val="p"/>
            </m:rPr>
            <w:br/>
          </m:r>
        </m:oMath>
        <m:oMath>
          <m:r>
            <m:rPr>
              <m:sty m:val="p"/>
            </m:rPr>
            <w:br/>
          </m:r>
        </m:oMath>
      </m:oMathPara>
      <w:r>
        <w:t xml:space="preserve">So it doesn’t matter how big the actual step size becomes, because the gradient is too smooth for the optimizer to work on, resulting to infinitesimally weight updates anyway. </w:t>
      </w:r>
      <w:r w:rsidRPr="00B232A6">
        <w:t xml:space="preserve">Depending on </w:t>
      </w:r>
      <w:r>
        <w:t xml:space="preserve">the dataset used, this might mean </w:t>
      </w:r>
      <w:r w:rsidR="00485F54">
        <w:t xml:space="preserve">missing </w:t>
      </w:r>
      <w:r>
        <w:t>uncharted gradient terrain</w:t>
      </w:r>
      <w:r w:rsidR="00485F54">
        <w:t xml:space="preserve"> over the training period</w:t>
      </w:r>
      <w:r>
        <w:t>, or undoing all the previous learned values. This epsilon was then made adjustable to catch these scenarios.</w:t>
      </w:r>
    </w:p>
    <w:p w14:paraId="79CBF045" w14:textId="013744FA" w:rsidR="006402BD" w:rsidRDefault="006402BD" w:rsidP="006402BD">
      <w:pPr>
        <w:pStyle w:val="Heading3"/>
        <w:numPr>
          <w:ilvl w:val="0"/>
          <w:numId w:val="4"/>
        </w:numPr>
      </w:pPr>
      <w:r>
        <w:t>L2 Regularization | weight_decay</w:t>
      </w:r>
      <w:r w:rsidR="00112EBA">
        <w:t xml:space="preserve"> (0)</w:t>
      </w:r>
    </w:p>
    <w:p w14:paraId="6BDDFE83" w14:textId="0E7696D5" w:rsidR="00DE753E" w:rsidRPr="00DE753E" w:rsidRDefault="00DE753E" w:rsidP="00DE753E">
      <w:pPr>
        <w:ind w:left="720"/>
      </w:pPr>
      <w:r>
        <w:t xml:space="preserve">The L2 Regularization or </w:t>
      </w:r>
      <w:r w:rsidRPr="00DE753E">
        <w:rPr>
          <w:b/>
          <w:bCs/>
        </w:rPr>
        <w:t>weight decay</w:t>
      </w:r>
      <w:r>
        <w:t xml:space="preserve"> is a penalty that can be applied to a model’s weights after the step size is calculated. In case the dataset’s overall loss terrain causes the model to go consistently into overfitting, this parameter can be used to penalize weight changes and reduce that effect to a certain extent. Higher values force the model to find broader, more stable valleys that generalize better to new data. Defaults to </w:t>
      </w:r>
      <w:r w:rsidRPr="00270425">
        <w:rPr>
          <w:b/>
          <w:bCs/>
        </w:rPr>
        <w:t>0.</w:t>
      </w:r>
    </w:p>
    <w:p w14:paraId="0CB31E6B" w14:textId="7C5ECE1E" w:rsidR="00E55899" w:rsidRDefault="009B1954" w:rsidP="00E55899">
      <w:pPr>
        <w:pStyle w:val="Heading3"/>
        <w:numPr>
          <w:ilvl w:val="0"/>
          <w:numId w:val="4"/>
        </w:numPr>
      </w:pPr>
      <w:r>
        <w:t>Standard Momentum | momentum</w:t>
      </w:r>
      <w:r w:rsidR="00112EBA">
        <w:t xml:space="preserve"> (0)</w:t>
      </w:r>
    </w:p>
    <w:p w14:paraId="5F7B1BD0" w14:textId="4E3E494B" w:rsidR="00E55899" w:rsidRPr="00E55899" w:rsidRDefault="00E55899" w:rsidP="00E55899">
      <w:pPr>
        <w:ind w:left="720"/>
      </w:pPr>
      <w:r>
        <w:t xml:space="preserve">Standard Momentum or just </w:t>
      </w:r>
      <w:r w:rsidRPr="00E55899">
        <w:rPr>
          <w:b/>
          <w:bCs/>
        </w:rPr>
        <w:t>momentum</w:t>
      </w:r>
      <w:r>
        <w:rPr>
          <w:b/>
          <w:bCs/>
        </w:rPr>
        <w:t xml:space="preserve"> </w:t>
      </w:r>
      <w:r>
        <w:t xml:space="preserve">allows injecting a simplified form of SGD-based momentum into the optimizer. While this sounds like how Adam works, the order of operations is slightly different; RMSProp’s momentum setting is applied </w:t>
      </w:r>
      <w:r>
        <w:rPr>
          <w:i/>
          <w:iCs/>
        </w:rPr>
        <w:t>after</w:t>
      </w:r>
      <w:r>
        <w:t xml:space="preserve"> the step size has been calculated from the gradients, setting it as a secondary factor to the weight calculation. Adam on the other hand, includes the momentum calculation into the core math from the start. Set this value higher to non-zero (e.g. 0.9) to help push the model’s learning if it’s found to be running into some plateaus or low-sloped hills even in an overall uneven loss terrain.</w:t>
      </w:r>
      <w:r w:rsidR="00270425">
        <w:t xml:space="preserve"> Defaults to </w:t>
      </w:r>
      <w:r w:rsidR="00270425" w:rsidRPr="00270425">
        <w:rPr>
          <w:b/>
          <w:bCs/>
        </w:rPr>
        <w:t>0.</w:t>
      </w:r>
    </w:p>
    <w:p w14:paraId="63D54952" w14:textId="513151BA" w:rsidR="007E66C5" w:rsidRDefault="00112EBA" w:rsidP="003D7987">
      <w:pPr>
        <w:pStyle w:val="Heading3"/>
        <w:numPr>
          <w:ilvl w:val="0"/>
          <w:numId w:val="4"/>
        </w:numPr>
      </w:pPr>
      <w:r>
        <w:t>centered (</w:t>
      </w:r>
      <w:r w:rsidR="009A6D91">
        <w:t>F</w:t>
      </w:r>
      <w:r>
        <w:t>alse)</w:t>
      </w:r>
    </w:p>
    <w:p w14:paraId="2F05BC99" w14:textId="1D30A052" w:rsidR="00E55899" w:rsidRPr="00E55899" w:rsidRDefault="00E55899" w:rsidP="00E55899">
      <w:pPr>
        <w:ind w:left="720"/>
      </w:pPr>
      <w:r>
        <w:t xml:space="preserve">The </w:t>
      </w:r>
      <w:r w:rsidRPr="00E55899">
        <w:rPr>
          <w:b/>
          <w:bCs/>
        </w:rPr>
        <w:t>centered</w:t>
      </w:r>
      <w:r>
        <w:t xml:space="preserve"> parameter alters the way the memory window calculates the slopes. When enabled, the optimizer subtracts an estimate of the mean gradient before squaring the value. It allows for a more refined estimation of the current gradient’s slope, making the model </w:t>
      </w:r>
      <w:r w:rsidR="00270425">
        <w:t>be more careful in updating step sizes,</w:t>
      </w:r>
      <w:r>
        <w:t xml:space="preserve"> but increases overall computation time per step during training. Defaults to </w:t>
      </w:r>
      <w:r w:rsidR="00703F22" w:rsidRPr="00703F22">
        <w:rPr>
          <w:b/>
          <w:bCs/>
          <w:i/>
          <w:iCs/>
        </w:rPr>
        <w:t>F</w:t>
      </w:r>
      <w:r w:rsidR="00270425" w:rsidRPr="00703F22">
        <w:rPr>
          <w:b/>
          <w:bCs/>
          <w:i/>
          <w:iCs/>
        </w:rPr>
        <w:t>alse</w:t>
      </w:r>
      <w:r w:rsidR="00270425" w:rsidRPr="00270425">
        <w:rPr>
          <w:i/>
          <w:iCs/>
        </w:rPr>
        <w:t>.</w:t>
      </w:r>
    </w:p>
    <w:p w14:paraId="5B8C52C6" w14:textId="77777777" w:rsidR="00900918" w:rsidRDefault="00900918"/>
    <w:p w14:paraId="1E516A34" w14:textId="77777777" w:rsidR="00696FC0" w:rsidRDefault="00696FC0"/>
    <w:p w14:paraId="7EE9FFBA" w14:textId="77777777" w:rsidR="00696FC0" w:rsidRDefault="00696FC0"/>
    <w:p w14:paraId="304DCC5F" w14:textId="77777777" w:rsidR="00696FC0" w:rsidRDefault="00696FC0"/>
    <w:p w14:paraId="64C970B3" w14:textId="77777777" w:rsidR="00696FC0" w:rsidRDefault="00696FC0"/>
    <w:p w14:paraId="3C8EE59A" w14:textId="6BAB727F" w:rsidR="00BA6F8E" w:rsidRDefault="00B947E8" w:rsidP="00802001">
      <w:pPr>
        <w:pStyle w:val="Heading2"/>
      </w:pPr>
      <w:r>
        <w:lastRenderedPageBreak/>
        <w:t>Ideal</w:t>
      </w:r>
      <w:r w:rsidR="000B30AF">
        <w:t xml:space="preserve"> Working Conditions</w:t>
      </w:r>
    </w:p>
    <w:p w14:paraId="7C2F54BB" w14:textId="60635707" w:rsidR="000B30AF" w:rsidRDefault="00290032" w:rsidP="00290032">
      <w:r>
        <w:t xml:space="preserve">When </w:t>
      </w:r>
      <w:r w:rsidR="000B30AF">
        <w:t xml:space="preserve">deciding </w:t>
      </w:r>
      <w:r w:rsidR="00B947E8">
        <w:t xml:space="preserve">when to use </w:t>
      </w:r>
      <w:r w:rsidR="00CD738F">
        <w:t xml:space="preserve">or avoid </w:t>
      </w:r>
      <w:r>
        <w:t>the RMSProp optimizer</w:t>
      </w:r>
      <w:r w:rsidR="000B30AF">
        <w:t>, the following questions should be considered:</w:t>
      </w:r>
    </w:p>
    <w:p w14:paraId="1903A867" w14:textId="315D1BCE" w:rsidR="000B30AF" w:rsidRDefault="000B30AF" w:rsidP="00802001">
      <w:pPr>
        <w:pStyle w:val="Heading4"/>
      </w:pPr>
      <w:r>
        <w:t>Is the training data sparse?</w:t>
      </w:r>
    </w:p>
    <w:p w14:paraId="0E826EED" w14:textId="6DA3D6BB" w:rsidR="000B30AF" w:rsidRPr="000B30AF" w:rsidRDefault="000B30AF" w:rsidP="00290032">
      <w:r w:rsidRPr="004978BF">
        <w:t>Sparse data</w:t>
      </w:r>
      <w:r w:rsidR="004978BF">
        <w:t>sets</w:t>
      </w:r>
      <w:r>
        <w:t xml:space="preserve"> </w:t>
      </w:r>
      <w:r w:rsidR="00B947E8">
        <w:t xml:space="preserve">such as </w:t>
      </w:r>
      <w:r>
        <w:t xml:space="preserve">product listings with over 10000 products but with few </w:t>
      </w:r>
      <w:r w:rsidR="00B947E8">
        <w:t xml:space="preserve">very </w:t>
      </w:r>
      <w:r>
        <w:t xml:space="preserve">customer reviews </w:t>
      </w:r>
      <w:r w:rsidR="00B947E8">
        <w:t xml:space="preserve">per product, </w:t>
      </w:r>
      <w:r>
        <w:t>or Natural Language processing</w:t>
      </w:r>
      <w:r w:rsidR="00B947E8">
        <w:t xml:space="preserve"> concerns that allow multiple tokens per row but have highly varied word counts can be considered sparse data. These datasets can </w:t>
      </w:r>
      <w:r w:rsidR="00FA712C">
        <w:t>potentially</w:t>
      </w:r>
      <w:r w:rsidR="00B947E8">
        <w:t xml:space="preserve"> trip up learning models by containing multiple peaks and valleys in the loss terrain</w:t>
      </w:r>
      <w:r w:rsidR="00FA712C">
        <w:t xml:space="preserve">. RMSProp </w:t>
      </w:r>
      <w:r w:rsidR="00CD738F">
        <w:t>allows the model to push through these irregularities using the memory window process, letting the model keep on learning until a more consistent convergence area is reached over time.</w:t>
      </w:r>
    </w:p>
    <w:p w14:paraId="56261048" w14:textId="12CA63FB" w:rsidR="000B30AF" w:rsidRDefault="000B30AF" w:rsidP="006F0ED0">
      <w:pPr>
        <w:pStyle w:val="Heading4"/>
      </w:pPr>
      <w:r>
        <w:t>Is the loss terrain volatile or unpredictable?</w:t>
      </w:r>
    </w:p>
    <w:p w14:paraId="773EE7DC" w14:textId="4FCCC50A" w:rsidR="00CD738F" w:rsidRPr="00CD738F" w:rsidRDefault="00CD738F" w:rsidP="00290032">
      <w:r w:rsidRPr="00CD738F">
        <w:t>Relat</w:t>
      </w:r>
      <w:r>
        <w:t>ive to the first question - all sparse data have volatile loss terrain, but not all volatile loss terrain is due to sparse data. Sometimes, even dense data</w:t>
      </w:r>
      <w:r w:rsidR="00A15CC4">
        <w:t>sets</w:t>
      </w:r>
      <w:r>
        <w:t xml:space="preserve"> still prove to be challenging to train on, but this is an emergent property. </w:t>
      </w:r>
      <w:r w:rsidR="00035070">
        <w:t xml:space="preserve">The gradient </w:t>
      </w:r>
      <w:r>
        <w:t xml:space="preserve">volatility </w:t>
      </w:r>
      <w:r w:rsidR="00035070">
        <w:t xml:space="preserve">usually </w:t>
      </w:r>
      <w:r>
        <w:t xml:space="preserve">comes up after several training attempts have been made and a glimpse of the training landscape can be observed from the dataset involved. In such case, RMSProp can be used to build upon the current optimizer used, or to create a variance and </w:t>
      </w:r>
      <w:r w:rsidR="005D7357">
        <w:t>bump up the learning process.</w:t>
      </w:r>
    </w:p>
    <w:p w14:paraId="72101E0F" w14:textId="692D3A57" w:rsidR="000B30AF" w:rsidRPr="000B30AF" w:rsidRDefault="000B30AF" w:rsidP="006F0ED0">
      <w:pPr>
        <w:pStyle w:val="Heading4"/>
      </w:pPr>
      <w:r>
        <w:t>Does the model involve a standard Computer Vision Network (CNN)?</w:t>
      </w:r>
    </w:p>
    <w:p w14:paraId="46624690" w14:textId="50396B6C" w:rsidR="00BA6F8E" w:rsidRDefault="005D7357" w:rsidP="00BA6F8E">
      <w:r>
        <w:t xml:space="preserve">Computer vision training data can vary heavily on the type of images used for the model, but also predictable enough for the model to know that it’s only dealing with largely the same information (pixel data). That means the loss terrain may or may not be volatile for the current training instance, but choosing the right optimizer from the get-go would save engineers or researchers time and effort in setting up ideal parameters for their model. RMSProp is one of the ideal choices in this case – providing a robust optimizer enough for the </w:t>
      </w:r>
      <w:r w:rsidR="009557BC">
        <w:t xml:space="preserve">computer vision </w:t>
      </w:r>
      <w:r>
        <w:t>model to move over unseen loss terrain for multiple training sessions.</w:t>
      </w:r>
    </w:p>
    <w:p w14:paraId="290BDBE4" w14:textId="70F85E34" w:rsidR="005D7357" w:rsidRDefault="005D7357" w:rsidP="006F0ED0">
      <w:pPr>
        <w:pStyle w:val="Heading3"/>
      </w:pPr>
      <w:r>
        <w:t>So why not choose RMSProp consistently then?</w:t>
      </w:r>
    </w:p>
    <w:p w14:paraId="2E7D31F4" w14:textId="2C0A3ED9" w:rsidR="006F0ED0" w:rsidRDefault="005D7357" w:rsidP="00BA6F8E">
      <w:r>
        <w:t xml:space="preserve">While RMSProp is </w:t>
      </w:r>
      <w:r w:rsidR="006F0ED0">
        <w:t xml:space="preserve">an overall </w:t>
      </w:r>
      <w:r>
        <w:t>robust</w:t>
      </w:r>
      <w:r w:rsidR="00763DA3">
        <w:t xml:space="preserve"> </w:t>
      </w:r>
      <w:r w:rsidR="006F0ED0">
        <w:t xml:space="preserve">optimizer, it does have some flaws: </w:t>
      </w:r>
    </w:p>
    <w:p w14:paraId="4A9585E7" w14:textId="3435CA1A" w:rsidR="006F0ED0" w:rsidRDefault="006F0ED0" w:rsidP="006F0ED0">
      <w:pPr>
        <w:pStyle w:val="Heading4"/>
      </w:pPr>
      <w:r>
        <w:t>I</w:t>
      </w:r>
      <w:r w:rsidRPr="00763DA3">
        <w:t xml:space="preserve">t underperforms in flat or smooth </w:t>
      </w:r>
      <w:r>
        <w:t>gradient curves</w:t>
      </w:r>
    </w:p>
    <w:p w14:paraId="7FF09491" w14:textId="1CB55B18" w:rsidR="00290032" w:rsidRDefault="006F0ED0" w:rsidP="00BA6F8E">
      <w:r>
        <w:t>RMSProp is excellent f</w:t>
      </w:r>
      <w:r w:rsidR="00763DA3">
        <w:t xml:space="preserve">or </w:t>
      </w:r>
      <w:r>
        <w:t xml:space="preserve">allowing models to learn over </w:t>
      </w:r>
      <w:r w:rsidR="00763DA3">
        <w:t xml:space="preserve">jagged </w:t>
      </w:r>
      <w:r w:rsidR="00035070">
        <w:t>gradients,</w:t>
      </w:r>
      <w:r>
        <w:t xml:space="preserve"> but</w:t>
      </w:r>
      <w:r w:rsidR="00763DA3">
        <w:t xml:space="preserve"> </w:t>
      </w:r>
      <w:r>
        <w:t>t</w:t>
      </w:r>
      <w:r w:rsidR="00763DA3">
        <w:t>his doesn’t mean the model doesn’t learn with RMSProp on such surfaces</w:t>
      </w:r>
      <w:r>
        <w:t>.</w:t>
      </w:r>
      <w:r w:rsidR="00763DA3">
        <w:t xml:space="preserve"> </w:t>
      </w:r>
      <w:r>
        <w:t>R</w:t>
      </w:r>
      <w:r w:rsidR="00763DA3">
        <w:t>ather</w:t>
      </w:r>
      <w:r w:rsidR="00A6648D" w:rsidRPr="008A7699">
        <w:rPr>
          <w:b/>
          <w:bCs/>
        </w:rPr>
        <w:t>,</w:t>
      </w:r>
      <w:r w:rsidR="00763DA3" w:rsidRPr="008A7699">
        <w:rPr>
          <w:b/>
          <w:bCs/>
        </w:rPr>
        <w:t xml:space="preserve"> the learning speed turns into a </w:t>
      </w:r>
      <w:r w:rsidR="006A3B49" w:rsidRPr="008A7699">
        <w:rPr>
          <w:b/>
          <w:bCs/>
        </w:rPr>
        <w:t>crawl</w:t>
      </w:r>
      <w:r w:rsidR="006A3B49">
        <w:t>. This mean</w:t>
      </w:r>
      <w:r w:rsidR="008A7699">
        <w:t>s</w:t>
      </w:r>
      <w:r w:rsidR="006A3B49">
        <w:t xml:space="preserve"> more epochs wasted on learning slowly when the model could have reached convergence </w:t>
      </w:r>
      <w:r>
        <w:t xml:space="preserve">faster </w:t>
      </w:r>
      <w:r w:rsidR="006A3B49">
        <w:t>on a given dataset. This is akin to an ATV (All-</w:t>
      </w:r>
      <w:r w:rsidR="00764EED">
        <w:t>T</w:t>
      </w:r>
      <w:r w:rsidR="006A3B49">
        <w:t xml:space="preserve">errain vehicle) </w:t>
      </w:r>
      <w:r w:rsidR="006A3B49">
        <w:lastRenderedPageBreak/>
        <w:t xml:space="preserve">trudging through uncharted or unpredictable landscape mapping every potential value in a dataset, but wasting fuel </w:t>
      </w:r>
      <w:r w:rsidR="00107CAC">
        <w:t>driving</w:t>
      </w:r>
      <w:r w:rsidR="006A3B49">
        <w:t xml:space="preserve"> slowly on paved roads or</w:t>
      </w:r>
      <w:r w:rsidR="008D0407">
        <w:t xml:space="preserve"> </w:t>
      </w:r>
      <w:r w:rsidR="006A3B49">
        <w:t>gradual slopes.</w:t>
      </w:r>
    </w:p>
    <w:p w14:paraId="45692D05" w14:textId="1E377858" w:rsidR="006F0ED0" w:rsidRDefault="006F0ED0" w:rsidP="006F0ED0">
      <w:pPr>
        <w:pStyle w:val="Heading4"/>
      </w:pPr>
      <w:r>
        <w:t xml:space="preserve">It </w:t>
      </w:r>
      <w:r w:rsidR="00364B25">
        <w:t xml:space="preserve">causes </w:t>
      </w:r>
      <w:r>
        <w:t xml:space="preserve">models </w:t>
      </w:r>
      <w:r w:rsidR="00364B25">
        <w:t xml:space="preserve">to </w:t>
      </w:r>
      <w:r>
        <w:t>be prone to overfitting</w:t>
      </w:r>
    </w:p>
    <w:p w14:paraId="2663ACB2" w14:textId="256DBF97" w:rsidR="006F0ED0" w:rsidRPr="006F0ED0" w:rsidRDefault="006F0ED0" w:rsidP="006F0ED0">
      <w:r>
        <w:t>Because RMSProp allows the model to capture nooks and crannies in a dataset</w:t>
      </w:r>
      <w:r w:rsidR="00802001">
        <w:t>’s loss terrain</w:t>
      </w:r>
      <w:r>
        <w:t>, it is prone to learning the relationship of almost all points in the dataset</w:t>
      </w:r>
      <w:r w:rsidR="00802001">
        <w:rPr>
          <w:b/>
          <w:bCs/>
        </w:rPr>
        <w:t>, including noise and outliers</w:t>
      </w:r>
      <w:r>
        <w:t>.</w:t>
      </w:r>
      <w:r>
        <w:rPr>
          <w:b/>
          <w:bCs/>
        </w:rPr>
        <w:t xml:space="preserve"> </w:t>
      </w:r>
      <w:r>
        <w:t xml:space="preserve">This works great for sparse data, but becomes a liability for inherently noisy data </w:t>
      </w:r>
      <w:r w:rsidR="00802001">
        <w:t>such as blurry</w:t>
      </w:r>
      <w:r w:rsidR="00A74FCD">
        <w:t>,</w:t>
      </w:r>
      <w:r w:rsidR="00802001">
        <w:t xml:space="preserve"> speckled </w:t>
      </w:r>
      <w:r w:rsidR="00A74FCD">
        <w:t xml:space="preserve">or busy </w:t>
      </w:r>
      <w:r w:rsidR="00802001">
        <w:t xml:space="preserve">images, multiple related or conflicting features, or generally raw, </w:t>
      </w:r>
      <w:r w:rsidR="00B61AC0">
        <w:t>unlabeled</w:t>
      </w:r>
      <w:r w:rsidR="00802001">
        <w:t xml:space="preserve"> data. The optimizer will probe almost every possible bump and hiccup through the learning process, so for datasets with unavoidable or necessary outliers, it will spend extra effort understanding such outliers and potentially learning relationships that aren’t needed in the first place. </w:t>
      </w:r>
    </w:p>
    <w:p w14:paraId="0298E897" w14:textId="77777777" w:rsidR="00BA6F8E" w:rsidRDefault="00BA6F8E" w:rsidP="00772047">
      <w:pPr>
        <w:pStyle w:val="Heading2"/>
      </w:pPr>
    </w:p>
    <w:p w14:paraId="5245C99B" w14:textId="77777777" w:rsidR="00F35D9B" w:rsidRDefault="00F35D9B" w:rsidP="00F35D9B"/>
    <w:p w14:paraId="6919311F" w14:textId="77777777" w:rsidR="00726D7A" w:rsidRDefault="00726D7A" w:rsidP="00F35D9B"/>
    <w:p w14:paraId="373FE759" w14:textId="77777777" w:rsidR="00726D7A" w:rsidRDefault="00726D7A" w:rsidP="00F35D9B"/>
    <w:p w14:paraId="3FA78A8F" w14:textId="77777777" w:rsidR="00726D7A" w:rsidRDefault="00726D7A" w:rsidP="00F35D9B"/>
    <w:p w14:paraId="30314990" w14:textId="77777777" w:rsidR="00726D7A" w:rsidRDefault="00726D7A" w:rsidP="00F35D9B"/>
    <w:p w14:paraId="415AE98B" w14:textId="77777777" w:rsidR="00726D7A" w:rsidRDefault="00726D7A" w:rsidP="00F35D9B"/>
    <w:p w14:paraId="38BB7C81" w14:textId="77777777" w:rsidR="00726D7A" w:rsidRDefault="00726D7A" w:rsidP="00F35D9B"/>
    <w:p w14:paraId="36C3192F" w14:textId="77777777" w:rsidR="00726D7A" w:rsidRDefault="00726D7A" w:rsidP="00F35D9B"/>
    <w:p w14:paraId="138C6734" w14:textId="77777777" w:rsidR="00726D7A" w:rsidRDefault="00726D7A" w:rsidP="00F35D9B"/>
    <w:p w14:paraId="55DC1494" w14:textId="77777777" w:rsidR="00726D7A" w:rsidRDefault="00726D7A" w:rsidP="00F35D9B"/>
    <w:p w14:paraId="7CF56E44" w14:textId="77777777" w:rsidR="00726D7A" w:rsidRDefault="00726D7A" w:rsidP="00F35D9B"/>
    <w:p w14:paraId="45745AB7" w14:textId="77777777" w:rsidR="00726D7A" w:rsidRDefault="00726D7A" w:rsidP="00F35D9B"/>
    <w:p w14:paraId="0A6F167F" w14:textId="77777777" w:rsidR="00726D7A" w:rsidRDefault="00726D7A" w:rsidP="00F35D9B"/>
    <w:p w14:paraId="4976529F" w14:textId="77777777" w:rsidR="00726D7A" w:rsidRDefault="00726D7A" w:rsidP="00F35D9B"/>
    <w:p w14:paraId="1FFC9BF7" w14:textId="77777777" w:rsidR="00726D7A" w:rsidRDefault="00726D7A" w:rsidP="00F35D9B"/>
    <w:p w14:paraId="1EC528E9" w14:textId="77777777" w:rsidR="00726D7A" w:rsidRDefault="00726D7A" w:rsidP="00F35D9B"/>
    <w:p w14:paraId="1E092F36" w14:textId="77777777" w:rsidR="00726D7A" w:rsidRDefault="00726D7A" w:rsidP="00F35D9B"/>
    <w:p w14:paraId="577342AD" w14:textId="1E31DEC1" w:rsidR="00726D7A" w:rsidRDefault="00F15EC3" w:rsidP="00726D7A">
      <w:pPr>
        <w:pStyle w:val="Heading2"/>
      </w:pPr>
      <w:r>
        <w:lastRenderedPageBreak/>
        <w:t>Methodology</w:t>
      </w:r>
    </w:p>
    <w:p w14:paraId="24F016BD" w14:textId="37FAF4E1" w:rsidR="00F15EC3" w:rsidRDefault="00F15EC3" w:rsidP="00F15EC3">
      <w:r>
        <w:t xml:space="preserve">The RMSProp </w:t>
      </w:r>
      <w:r w:rsidR="00EF08D1">
        <w:t xml:space="preserve">study </w:t>
      </w:r>
      <w:r w:rsidR="00951ABD">
        <w:t xml:space="preserve">went </w:t>
      </w:r>
      <w:r w:rsidR="00EF08D1">
        <w:t xml:space="preserve">through </w:t>
      </w:r>
      <w:r>
        <w:t xml:space="preserve">the following </w:t>
      </w:r>
      <w:r w:rsidR="00EF08D1">
        <w:t>stages.</w:t>
      </w:r>
    </w:p>
    <w:p w14:paraId="09D17F76" w14:textId="1051AB87" w:rsidR="00EF08D1" w:rsidRDefault="00EF08D1" w:rsidP="00EF08D1">
      <w:pPr>
        <w:pStyle w:val="Heading3"/>
      </w:pPr>
      <w:r>
        <w:t xml:space="preserve">Stage 1: Preparation </w:t>
      </w:r>
    </w:p>
    <w:p w14:paraId="4D26A6D7" w14:textId="7CECF2E5" w:rsidR="00EF08D1" w:rsidRDefault="00951ABD" w:rsidP="00EF08D1">
      <w:r>
        <w:t xml:space="preserve">Preparation </w:t>
      </w:r>
      <w:r w:rsidR="00EF08D1">
        <w:t>include</w:t>
      </w:r>
      <w:r>
        <w:t>d</w:t>
      </w:r>
      <w:r w:rsidR="00EF08D1">
        <w:t xml:space="preserve"> the following steps:</w:t>
      </w:r>
    </w:p>
    <w:p w14:paraId="756F4A0B" w14:textId="60B6BA9F" w:rsidR="00EF08D1" w:rsidRDefault="00EF08D1" w:rsidP="00EF08D1">
      <w:pPr>
        <w:pStyle w:val="ListParagraph"/>
        <w:numPr>
          <w:ilvl w:val="0"/>
          <w:numId w:val="10"/>
        </w:numPr>
      </w:pPr>
      <w:r>
        <w:t xml:space="preserve">Preparing the dataset </w:t>
      </w:r>
    </w:p>
    <w:p w14:paraId="27FDBFB0" w14:textId="023048FD" w:rsidR="00EF08D1" w:rsidRDefault="00EF08D1" w:rsidP="00EF08D1">
      <w:pPr>
        <w:pStyle w:val="ListParagraph"/>
        <w:numPr>
          <w:ilvl w:val="0"/>
          <w:numId w:val="10"/>
        </w:numPr>
      </w:pPr>
      <w:r>
        <w:t>Defining global constants &amp; variable</w:t>
      </w:r>
      <w:r w:rsidR="00951ABD">
        <w:t>s</w:t>
      </w:r>
    </w:p>
    <w:p w14:paraId="23629046" w14:textId="67105FCE" w:rsidR="00EF08D1" w:rsidRDefault="00EF08D1" w:rsidP="00EF08D1">
      <w:pPr>
        <w:pStyle w:val="ListParagraph"/>
        <w:numPr>
          <w:ilvl w:val="0"/>
          <w:numId w:val="10"/>
        </w:numPr>
      </w:pPr>
      <w:r>
        <w:t xml:space="preserve">Setting up the </w:t>
      </w:r>
      <w:r w:rsidR="001676B0">
        <w:t xml:space="preserve">base </w:t>
      </w:r>
      <w:r>
        <w:t>model class &amp; architecture</w:t>
      </w:r>
    </w:p>
    <w:p w14:paraId="7EBD1F38" w14:textId="509A8F09" w:rsidR="00EF08D1" w:rsidRDefault="00EF08D1" w:rsidP="00EF08D1">
      <w:pPr>
        <w:pStyle w:val="ListParagraph"/>
        <w:numPr>
          <w:ilvl w:val="0"/>
          <w:numId w:val="10"/>
        </w:numPr>
      </w:pPr>
      <w:r>
        <w:t>Defining shared function definitions</w:t>
      </w:r>
    </w:p>
    <w:p w14:paraId="41A5658A" w14:textId="612E8310" w:rsidR="00EF08D1" w:rsidRDefault="00EF08D1" w:rsidP="00EF08D1">
      <w:pPr>
        <w:pStyle w:val="ListParagraph"/>
        <w:numPr>
          <w:ilvl w:val="0"/>
          <w:numId w:val="10"/>
        </w:numPr>
      </w:pPr>
      <w:r>
        <w:t xml:space="preserve">Setting up the </w:t>
      </w:r>
      <w:r w:rsidR="004F389C">
        <w:t>o</w:t>
      </w:r>
      <w:r>
        <w:t xml:space="preserve">ptimizer </w:t>
      </w:r>
      <w:r w:rsidR="004F389C">
        <w:t>configuration list</w:t>
      </w:r>
    </w:p>
    <w:p w14:paraId="75A5DD74" w14:textId="3922D6B4" w:rsidR="00951ABD" w:rsidRDefault="00951ABD" w:rsidP="00EF08D1">
      <w:r>
        <w:t>The dataset used came from the KMNIST library using the kuzushiji character data. The prepared dataset consisted of 60000 rows for training and 10000 for testing, both having standard sizes of 28 x 28.</w:t>
      </w:r>
    </w:p>
    <w:p w14:paraId="6A303154" w14:textId="4996B133" w:rsidR="00951ABD" w:rsidRDefault="00951ABD" w:rsidP="00EF08D1">
      <w:r>
        <w:t>The global constants and variables included the seed ID, directory for the downloaded dataset, Total epoch sizes, batch size per epoch, number of folds and target accuracy. These values remained the same across the extent of the study, but could be adjusted if challenges were encountered during the study.</w:t>
      </w:r>
    </w:p>
    <w:p w14:paraId="12C5EC41" w14:textId="32443A1A" w:rsidR="00951ABD" w:rsidRDefault="00951ABD" w:rsidP="00EF08D1">
      <w:r>
        <w:t>The base model class and architecture was a standard FeedForwardNet inheriting from the Pytorch neural network module. It had the following structure:</w:t>
      </w:r>
    </w:p>
    <w:p w14:paraId="6ABCFCBB" w14:textId="39F82129" w:rsidR="007B7563" w:rsidRPr="007B7563" w:rsidRDefault="007B7563" w:rsidP="00951ABD">
      <w:pPr>
        <w:rPr>
          <w:i/>
          <w:iCs/>
        </w:rPr>
      </w:pPr>
      <w:r>
        <w:rPr>
          <w:i/>
          <w:iCs/>
        </w:rPr>
        <w:t xml:space="preserve">Input (784) &gt; </w:t>
      </w:r>
      <w:r w:rsidRPr="007B7563">
        <w:rPr>
          <w:i/>
          <w:iCs/>
        </w:rPr>
        <w:t xml:space="preserve">HL 1 </w:t>
      </w:r>
      <w:r>
        <w:rPr>
          <w:i/>
          <w:iCs/>
        </w:rPr>
        <w:t>128</w:t>
      </w:r>
      <w:r w:rsidRPr="007B7563">
        <w:rPr>
          <w:i/>
          <w:iCs/>
        </w:rPr>
        <w:t>) &gt; Batch Normalizer &gt; ReLU &gt; Dropout (0.2) &gt;</w:t>
      </w:r>
    </w:p>
    <w:p w14:paraId="18D40757" w14:textId="2580364C" w:rsidR="00951ABD" w:rsidRPr="007B7563" w:rsidRDefault="007B7563" w:rsidP="00EF08D1">
      <w:pPr>
        <w:rPr>
          <w:i/>
          <w:iCs/>
        </w:rPr>
      </w:pPr>
      <w:r w:rsidRPr="007B7563">
        <w:rPr>
          <w:i/>
          <w:iCs/>
        </w:rPr>
        <w:t xml:space="preserve">HL2 </w:t>
      </w:r>
      <w:r>
        <w:rPr>
          <w:i/>
          <w:iCs/>
        </w:rPr>
        <w:t xml:space="preserve"> (64) </w:t>
      </w:r>
      <w:r w:rsidRPr="007B7563">
        <w:rPr>
          <w:i/>
          <w:iCs/>
        </w:rPr>
        <w:t>&gt; Batch Normalizer &gt; ReLU &gt; Dropout (0.2) &gt; Output(</w:t>
      </w:r>
      <w:r>
        <w:rPr>
          <w:i/>
          <w:iCs/>
        </w:rPr>
        <w:t>10</w:t>
      </w:r>
      <w:r w:rsidRPr="007B7563">
        <w:rPr>
          <w:i/>
          <w:iCs/>
        </w:rPr>
        <w:t>)</w:t>
      </w:r>
    </w:p>
    <w:p w14:paraId="7684D66E" w14:textId="01772D72" w:rsidR="004F389C" w:rsidRDefault="004F389C" w:rsidP="00EF08D1">
      <w:r>
        <w:t>The shared function definitions included the cross validation operation and epoch sequencing operation</w:t>
      </w:r>
      <w:r w:rsidR="00544FA2">
        <w:t>. These functions could be modified to apply functionality specific to the optimizers under study such as metric collection.</w:t>
      </w:r>
    </w:p>
    <w:p w14:paraId="33881C9F" w14:textId="3B7D591A" w:rsidR="00EF08D1" w:rsidRDefault="00EF08D1" w:rsidP="00EF08D1">
      <w:r>
        <w:t xml:space="preserve">Steps one to four </w:t>
      </w:r>
      <w:r w:rsidR="001676B0">
        <w:t xml:space="preserve">were conducted via a base template </w:t>
      </w:r>
      <w:r w:rsidR="00544FA2">
        <w:t xml:space="preserve">jupyter notebook </w:t>
      </w:r>
      <w:r w:rsidR="001676B0">
        <w:t>shared across 3 different optimizers under study (</w:t>
      </w:r>
      <w:r w:rsidR="001676B0" w:rsidRPr="001676B0">
        <w:rPr>
          <w:i/>
          <w:iCs/>
        </w:rPr>
        <w:t>RMSProp, Adam, AdamW</w:t>
      </w:r>
      <w:r w:rsidR="001676B0">
        <w:t>). All 3 optimizer share</w:t>
      </w:r>
      <w:r w:rsidR="00544FA2">
        <w:t>d</w:t>
      </w:r>
      <w:r w:rsidR="001676B0">
        <w:t xml:space="preserve"> the same dataset with K-fold slicing logic, Model Architecture, </w:t>
      </w:r>
      <w:r w:rsidR="00544FA2">
        <w:t>T</w:t>
      </w:r>
      <w:r w:rsidR="001676B0">
        <w:t>raining sequence</w:t>
      </w:r>
      <w:r w:rsidR="00544FA2">
        <w:t xml:space="preserve">, environment </w:t>
      </w:r>
      <w:r w:rsidR="001676B0">
        <w:t>and metrics collection for plotting. The only difference</w:t>
      </w:r>
      <w:r w:rsidR="00544FA2">
        <w:t xml:space="preserve"> RMSProp included was applying Optuna as a separate config cycler for hyperparameter optimization. </w:t>
      </w:r>
    </w:p>
    <w:p w14:paraId="0B21F029" w14:textId="77777777" w:rsidR="00544FA2" w:rsidRDefault="00544FA2" w:rsidP="00EF08D1">
      <w:r>
        <w:t>The configuration list setup involved creating a list of hyperparameters to cycle through the training process on the same model. The list included 9 different combinations of hyperparameters native to the RMSOptimizer, using the parameters provided in the parameters section.</w:t>
      </w:r>
    </w:p>
    <w:p w14:paraId="7DC9413E" w14:textId="77777777" w:rsidR="00544FA2" w:rsidRDefault="00544FA2" w:rsidP="00544FA2">
      <w:r>
        <w:lastRenderedPageBreak/>
        <w:t>These were the 9 configs as listed:</w:t>
      </w:r>
    </w:p>
    <w:p w14:paraId="198F3CBB" w14:textId="45F0C6EC" w:rsidR="00544FA2" w:rsidRDefault="00544FA2" w:rsidP="00544FA2">
      <w:pPr>
        <w:pStyle w:val="ListParagraph"/>
        <w:numPr>
          <w:ilvl w:val="0"/>
          <w:numId w:val="12"/>
        </w:numPr>
      </w:pPr>
      <w:r>
        <w:t>lr: 0.01,   alpha: 0.99, eps: 1e-8</w:t>
      </w:r>
    </w:p>
    <w:p w14:paraId="4F71E279" w14:textId="77777777" w:rsidR="00544FA2" w:rsidRDefault="00544FA2" w:rsidP="00544FA2">
      <w:pPr>
        <w:pStyle w:val="ListParagraph"/>
        <w:numPr>
          <w:ilvl w:val="0"/>
          <w:numId w:val="12"/>
        </w:numPr>
      </w:pPr>
      <w:r>
        <w:t>lr: 0.01,   alpha: 0.99, eps: 1e-8, momentum: 0.9</w:t>
      </w:r>
    </w:p>
    <w:p w14:paraId="1D293065" w14:textId="58D52C13" w:rsidR="00544FA2" w:rsidRDefault="00544FA2" w:rsidP="00544FA2">
      <w:pPr>
        <w:pStyle w:val="ListParagraph"/>
        <w:numPr>
          <w:ilvl w:val="0"/>
          <w:numId w:val="12"/>
        </w:numPr>
      </w:pPr>
      <w:r>
        <w:t xml:space="preserve">lr: 0.01,   alpha: 0.80, eps: 1e-8                          </w:t>
      </w:r>
    </w:p>
    <w:p w14:paraId="74729D33" w14:textId="77777777" w:rsidR="00544FA2" w:rsidRDefault="00544FA2" w:rsidP="00544FA2">
      <w:pPr>
        <w:pStyle w:val="ListParagraph"/>
        <w:numPr>
          <w:ilvl w:val="0"/>
          <w:numId w:val="12"/>
        </w:numPr>
      </w:pPr>
      <w:r>
        <w:t>lr: 0.001, alpha: 0.99, eps: 1e-8</w:t>
      </w:r>
    </w:p>
    <w:p w14:paraId="2BF78FF1" w14:textId="77777777" w:rsidR="00544FA2" w:rsidRDefault="00544FA2" w:rsidP="00544FA2">
      <w:pPr>
        <w:pStyle w:val="ListParagraph"/>
        <w:numPr>
          <w:ilvl w:val="0"/>
          <w:numId w:val="12"/>
        </w:numPr>
      </w:pPr>
      <w:r>
        <w:t>lr: 0.0001, alpha: 0.99, eps: 1e-8</w:t>
      </w:r>
    </w:p>
    <w:p w14:paraId="1308DD1F" w14:textId="77777777" w:rsidR="00F461B1" w:rsidRDefault="00544FA2" w:rsidP="00544FA2">
      <w:pPr>
        <w:pStyle w:val="ListParagraph"/>
        <w:numPr>
          <w:ilvl w:val="0"/>
          <w:numId w:val="12"/>
        </w:numPr>
      </w:pPr>
      <w:r>
        <w:t>lr: 0.01,   alpha: 0.99, eps: 1e-8, weight_decay: 1e-4</w:t>
      </w:r>
    </w:p>
    <w:p w14:paraId="17EFC908" w14:textId="77777777" w:rsidR="00F461B1" w:rsidRDefault="00544FA2" w:rsidP="00544FA2">
      <w:pPr>
        <w:pStyle w:val="ListParagraph"/>
        <w:numPr>
          <w:ilvl w:val="0"/>
          <w:numId w:val="12"/>
        </w:numPr>
      </w:pPr>
      <w:r>
        <w:t>lr: 0.01,   alpha: 0.99, eps: 1e-8, weight_decay: 1e-3</w:t>
      </w:r>
    </w:p>
    <w:p w14:paraId="6B8E6980" w14:textId="77777777" w:rsidR="00F461B1" w:rsidRDefault="00544FA2" w:rsidP="00544FA2">
      <w:pPr>
        <w:pStyle w:val="ListParagraph"/>
        <w:numPr>
          <w:ilvl w:val="0"/>
          <w:numId w:val="12"/>
        </w:numPr>
      </w:pPr>
      <w:r>
        <w:t xml:space="preserve">lr: 0.01,   alpha: 0.99, eps: 1e-8, weight_decay: 1e-2   </w:t>
      </w:r>
    </w:p>
    <w:p w14:paraId="39BAC30F" w14:textId="620E2C09" w:rsidR="00544FA2" w:rsidRDefault="00544FA2" w:rsidP="00544FA2">
      <w:pPr>
        <w:pStyle w:val="ListParagraph"/>
        <w:numPr>
          <w:ilvl w:val="0"/>
          <w:numId w:val="12"/>
        </w:numPr>
      </w:pPr>
      <w:r>
        <w:t>lr: 0.01,   alpha: 0.99, eps: 1e-07, momentum:  0.003</w:t>
      </w:r>
    </w:p>
    <w:p w14:paraId="68EB7F4A" w14:textId="24ED49EF" w:rsidR="00EF08D1" w:rsidRDefault="00C802B0" w:rsidP="00EF08D1">
      <w:r>
        <w:t>One exception to the study was t</w:t>
      </w:r>
      <w:r w:rsidR="004E2421">
        <w:t xml:space="preserve">he “centered” parameter </w:t>
      </w:r>
      <w:r>
        <w:t>as it resulted to higher training times per epoch with no significant difference to the model’s performance. In the interest of time, this was removed from the config collection.</w:t>
      </w:r>
    </w:p>
    <w:p w14:paraId="3D62BEE3" w14:textId="3BFB41DE" w:rsidR="004F6656" w:rsidRDefault="004F6656" w:rsidP="004F6656">
      <w:pPr>
        <w:pStyle w:val="Heading3"/>
      </w:pPr>
      <w:r>
        <w:t>Stage 2: Execution</w:t>
      </w:r>
    </w:p>
    <w:p w14:paraId="63A8D105" w14:textId="6C243AE7" w:rsidR="004F6656" w:rsidRDefault="004F6656" w:rsidP="004F6656">
      <w:r>
        <w:t>The model training was then executed in phases. First, the model was verified to work in shorter epochs and that the k-fold logic was ensured to work across all folds &amp; epochs per fold. After initial evaluation, the official test execution was carried out, using 20 epochs per fold resulting to 100 epochs per configuration. The config list was iterated and metrics were recorded per iteration. After execution, the best config was evaluated according to the highest overall validation accuracy.</w:t>
      </w:r>
    </w:p>
    <w:p w14:paraId="40F7B783" w14:textId="46A8E850" w:rsidR="00475E07" w:rsidRDefault="00475E07" w:rsidP="004F6656">
      <w:r>
        <w:t xml:space="preserve">For the Optuna hyperparameter validation, </w:t>
      </w:r>
      <w:r w:rsidR="002A27AF">
        <w:t>a cycler study was instantiated with Optuna’s study object. An objective function called was defined to be passed into the object as the callback. This callback function would require a dictionary of parameters with values containing Optuna’s suggest_float function. Each suggest float call would have a minimum, maximum and a logarithmic check (log=True) for parameters requiring uneven spaced updates. Once the cycler object runs the “optimize” function, it will collect the best parameters and best values as keys, which can be collected for evaluation.</w:t>
      </w:r>
    </w:p>
    <w:p w14:paraId="5E550B5C" w14:textId="5D5DF220" w:rsidR="004F6656" w:rsidRDefault="004F6656" w:rsidP="004F6656">
      <w:pPr>
        <w:pStyle w:val="Heading3"/>
      </w:pPr>
      <w:r>
        <w:t xml:space="preserve">Stage 3: </w:t>
      </w:r>
      <w:r w:rsidR="00475E07">
        <w:t xml:space="preserve">Data Collection </w:t>
      </w:r>
      <w:r w:rsidR="00857FBC">
        <w:t>&amp; Evaluation</w:t>
      </w:r>
    </w:p>
    <w:p w14:paraId="480736CF" w14:textId="16159996" w:rsidR="00475E07" w:rsidRDefault="00347991" w:rsidP="004F6656">
      <w:r>
        <w:t xml:space="preserve">Training and Testing losses were collected on </w:t>
      </w:r>
      <w:r w:rsidR="00857FBC">
        <w:t xml:space="preserve">the first fold of each config run as the baseline. For </w:t>
      </w:r>
      <w:r w:rsidR="00AC2757">
        <w:t xml:space="preserve">both </w:t>
      </w:r>
      <w:r w:rsidR="00857FBC">
        <w:t xml:space="preserve">the manual config </w:t>
      </w:r>
      <w:r w:rsidR="00AC2757">
        <w:t>list and Optuna</w:t>
      </w:r>
      <w:r w:rsidR="00857FBC">
        <w:t>, the best config was determined using the full set that produced the best validation accuracy.</w:t>
      </w:r>
      <w:r w:rsidR="00AC2757">
        <w:t xml:space="preserve"> However, Optuna was able to test more combinations using the n_trial parameter set to 20. The combination sets were recorded for data visualization.</w:t>
      </w:r>
    </w:p>
    <w:p w14:paraId="1A574AE1" w14:textId="2423DD1A" w:rsidR="00F15EC3" w:rsidRDefault="00F15EC3" w:rsidP="00F15EC3">
      <w:pPr>
        <w:pStyle w:val="Heading2"/>
      </w:pPr>
      <w:r>
        <w:lastRenderedPageBreak/>
        <w:t>Data and Results</w:t>
      </w:r>
    </w:p>
    <w:p w14:paraId="2A04FFC1" w14:textId="77777777" w:rsidR="001C65DE" w:rsidRPr="001C65DE" w:rsidRDefault="001C65DE" w:rsidP="001C65DE"/>
    <w:tbl>
      <w:tblPr>
        <w:tblStyle w:val="TableGrid"/>
        <w:tblW w:w="9625" w:type="dxa"/>
        <w:tblLook w:val="04A0" w:firstRow="1" w:lastRow="0" w:firstColumn="1" w:lastColumn="0" w:noHBand="0" w:noVBand="1"/>
      </w:tblPr>
      <w:tblGrid>
        <w:gridCol w:w="1228"/>
        <w:gridCol w:w="1279"/>
        <w:gridCol w:w="1246"/>
        <w:gridCol w:w="1582"/>
        <w:gridCol w:w="1806"/>
        <w:gridCol w:w="1242"/>
        <w:gridCol w:w="1242"/>
      </w:tblGrid>
      <w:tr w:rsidR="00085058" w14:paraId="24208D21" w14:textId="13AAA16F" w:rsidTr="00722D87">
        <w:trPr>
          <w:trHeight w:val="359"/>
        </w:trPr>
        <w:tc>
          <w:tcPr>
            <w:tcW w:w="1228" w:type="dxa"/>
            <w:tcBorders>
              <w:top w:val="nil"/>
              <w:left w:val="nil"/>
              <w:bottom w:val="nil"/>
              <w:right w:val="nil"/>
            </w:tcBorders>
          </w:tcPr>
          <w:p w14:paraId="4C27E3A5" w14:textId="2DBC75F2" w:rsidR="00085058" w:rsidRPr="00085058" w:rsidRDefault="00085058" w:rsidP="00085058">
            <w:pPr>
              <w:jc w:val="center"/>
              <w:rPr>
                <w:sz w:val="20"/>
                <w:szCs w:val="20"/>
              </w:rPr>
            </w:pPr>
            <w:r w:rsidRPr="00085058">
              <w:rPr>
                <w:sz w:val="20"/>
                <w:szCs w:val="20"/>
              </w:rPr>
              <w:t>LR</w:t>
            </w:r>
          </w:p>
        </w:tc>
        <w:tc>
          <w:tcPr>
            <w:tcW w:w="1279" w:type="dxa"/>
            <w:tcBorders>
              <w:top w:val="nil"/>
              <w:left w:val="nil"/>
              <w:bottom w:val="nil"/>
              <w:right w:val="nil"/>
            </w:tcBorders>
          </w:tcPr>
          <w:p w14:paraId="3155162C" w14:textId="6BA125C5" w:rsidR="00085058" w:rsidRPr="00085058" w:rsidRDefault="00085058" w:rsidP="00085058">
            <w:pPr>
              <w:jc w:val="center"/>
              <w:rPr>
                <w:sz w:val="20"/>
                <w:szCs w:val="20"/>
              </w:rPr>
            </w:pPr>
            <w:r w:rsidRPr="00085058">
              <w:rPr>
                <w:sz w:val="20"/>
                <w:szCs w:val="20"/>
              </w:rPr>
              <w:t>alpha</w:t>
            </w:r>
          </w:p>
        </w:tc>
        <w:tc>
          <w:tcPr>
            <w:tcW w:w="1246" w:type="dxa"/>
            <w:tcBorders>
              <w:top w:val="nil"/>
              <w:left w:val="nil"/>
              <w:bottom w:val="nil"/>
              <w:right w:val="nil"/>
            </w:tcBorders>
          </w:tcPr>
          <w:p w14:paraId="284058AC" w14:textId="42D2CFE2" w:rsidR="00085058" w:rsidRPr="00085058" w:rsidRDefault="00085058" w:rsidP="00085058">
            <w:pPr>
              <w:jc w:val="center"/>
              <w:rPr>
                <w:sz w:val="20"/>
                <w:szCs w:val="20"/>
              </w:rPr>
            </w:pPr>
            <w:r w:rsidRPr="00085058">
              <w:rPr>
                <w:sz w:val="20"/>
                <w:szCs w:val="20"/>
              </w:rPr>
              <w:t>eps</w:t>
            </w:r>
          </w:p>
        </w:tc>
        <w:tc>
          <w:tcPr>
            <w:tcW w:w="1582" w:type="dxa"/>
            <w:tcBorders>
              <w:top w:val="nil"/>
              <w:left w:val="nil"/>
              <w:bottom w:val="nil"/>
              <w:right w:val="nil"/>
            </w:tcBorders>
          </w:tcPr>
          <w:p w14:paraId="47968B49" w14:textId="2D261CCB" w:rsidR="00085058" w:rsidRPr="00085058" w:rsidRDefault="00085058" w:rsidP="00085058">
            <w:pPr>
              <w:jc w:val="center"/>
              <w:rPr>
                <w:sz w:val="20"/>
                <w:szCs w:val="20"/>
              </w:rPr>
            </w:pPr>
            <w:r w:rsidRPr="00085058">
              <w:rPr>
                <w:sz w:val="20"/>
                <w:szCs w:val="20"/>
              </w:rPr>
              <w:t>momentum</w:t>
            </w:r>
          </w:p>
        </w:tc>
        <w:tc>
          <w:tcPr>
            <w:tcW w:w="1806" w:type="dxa"/>
            <w:tcBorders>
              <w:top w:val="nil"/>
              <w:left w:val="nil"/>
              <w:bottom w:val="nil"/>
              <w:right w:val="nil"/>
            </w:tcBorders>
          </w:tcPr>
          <w:p w14:paraId="756A5053" w14:textId="7A6FF6F5" w:rsidR="00085058" w:rsidRPr="00085058" w:rsidRDefault="00085058" w:rsidP="00085058">
            <w:pPr>
              <w:jc w:val="center"/>
              <w:rPr>
                <w:sz w:val="20"/>
                <w:szCs w:val="20"/>
              </w:rPr>
            </w:pPr>
            <w:r w:rsidRPr="00085058">
              <w:rPr>
                <w:sz w:val="20"/>
                <w:szCs w:val="20"/>
              </w:rPr>
              <w:t>weight_decay</w:t>
            </w:r>
          </w:p>
        </w:tc>
        <w:tc>
          <w:tcPr>
            <w:tcW w:w="1242" w:type="dxa"/>
            <w:tcBorders>
              <w:top w:val="nil"/>
              <w:left w:val="nil"/>
              <w:bottom w:val="nil"/>
              <w:right w:val="nil"/>
            </w:tcBorders>
          </w:tcPr>
          <w:p w14:paraId="0A987412" w14:textId="0D3376EC" w:rsidR="00085058" w:rsidRPr="00085058" w:rsidRDefault="00085058" w:rsidP="00085058">
            <w:pPr>
              <w:jc w:val="center"/>
              <w:rPr>
                <w:sz w:val="20"/>
                <w:szCs w:val="20"/>
              </w:rPr>
            </w:pPr>
            <w:r w:rsidRPr="00085058">
              <w:rPr>
                <w:sz w:val="20"/>
                <w:szCs w:val="20"/>
              </w:rPr>
              <w:t>TR acc (%)</w:t>
            </w:r>
          </w:p>
        </w:tc>
        <w:tc>
          <w:tcPr>
            <w:tcW w:w="1242" w:type="dxa"/>
            <w:tcBorders>
              <w:top w:val="nil"/>
              <w:left w:val="nil"/>
              <w:bottom w:val="nil"/>
              <w:right w:val="nil"/>
            </w:tcBorders>
          </w:tcPr>
          <w:p w14:paraId="15A98A05" w14:textId="24A50CFA" w:rsidR="00085058" w:rsidRPr="00085058" w:rsidRDefault="00043188" w:rsidP="00085058">
            <w:pPr>
              <w:jc w:val="center"/>
              <w:rPr>
                <w:sz w:val="20"/>
                <w:szCs w:val="20"/>
              </w:rPr>
            </w:pPr>
            <w:r>
              <w:rPr>
                <w:sz w:val="20"/>
                <w:szCs w:val="20"/>
              </w:rPr>
              <w:t>VAL</w:t>
            </w:r>
            <w:r w:rsidR="00085058" w:rsidRPr="00085058">
              <w:rPr>
                <w:sz w:val="20"/>
                <w:szCs w:val="20"/>
              </w:rPr>
              <w:t xml:space="preserve"> acc (%)</w:t>
            </w:r>
          </w:p>
        </w:tc>
      </w:tr>
      <w:tr w:rsidR="00085058" w14:paraId="686FA423" w14:textId="77777777" w:rsidTr="001C65DE">
        <w:trPr>
          <w:trHeight w:val="359"/>
        </w:trPr>
        <w:tc>
          <w:tcPr>
            <w:tcW w:w="1228" w:type="dxa"/>
            <w:tcBorders>
              <w:top w:val="nil"/>
            </w:tcBorders>
            <w:shd w:val="clear" w:color="auto" w:fill="8EAADB" w:themeFill="accent1" w:themeFillTint="99"/>
          </w:tcPr>
          <w:p w14:paraId="4A763830" w14:textId="4554967C" w:rsidR="00085058" w:rsidRPr="00085058" w:rsidRDefault="00085058" w:rsidP="00085058">
            <w:pPr>
              <w:jc w:val="center"/>
              <w:rPr>
                <w:sz w:val="20"/>
                <w:szCs w:val="20"/>
              </w:rPr>
            </w:pPr>
            <w:r>
              <w:rPr>
                <w:sz w:val="20"/>
                <w:szCs w:val="20"/>
              </w:rPr>
              <w:t>0.01</w:t>
            </w:r>
          </w:p>
        </w:tc>
        <w:tc>
          <w:tcPr>
            <w:tcW w:w="1279" w:type="dxa"/>
            <w:tcBorders>
              <w:top w:val="nil"/>
            </w:tcBorders>
            <w:shd w:val="clear" w:color="auto" w:fill="8EAADB" w:themeFill="accent1" w:themeFillTint="99"/>
          </w:tcPr>
          <w:p w14:paraId="3456587D" w14:textId="2714B8FA" w:rsidR="00085058" w:rsidRPr="00085058" w:rsidRDefault="00085058" w:rsidP="00085058">
            <w:pPr>
              <w:jc w:val="center"/>
              <w:rPr>
                <w:sz w:val="20"/>
                <w:szCs w:val="20"/>
              </w:rPr>
            </w:pPr>
            <w:r>
              <w:rPr>
                <w:sz w:val="20"/>
                <w:szCs w:val="20"/>
              </w:rPr>
              <w:t>0.99</w:t>
            </w:r>
          </w:p>
        </w:tc>
        <w:tc>
          <w:tcPr>
            <w:tcW w:w="1246" w:type="dxa"/>
            <w:tcBorders>
              <w:top w:val="nil"/>
            </w:tcBorders>
            <w:shd w:val="clear" w:color="auto" w:fill="8EAADB" w:themeFill="accent1" w:themeFillTint="99"/>
          </w:tcPr>
          <w:p w14:paraId="6F8D7F16" w14:textId="356CF203" w:rsidR="00085058" w:rsidRPr="00085058" w:rsidRDefault="00085058" w:rsidP="00085058">
            <w:pPr>
              <w:jc w:val="center"/>
              <w:rPr>
                <w:sz w:val="20"/>
                <w:szCs w:val="20"/>
              </w:rPr>
            </w:pPr>
            <w:r>
              <w:rPr>
                <w:sz w:val="20"/>
                <w:szCs w:val="20"/>
              </w:rPr>
              <w:t>1e-08</w:t>
            </w:r>
          </w:p>
        </w:tc>
        <w:tc>
          <w:tcPr>
            <w:tcW w:w="1582" w:type="dxa"/>
            <w:tcBorders>
              <w:top w:val="nil"/>
            </w:tcBorders>
            <w:shd w:val="clear" w:color="auto" w:fill="8EAADB" w:themeFill="accent1" w:themeFillTint="99"/>
          </w:tcPr>
          <w:p w14:paraId="22515A5E" w14:textId="25B62907" w:rsidR="00085058" w:rsidRPr="00085058" w:rsidRDefault="00085058" w:rsidP="00085058">
            <w:pPr>
              <w:jc w:val="center"/>
              <w:rPr>
                <w:sz w:val="20"/>
                <w:szCs w:val="20"/>
              </w:rPr>
            </w:pPr>
            <w:r>
              <w:rPr>
                <w:sz w:val="20"/>
                <w:szCs w:val="20"/>
              </w:rPr>
              <w:t>n/a</w:t>
            </w:r>
          </w:p>
        </w:tc>
        <w:tc>
          <w:tcPr>
            <w:tcW w:w="1806" w:type="dxa"/>
            <w:tcBorders>
              <w:top w:val="nil"/>
            </w:tcBorders>
            <w:shd w:val="clear" w:color="auto" w:fill="8EAADB" w:themeFill="accent1" w:themeFillTint="99"/>
          </w:tcPr>
          <w:p w14:paraId="260486DE" w14:textId="25C97532" w:rsidR="00085058" w:rsidRPr="00085058" w:rsidRDefault="00085058" w:rsidP="00085058">
            <w:pPr>
              <w:jc w:val="center"/>
              <w:rPr>
                <w:sz w:val="20"/>
                <w:szCs w:val="20"/>
              </w:rPr>
            </w:pPr>
            <w:r>
              <w:rPr>
                <w:sz w:val="20"/>
                <w:szCs w:val="20"/>
              </w:rPr>
              <w:t>n/a</w:t>
            </w:r>
          </w:p>
        </w:tc>
        <w:tc>
          <w:tcPr>
            <w:tcW w:w="1242" w:type="dxa"/>
            <w:tcBorders>
              <w:top w:val="nil"/>
            </w:tcBorders>
            <w:shd w:val="clear" w:color="auto" w:fill="8EAADB" w:themeFill="accent1" w:themeFillTint="99"/>
          </w:tcPr>
          <w:p w14:paraId="0A4FCF9E" w14:textId="5F5E5823" w:rsidR="00043188" w:rsidRPr="00043188" w:rsidRDefault="00043188" w:rsidP="00043188">
            <w:pPr>
              <w:jc w:val="center"/>
              <w:rPr>
                <w:sz w:val="20"/>
                <w:szCs w:val="20"/>
              </w:rPr>
            </w:pPr>
            <w:r w:rsidRPr="00043188">
              <w:rPr>
                <w:sz w:val="20"/>
                <w:szCs w:val="20"/>
              </w:rPr>
              <w:t>95.54</w:t>
            </w:r>
          </w:p>
          <w:p w14:paraId="16B6A767" w14:textId="56976D7A" w:rsidR="00085058" w:rsidRPr="00085058" w:rsidRDefault="00085058" w:rsidP="005D3EBE">
            <w:pPr>
              <w:jc w:val="center"/>
              <w:rPr>
                <w:sz w:val="20"/>
                <w:szCs w:val="20"/>
              </w:rPr>
            </w:pPr>
          </w:p>
        </w:tc>
        <w:tc>
          <w:tcPr>
            <w:tcW w:w="1242" w:type="dxa"/>
            <w:tcBorders>
              <w:top w:val="nil"/>
            </w:tcBorders>
            <w:shd w:val="clear" w:color="auto" w:fill="8EAADB" w:themeFill="accent1" w:themeFillTint="99"/>
          </w:tcPr>
          <w:p w14:paraId="044BD0A6" w14:textId="77777777" w:rsidR="00043188" w:rsidRPr="00043188" w:rsidRDefault="00043188" w:rsidP="00043188">
            <w:pPr>
              <w:jc w:val="center"/>
              <w:rPr>
                <w:sz w:val="20"/>
                <w:szCs w:val="20"/>
              </w:rPr>
            </w:pPr>
            <w:r w:rsidRPr="00043188">
              <w:rPr>
                <w:sz w:val="20"/>
                <w:szCs w:val="20"/>
              </w:rPr>
              <w:t>96.06</w:t>
            </w:r>
          </w:p>
          <w:p w14:paraId="7840C918" w14:textId="77777777" w:rsidR="00085058" w:rsidRPr="00085058" w:rsidRDefault="00085058" w:rsidP="00043188">
            <w:pPr>
              <w:rPr>
                <w:sz w:val="20"/>
                <w:szCs w:val="20"/>
              </w:rPr>
            </w:pPr>
          </w:p>
        </w:tc>
      </w:tr>
      <w:tr w:rsidR="00085058" w14:paraId="4FC5A1DB" w14:textId="77777777" w:rsidTr="00085058">
        <w:trPr>
          <w:trHeight w:val="359"/>
        </w:trPr>
        <w:tc>
          <w:tcPr>
            <w:tcW w:w="1228" w:type="dxa"/>
          </w:tcPr>
          <w:p w14:paraId="4766E848" w14:textId="3013EE91" w:rsidR="00085058" w:rsidRPr="00085058" w:rsidRDefault="00085058" w:rsidP="00085058">
            <w:pPr>
              <w:jc w:val="center"/>
              <w:rPr>
                <w:sz w:val="20"/>
                <w:szCs w:val="20"/>
              </w:rPr>
            </w:pPr>
            <w:r>
              <w:rPr>
                <w:sz w:val="20"/>
                <w:szCs w:val="20"/>
              </w:rPr>
              <w:t>0.01</w:t>
            </w:r>
          </w:p>
        </w:tc>
        <w:tc>
          <w:tcPr>
            <w:tcW w:w="1279" w:type="dxa"/>
          </w:tcPr>
          <w:p w14:paraId="51E9EAF2" w14:textId="13142E3D" w:rsidR="00085058" w:rsidRPr="00085058" w:rsidRDefault="00085058" w:rsidP="00085058">
            <w:pPr>
              <w:jc w:val="center"/>
              <w:rPr>
                <w:sz w:val="20"/>
                <w:szCs w:val="20"/>
              </w:rPr>
            </w:pPr>
            <w:r>
              <w:rPr>
                <w:sz w:val="20"/>
                <w:szCs w:val="20"/>
              </w:rPr>
              <w:t>0.99</w:t>
            </w:r>
          </w:p>
        </w:tc>
        <w:tc>
          <w:tcPr>
            <w:tcW w:w="1246" w:type="dxa"/>
          </w:tcPr>
          <w:p w14:paraId="15E7291F" w14:textId="6F13B700" w:rsidR="00085058" w:rsidRPr="00085058" w:rsidRDefault="00085058" w:rsidP="00085058">
            <w:pPr>
              <w:jc w:val="center"/>
              <w:rPr>
                <w:sz w:val="20"/>
                <w:szCs w:val="20"/>
              </w:rPr>
            </w:pPr>
            <w:r>
              <w:rPr>
                <w:sz w:val="20"/>
                <w:szCs w:val="20"/>
              </w:rPr>
              <w:t>1e-08</w:t>
            </w:r>
          </w:p>
        </w:tc>
        <w:tc>
          <w:tcPr>
            <w:tcW w:w="1582" w:type="dxa"/>
          </w:tcPr>
          <w:p w14:paraId="6021509E" w14:textId="2F70748F" w:rsidR="00085058" w:rsidRPr="00085058" w:rsidRDefault="00085058" w:rsidP="00085058">
            <w:pPr>
              <w:jc w:val="center"/>
              <w:rPr>
                <w:sz w:val="20"/>
                <w:szCs w:val="20"/>
              </w:rPr>
            </w:pPr>
            <w:r>
              <w:rPr>
                <w:sz w:val="20"/>
                <w:szCs w:val="20"/>
              </w:rPr>
              <w:t>0.9</w:t>
            </w:r>
          </w:p>
        </w:tc>
        <w:tc>
          <w:tcPr>
            <w:tcW w:w="1806" w:type="dxa"/>
          </w:tcPr>
          <w:p w14:paraId="791EACBD" w14:textId="3CA1B364" w:rsidR="00085058" w:rsidRPr="00085058" w:rsidRDefault="00085058" w:rsidP="00085058">
            <w:pPr>
              <w:jc w:val="center"/>
              <w:rPr>
                <w:sz w:val="20"/>
                <w:szCs w:val="20"/>
              </w:rPr>
            </w:pPr>
            <w:r>
              <w:rPr>
                <w:sz w:val="20"/>
                <w:szCs w:val="20"/>
              </w:rPr>
              <w:t>n/a</w:t>
            </w:r>
          </w:p>
        </w:tc>
        <w:tc>
          <w:tcPr>
            <w:tcW w:w="1242" w:type="dxa"/>
          </w:tcPr>
          <w:p w14:paraId="28D5CBB8" w14:textId="6B796A4F" w:rsidR="00085058" w:rsidRPr="00085058" w:rsidRDefault="00043188" w:rsidP="00043188">
            <w:pPr>
              <w:jc w:val="center"/>
              <w:rPr>
                <w:sz w:val="20"/>
                <w:szCs w:val="20"/>
              </w:rPr>
            </w:pPr>
            <w:r w:rsidRPr="00043188">
              <w:rPr>
                <w:sz w:val="20"/>
                <w:szCs w:val="20"/>
              </w:rPr>
              <w:t>90.08</w:t>
            </w:r>
          </w:p>
        </w:tc>
        <w:tc>
          <w:tcPr>
            <w:tcW w:w="1242" w:type="dxa"/>
          </w:tcPr>
          <w:p w14:paraId="2CF50B77" w14:textId="191FC369" w:rsidR="00085058" w:rsidRPr="00085058" w:rsidRDefault="00043188" w:rsidP="00043188">
            <w:pPr>
              <w:jc w:val="center"/>
              <w:rPr>
                <w:sz w:val="20"/>
                <w:szCs w:val="20"/>
              </w:rPr>
            </w:pPr>
            <w:r w:rsidRPr="00043188">
              <w:rPr>
                <w:sz w:val="20"/>
                <w:szCs w:val="20"/>
              </w:rPr>
              <w:t>93.99</w:t>
            </w:r>
          </w:p>
        </w:tc>
      </w:tr>
      <w:tr w:rsidR="00085058" w14:paraId="7584A22F" w14:textId="77777777" w:rsidTr="00085058">
        <w:trPr>
          <w:trHeight w:val="359"/>
        </w:trPr>
        <w:tc>
          <w:tcPr>
            <w:tcW w:w="1228" w:type="dxa"/>
          </w:tcPr>
          <w:p w14:paraId="2AC579E2" w14:textId="48F7A208" w:rsidR="00085058" w:rsidRPr="00085058" w:rsidRDefault="00085058" w:rsidP="00085058">
            <w:pPr>
              <w:jc w:val="center"/>
              <w:rPr>
                <w:sz w:val="20"/>
                <w:szCs w:val="20"/>
              </w:rPr>
            </w:pPr>
            <w:r>
              <w:rPr>
                <w:sz w:val="20"/>
                <w:szCs w:val="20"/>
              </w:rPr>
              <w:t>0.01</w:t>
            </w:r>
          </w:p>
        </w:tc>
        <w:tc>
          <w:tcPr>
            <w:tcW w:w="1279" w:type="dxa"/>
          </w:tcPr>
          <w:p w14:paraId="74E1952F" w14:textId="0331B7A4" w:rsidR="00085058" w:rsidRPr="00085058" w:rsidRDefault="00085058" w:rsidP="00085058">
            <w:pPr>
              <w:jc w:val="center"/>
              <w:rPr>
                <w:sz w:val="20"/>
                <w:szCs w:val="20"/>
              </w:rPr>
            </w:pPr>
            <w:r>
              <w:rPr>
                <w:sz w:val="20"/>
                <w:szCs w:val="20"/>
              </w:rPr>
              <w:t>0.8</w:t>
            </w:r>
          </w:p>
        </w:tc>
        <w:tc>
          <w:tcPr>
            <w:tcW w:w="1246" w:type="dxa"/>
          </w:tcPr>
          <w:p w14:paraId="0D253439" w14:textId="62607A00" w:rsidR="00085058" w:rsidRPr="00085058" w:rsidRDefault="00085058" w:rsidP="00085058">
            <w:pPr>
              <w:jc w:val="center"/>
              <w:rPr>
                <w:sz w:val="20"/>
                <w:szCs w:val="20"/>
              </w:rPr>
            </w:pPr>
            <w:r>
              <w:rPr>
                <w:sz w:val="20"/>
                <w:szCs w:val="20"/>
              </w:rPr>
              <w:t>1e-08</w:t>
            </w:r>
          </w:p>
        </w:tc>
        <w:tc>
          <w:tcPr>
            <w:tcW w:w="1582" w:type="dxa"/>
          </w:tcPr>
          <w:p w14:paraId="675123D4" w14:textId="226BCDF5" w:rsidR="00085058" w:rsidRPr="00085058" w:rsidRDefault="00085058" w:rsidP="00085058">
            <w:pPr>
              <w:jc w:val="center"/>
              <w:rPr>
                <w:sz w:val="20"/>
                <w:szCs w:val="20"/>
              </w:rPr>
            </w:pPr>
            <w:r>
              <w:rPr>
                <w:sz w:val="20"/>
                <w:szCs w:val="20"/>
              </w:rPr>
              <w:t>n/a</w:t>
            </w:r>
          </w:p>
        </w:tc>
        <w:tc>
          <w:tcPr>
            <w:tcW w:w="1806" w:type="dxa"/>
          </w:tcPr>
          <w:p w14:paraId="2ED873E7" w14:textId="1CC9068C" w:rsidR="00085058" w:rsidRPr="00085058" w:rsidRDefault="00085058" w:rsidP="00085058">
            <w:pPr>
              <w:jc w:val="center"/>
              <w:rPr>
                <w:sz w:val="20"/>
                <w:szCs w:val="20"/>
              </w:rPr>
            </w:pPr>
            <w:r>
              <w:rPr>
                <w:sz w:val="20"/>
                <w:szCs w:val="20"/>
              </w:rPr>
              <w:t>n/a</w:t>
            </w:r>
          </w:p>
        </w:tc>
        <w:tc>
          <w:tcPr>
            <w:tcW w:w="1242" w:type="dxa"/>
          </w:tcPr>
          <w:p w14:paraId="40E3305F" w14:textId="6C719CA3" w:rsidR="00085058" w:rsidRPr="00085058" w:rsidRDefault="007D13C2" w:rsidP="007D13C2">
            <w:pPr>
              <w:jc w:val="center"/>
              <w:rPr>
                <w:sz w:val="20"/>
                <w:szCs w:val="20"/>
              </w:rPr>
            </w:pPr>
            <w:r w:rsidRPr="007D13C2">
              <w:rPr>
                <w:sz w:val="20"/>
                <w:szCs w:val="20"/>
              </w:rPr>
              <w:t>94.26</w:t>
            </w:r>
          </w:p>
        </w:tc>
        <w:tc>
          <w:tcPr>
            <w:tcW w:w="1242" w:type="dxa"/>
          </w:tcPr>
          <w:p w14:paraId="66C382FA" w14:textId="2255705F" w:rsidR="00085058" w:rsidRPr="00085058" w:rsidRDefault="007D13C2" w:rsidP="007D13C2">
            <w:pPr>
              <w:jc w:val="center"/>
              <w:rPr>
                <w:sz w:val="20"/>
                <w:szCs w:val="20"/>
              </w:rPr>
            </w:pPr>
            <w:r w:rsidRPr="007D13C2">
              <w:rPr>
                <w:sz w:val="20"/>
                <w:szCs w:val="20"/>
              </w:rPr>
              <w:t>95.58</w:t>
            </w:r>
          </w:p>
        </w:tc>
      </w:tr>
      <w:tr w:rsidR="00085058" w14:paraId="4C051FEB" w14:textId="77777777" w:rsidTr="00085058">
        <w:trPr>
          <w:trHeight w:val="359"/>
        </w:trPr>
        <w:tc>
          <w:tcPr>
            <w:tcW w:w="1228" w:type="dxa"/>
          </w:tcPr>
          <w:p w14:paraId="0B6AD7C9" w14:textId="7EFD2B9A" w:rsidR="00085058" w:rsidRPr="00085058" w:rsidRDefault="00085058" w:rsidP="00085058">
            <w:pPr>
              <w:jc w:val="center"/>
              <w:rPr>
                <w:sz w:val="20"/>
                <w:szCs w:val="20"/>
              </w:rPr>
            </w:pPr>
            <w:r>
              <w:rPr>
                <w:sz w:val="20"/>
                <w:szCs w:val="20"/>
              </w:rPr>
              <w:t>0.001</w:t>
            </w:r>
          </w:p>
        </w:tc>
        <w:tc>
          <w:tcPr>
            <w:tcW w:w="1279" w:type="dxa"/>
          </w:tcPr>
          <w:p w14:paraId="1CE4E8C7" w14:textId="083E991B" w:rsidR="00085058" w:rsidRPr="00085058" w:rsidRDefault="00085058" w:rsidP="00085058">
            <w:pPr>
              <w:jc w:val="center"/>
              <w:rPr>
                <w:sz w:val="20"/>
                <w:szCs w:val="20"/>
              </w:rPr>
            </w:pPr>
            <w:r>
              <w:rPr>
                <w:sz w:val="20"/>
                <w:szCs w:val="20"/>
              </w:rPr>
              <w:t>0.99</w:t>
            </w:r>
          </w:p>
        </w:tc>
        <w:tc>
          <w:tcPr>
            <w:tcW w:w="1246" w:type="dxa"/>
          </w:tcPr>
          <w:p w14:paraId="14C2DAF6" w14:textId="2A354DB5" w:rsidR="00085058" w:rsidRPr="00085058" w:rsidRDefault="00085058" w:rsidP="00085058">
            <w:pPr>
              <w:jc w:val="center"/>
              <w:rPr>
                <w:sz w:val="20"/>
                <w:szCs w:val="20"/>
              </w:rPr>
            </w:pPr>
            <w:r>
              <w:rPr>
                <w:sz w:val="20"/>
                <w:szCs w:val="20"/>
              </w:rPr>
              <w:t>1e-08</w:t>
            </w:r>
          </w:p>
        </w:tc>
        <w:tc>
          <w:tcPr>
            <w:tcW w:w="1582" w:type="dxa"/>
          </w:tcPr>
          <w:p w14:paraId="1256B97B" w14:textId="670CFAD4" w:rsidR="00085058" w:rsidRPr="00085058" w:rsidRDefault="00085058" w:rsidP="00085058">
            <w:pPr>
              <w:jc w:val="center"/>
              <w:rPr>
                <w:sz w:val="20"/>
                <w:szCs w:val="20"/>
              </w:rPr>
            </w:pPr>
            <w:r>
              <w:rPr>
                <w:sz w:val="20"/>
                <w:szCs w:val="20"/>
              </w:rPr>
              <w:t>n/a</w:t>
            </w:r>
          </w:p>
        </w:tc>
        <w:tc>
          <w:tcPr>
            <w:tcW w:w="1806" w:type="dxa"/>
          </w:tcPr>
          <w:p w14:paraId="24165A4F" w14:textId="77FF8C46" w:rsidR="00085058" w:rsidRPr="00085058" w:rsidRDefault="00085058" w:rsidP="00085058">
            <w:pPr>
              <w:jc w:val="center"/>
              <w:rPr>
                <w:sz w:val="20"/>
                <w:szCs w:val="20"/>
              </w:rPr>
            </w:pPr>
            <w:r>
              <w:rPr>
                <w:sz w:val="20"/>
                <w:szCs w:val="20"/>
              </w:rPr>
              <w:t>n/a</w:t>
            </w:r>
          </w:p>
        </w:tc>
        <w:tc>
          <w:tcPr>
            <w:tcW w:w="1242" w:type="dxa"/>
          </w:tcPr>
          <w:p w14:paraId="08934C23" w14:textId="53FF30E8" w:rsidR="00085058" w:rsidRPr="00085058" w:rsidRDefault="002534B1" w:rsidP="002534B1">
            <w:pPr>
              <w:jc w:val="center"/>
              <w:rPr>
                <w:sz w:val="20"/>
                <w:szCs w:val="20"/>
              </w:rPr>
            </w:pPr>
            <w:r w:rsidRPr="002534B1">
              <w:rPr>
                <w:sz w:val="20"/>
                <w:szCs w:val="20"/>
              </w:rPr>
              <w:t>95.91</w:t>
            </w:r>
          </w:p>
        </w:tc>
        <w:tc>
          <w:tcPr>
            <w:tcW w:w="1242" w:type="dxa"/>
          </w:tcPr>
          <w:p w14:paraId="15DCA07A" w14:textId="3DC7FD5F" w:rsidR="00085058" w:rsidRPr="00085058" w:rsidRDefault="002534B1" w:rsidP="002534B1">
            <w:pPr>
              <w:jc w:val="center"/>
              <w:rPr>
                <w:sz w:val="20"/>
                <w:szCs w:val="20"/>
              </w:rPr>
            </w:pPr>
            <w:r w:rsidRPr="002534B1">
              <w:rPr>
                <w:sz w:val="20"/>
                <w:szCs w:val="20"/>
              </w:rPr>
              <w:t>96.00</w:t>
            </w:r>
          </w:p>
        </w:tc>
      </w:tr>
      <w:tr w:rsidR="00085058" w14:paraId="4A245C49" w14:textId="77777777" w:rsidTr="00085058">
        <w:trPr>
          <w:trHeight w:val="359"/>
        </w:trPr>
        <w:tc>
          <w:tcPr>
            <w:tcW w:w="1228" w:type="dxa"/>
          </w:tcPr>
          <w:p w14:paraId="2D2F5F02" w14:textId="3E94EED7" w:rsidR="00085058" w:rsidRPr="00085058" w:rsidRDefault="00085058" w:rsidP="00085058">
            <w:pPr>
              <w:jc w:val="center"/>
              <w:rPr>
                <w:sz w:val="20"/>
                <w:szCs w:val="20"/>
              </w:rPr>
            </w:pPr>
            <w:r>
              <w:rPr>
                <w:sz w:val="20"/>
                <w:szCs w:val="20"/>
              </w:rPr>
              <w:t>0.0001</w:t>
            </w:r>
          </w:p>
        </w:tc>
        <w:tc>
          <w:tcPr>
            <w:tcW w:w="1279" w:type="dxa"/>
          </w:tcPr>
          <w:p w14:paraId="0D5CA42D" w14:textId="64844419" w:rsidR="00085058" w:rsidRPr="00085058" w:rsidRDefault="00085058" w:rsidP="00085058">
            <w:pPr>
              <w:jc w:val="center"/>
              <w:rPr>
                <w:sz w:val="20"/>
                <w:szCs w:val="20"/>
              </w:rPr>
            </w:pPr>
            <w:r>
              <w:rPr>
                <w:sz w:val="20"/>
                <w:szCs w:val="20"/>
              </w:rPr>
              <w:t>0.99</w:t>
            </w:r>
          </w:p>
        </w:tc>
        <w:tc>
          <w:tcPr>
            <w:tcW w:w="1246" w:type="dxa"/>
          </w:tcPr>
          <w:p w14:paraId="3612FAA9" w14:textId="59F2EE52" w:rsidR="00085058" w:rsidRPr="00085058" w:rsidRDefault="00085058" w:rsidP="00085058">
            <w:pPr>
              <w:jc w:val="center"/>
              <w:rPr>
                <w:sz w:val="20"/>
                <w:szCs w:val="20"/>
              </w:rPr>
            </w:pPr>
            <w:r>
              <w:rPr>
                <w:sz w:val="20"/>
                <w:szCs w:val="20"/>
              </w:rPr>
              <w:t>1e-08</w:t>
            </w:r>
          </w:p>
        </w:tc>
        <w:tc>
          <w:tcPr>
            <w:tcW w:w="1582" w:type="dxa"/>
          </w:tcPr>
          <w:p w14:paraId="1126F499" w14:textId="21B563E6" w:rsidR="00085058" w:rsidRPr="00085058" w:rsidRDefault="00085058" w:rsidP="00085058">
            <w:pPr>
              <w:jc w:val="center"/>
              <w:rPr>
                <w:sz w:val="20"/>
                <w:szCs w:val="20"/>
              </w:rPr>
            </w:pPr>
            <w:r>
              <w:rPr>
                <w:sz w:val="20"/>
                <w:szCs w:val="20"/>
              </w:rPr>
              <w:t>n/a</w:t>
            </w:r>
          </w:p>
        </w:tc>
        <w:tc>
          <w:tcPr>
            <w:tcW w:w="1806" w:type="dxa"/>
          </w:tcPr>
          <w:p w14:paraId="1E8244D6" w14:textId="46C63BCE" w:rsidR="00085058" w:rsidRPr="00085058" w:rsidRDefault="00085058" w:rsidP="00085058">
            <w:pPr>
              <w:jc w:val="center"/>
              <w:rPr>
                <w:sz w:val="20"/>
                <w:szCs w:val="20"/>
              </w:rPr>
            </w:pPr>
            <w:r>
              <w:rPr>
                <w:sz w:val="20"/>
                <w:szCs w:val="20"/>
              </w:rPr>
              <w:t>n/a</w:t>
            </w:r>
          </w:p>
        </w:tc>
        <w:tc>
          <w:tcPr>
            <w:tcW w:w="1242" w:type="dxa"/>
          </w:tcPr>
          <w:p w14:paraId="06978283" w14:textId="2DA73764" w:rsidR="00085058" w:rsidRPr="00085058" w:rsidRDefault="007C02C4" w:rsidP="007C02C4">
            <w:pPr>
              <w:jc w:val="center"/>
              <w:rPr>
                <w:sz w:val="20"/>
                <w:szCs w:val="20"/>
              </w:rPr>
            </w:pPr>
            <w:r w:rsidRPr="007C02C4">
              <w:rPr>
                <w:sz w:val="20"/>
                <w:szCs w:val="20"/>
              </w:rPr>
              <w:t>92.33</w:t>
            </w:r>
          </w:p>
        </w:tc>
        <w:tc>
          <w:tcPr>
            <w:tcW w:w="1242" w:type="dxa"/>
          </w:tcPr>
          <w:p w14:paraId="7D769AFA" w14:textId="4187A7E2" w:rsidR="00085058" w:rsidRPr="00085058" w:rsidRDefault="002534B1" w:rsidP="002534B1">
            <w:pPr>
              <w:jc w:val="center"/>
              <w:rPr>
                <w:sz w:val="20"/>
                <w:szCs w:val="20"/>
              </w:rPr>
            </w:pPr>
            <w:r w:rsidRPr="002534B1">
              <w:rPr>
                <w:sz w:val="20"/>
                <w:szCs w:val="20"/>
              </w:rPr>
              <w:t>94.45</w:t>
            </w:r>
          </w:p>
        </w:tc>
      </w:tr>
      <w:tr w:rsidR="00085058" w14:paraId="08A2412C" w14:textId="77777777" w:rsidTr="00085058">
        <w:trPr>
          <w:trHeight w:val="359"/>
        </w:trPr>
        <w:tc>
          <w:tcPr>
            <w:tcW w:w="1228" w:type="dxa"/>
          </w:tcPr>
          <w:p w14:paraId="2202F47E" w14:textId="729B7DE7" w:rsidR="00085058" w:rsidRPr="00085058" w:rsidRDefault="00085058" w:rsidP="00085058">
            <w:pPr>
              <w:jc w:val="center"/>
              <w:rPr>
                <w:sz w:val="20"/>
                <w:szCs w:val="20"/>
              </w:rPr>
            </w:pPr>
            <w:r>
              <w:rPr>
                <w:sz w:val="20"/>
                <w:szCs w:val="20"/>
              </w:rPr>
              <w:t>0.01</w:t>
            </w:r>
          </w:p>
        </w:tc>
        <w:tc>
          <w:tcPr>
            <w:tcW w:w="1279" w:type="dxa"/>
          </w:tcPr>
          <w:p w14:paraId="666A4995" w14:textId="41356220" w:rsidR="00085058" w:rsidRPr="00085058" w:rsidRDefault="00085058" w:rsidP="00085058">
            <w:pPr>
              <w:jc w:val="center"/>
              <w:rPr>
                <w:sz w:val="20"/>
                <w:szCs w:val="20"/>
              </w:rPr>
            </w:pPr>
            <w:r>
              <w:rPr>
                <w:sz w:val="20"/>
                <w:szCs w:val="20"/>
              </w:rPr>
              <w:t>0.99</w:t>
            </w:r>
          </w:p>
        </w:tc>
        <w:tc>
          <w:tcPr>
            <w:tcW w:w="1246" w:type="dxa"/>
          </w:tcPr>
          <w:p w14:paraId="1695C1BB" w14:textId="57ADAA43" w:rsidR="00085058" w:rsidRPr="00085058" w:rsidRDefault="00085058" w:rsidP="00085058">
            <w:pPr>
              <w:jc w:val="center"/>
              <w:rPr>
                <w:sz w:val="20"/>
                <w:szCs w:val="20"/>
              </w:rPr>
            </w:pPr>
            <w:r>
              <w:rPr>
                <w:sz w:val="20"/>
                <w:szCs w:val="20"/>
              </w:rPr>
              <w:t>1e-08</w:t>
            </w:r>
          </w:p>
        </w:tc>
        <w:tc>
          <w:tcPr>
            <w:tcW w:w="1582" w:type="dxa"/>
          </w:tcPr>
          <w:p w14:paraId="0A35EC4B" w14:textId="0EADA045" w:rsidR="00085058" w:rsidRPr="00085058" w:rsidRDefault="00085058" w:rsidP="00085058">
            <w:pPr>
              <w:jc w:val="center"/>
              <w:rPr>
                <w:sz w:val="20"/>
                <w:szCs w:val="20"/>
              </w:rPr>
            </w:pPr>
            <w:r>
              <w:rPr>
                <w:sz w:val="20"/>
                <w:szCs w:val="20"/>
              </w:rPr>
              <w:t>n/a</w:t>
            </w:r>
          </w:p>
        </w:tc>
        <w:tc>
          <w:tcPr>
            <w:tcW w:w="1806" w:type="dxa"/>
          </w:tcPr>
          <w:p w14:paraId="51B6A60D" w14:textId="5F2EA6F0" w:rsidR="00085058" w:rsidRPr="00085058" w:rsidRDefault="00085058" w:rsidP="00085058">
            <w:pPr>
              <w:jc w:val="center"/>
              <w:rPr>
                <w:sz w:val="20"/>
                <w:szCs w:val="20"/>
              </w:rPr>
            </w:pPr>
            <w:r>
              <w:rPr>
                <w:sz w:val="20"/>
                <w:szCs w:val="20"/>
              </w:rPr>
              <w:t>0.0001</w:t>
            </w:r>
          </w:p>
        </w:tc>
        <w:tc>
          <w:tcPr>
            <w:tcW w:w="1242" w:type="dxa"/>
          </w:tcPr>
          <w:p w14:paraId="670D3263" w14:textId="49344CC6" w:rsidR="00085058" w:rsidRPr="00085058" w:rsidRDefault="00A360A1" w:rsidP="00A360A1">
            <w:pPr>
              <w:jc w:val="center"/>
              <w:rPr>
                <w:sz w:val="20"/>
                <w:szCs w:val="20"/>
              </w:rPr>
            </w:pPr>
            <w:r w:rsidRPr="00A360A1">
              <w:rPr>
                <w:sz w:val="20"/>
                <w:szCs w:val="20"/>
              </w:rPr>
              <w:t>90.03</w:t>
            </w:r>
          </w:p>
        </w:tc>
        <w:tc>
          <w:tcPr>
            <w:tcW w:w="1242" w:type="dxa"/>
          </w:tcPr>
          <w:p w14:paraId="0052EEDD" w14:textId="0ABD4202" w:rsidR="00085058" w:rsidRPr="00085058" w:rsidRDefault="00A360A1" w:rsidP="00A360A1">
            <w:pPr>
              <w:jc w:val="center"/>
              <w:rPr>
                <w:sz w:val="20"/>
                <w:szCs w:val="20"/>
              </w:rPr>
            </w:pPr>
            <w:r w:rsidRPr="00A360A1">
              <w:rPr>
                <w:sz w:val="20"/>
                <w:szCs w:val="20"/>
              </w:rPr>
              <w:t>94.21</w:t>
            </w:r>
          </w:p>
        </w:tc>
      </w:tr>
      <w:tr w:rsidR="00085058" w14:paraId="683CCC7F" w14:textId="77777777" w:rsidTr="00085058">
        <w:trPr>
          <w:trHeight w:val="359"/>
        </w:trPr>
        <w:tc>
          <w:tcPr>
            <w:tcW w:w="1228" w:type="dxa"/>
          </w:tcPr>
          <w:p w14:paraId="6F1F365C" w14:textId="5239FD61" w:rsidR="00085058" w:rsidRPr="00085058" w:rsidRDefault="00085058" w:rsidP="00085058">
            <w:pPr>
              <w:jc w:val="center"/>
              <w:rPr>
                <w:sz w:val="20"/>
                <w:szCs w:val="20"/>
              </w:rPr>
            </w:pPr>
            <w:r>
              <w:rPr>
                <w:sz w:val="20"/>
                <w:szCs w:val="20"/>
              </w:rPr>
              <w:t>0.01</w:t>
            </w:r>
          </w:p>
        </w:tc>
        <w:tc>
          <w:tcPr>
            <w:tcW w:w="1279" w:type="dxa"/>
          </w:tcPr>
          <w:p w14:paraId="1B756215" w14:textId="380246CF" w:rsidR="00085058" w:rsidRPr="00085058" w:rsidRDefault="00085058" w:rsidP="00085058">
            <w:pPr>
              <w:jc w:val="center"/>
              <w:rPr>
                <w:sz w:val="20"/>
                <w:szCs w:val="20"/>
              </w:rPr>
            </w:pPr>
            <w:r>
              <w:rPr>
                <w:sz w:val="20"/>
                <w:szCs w:val="20"/>
              </w:rPr>
              <w:t>0.99</w:t>
            </w:r>
          </w:p>
        </w:tc>
        <w:tc>
          <w:tcPr>
            <w:tcW w:w="1246" w:type="dxa"/>
          </w:tcPr>
          <w:p w14:paraId="01408072" w14:textId="3C69AA73" w:rsidR="00085058" w:rsidRPr="00085058" w:rsidRDefault="00085058" w:rsidP="00085058">
            <w:pPr>
              <w:jc w:val="center"/>
              <w:rPr>
                <w:sz w:val="20"/>
                <w:szCs w:val="20"/>
              </w:rPr>
            </w:pPr>
            <w:r>
              <w:rPr>
                <w:sz w:val="20"/>
                <w:szCs w:val="20"/>
              </w:rPr>
              <w:t>1e-08</w:t>
            </w:r>
          </w:p>
        </w:tc>
        <w:tc>
          <w:tcPr>
            <w:tcW w:w="1582" w:type="dxa"/>
          </w:tcPr>
          <w:p w14:paraId="228C4D76" w14:textId="7F64A62F" w:rsidR="00085058" w:rsidRPr="00085058" w:rsidRDefault="00085058" w:rsidP="00085058">
            <w:pPr>
              <w:jc w:val="center"/>
              <w:rPr>
                <w:sz w:val="20"/>
                <w:szCs w:val="20"/>
              </w:rPr>
            </w:pPr>
            <w:r>
              <w:rPr>
                <w:sz w:val="20"/>
                <w:szCs w:val="20"/>
              </w:rPr>
              <w:t>n/a</w:t>
            </w:r>
          </w:p>
        </w:tc>
        <w:tc>
          <w:tcPr>
            <w:tcW w:w="1806" w:type="dxa"/>
          </w:tcPr>
          <w:p w14:paraId="7B847C9C" w14:textId="5A229AC8" w:rsidR="00085058" w:rsidRPr="00085058" w:rsidRDefault="00085058" w:rsidP="00085058">
            <w:pPr>
              <w:jc w:val="center"/>
              <w:rPr>
                <w:sz w:val="20"/>
                <w:szCs w:val="20"/>
              </w:rPr>
            </w:pPr>
            <w:r>
              <w:rPr>
                <w:sz w:val="20"/>
                <w:szCs w:val="20"/>
              </w:rPr>
              <w:t>0.001</w:t>
            </w:r>
          </w:p>
        </w:tc>
        <w:tc>
          <w:tcPr>
            <w:tcW w:w="1242" w:type="dxa"/>
          </w:tcPr>
          <w:p w14:paraId="24AD62B9" w14:textId="417C988D" w:rsidR="00085058" w:rsidRPr="00085058" w:rsidRDefault="00EB6247" w:rsidP="00EB6247">
            <w:pPr>
              <w:jc w:val="center"/>
              <w:rPr>
                <w:sz w:val="20"/>
                <w:szCs w:val="20"/>
              </w:rPr>
            </w:pPr>
            <w:r w:rsidRPr="00EB6247">
              <w:rPr>
                <w:sz w:val="20"/>
                <w:szCs w:val="20"/>
              </w:rPr>
              <w:t>83.44</w:t>
            </w:r>
          </w:p>
        </w:tc>
        <w:tc>
          <w:tcPr>
            <w:tcW w:w="1242" w:type="dxa"/>
          </w:tcPr>
          <w:p w14:paraId="2AB1209C" w14:textId="43B333D7" w:rsidR="00085058" w:rsidRPr="00085058" w:rsidRDefault="00EB6247" w:rsidP="00EB6247">
            <w:pPr>
              <w:jc w:val="center"/>
              <w:rPr>
                <w:sz w:val="20"/>
                <w:szCs w:val="20"/>
              </w:rPr>
            </w:pPr>
            <w:r w:rsidRPr="00EB6247">
              <w:rPr>
                <w:sz w:val="20"/>
                <w:szCs w:val="20"/>
              </w:rPr>
              <w:t>89.72</w:t>
            </w:r>
          </w:p>
        </w:tc>
      </w:tr>
      <w:tr w:rsidR="00085058" w14:paraId="7015A22C" w14:textId="77777777" w:rsidTr="001C65DE">
        <w:trPr>
          <w:trHeight w:val="359"/>
        </w:trPr>
        <w:tc>
          <w:tcPr>
            <w:tcW w:w="1228" w:type="dxa"/>
            <w:shd w:val="clear" w:color="auto" w:fill="F7CAAC" w:themeFill="accent2" w:themeFillTint="66"/>
          </w:tcPr>
          <w:p w14:paraId="6E2A626D" w14:textId="15BA52D3" w:rsidR="00085058" w:rsidRPr="00085058" w:rsidRDefault="00085058" w:rsidP="00085058">
            <w:pPr>
              <w:jc w:val="center"/>
              <w:rPr>
                <w:sz w:val="20"/>
                <w:szCs w:val="20"/>
              </w:rPr>
            </w:pPr>
            <w:r>
              <w:rPr>
                <w:sz w:val="20"/>
                <w:szCs w:val="20"/>
              </w:rPr>
              <w:t>0.01</w:t>
            </w:r>
          </w:p>
        </w:tc>
        <w:tc>
          <w:tcPr>
            <w:tcW w:w="1279" w:type="dxa"/>
            <w:shd w:val="clear" w:color="auto" w:fill="F7CAAC" w:themeFill="accent2" w:themeFillTint="66"/>
          </w:tcPr>
          <w:p w14:paraId="6B0EF20C" w14:textId="4A633D3A" w:rsidR="00085058" w:rsidRPr="00085058" w:rsidRDefault="00085058" w:rsidP="00085058">
            <w:pPr>
              <w:jc w:val="center"/>
              <w:rPr>
                <w:sz w:val="20"/>
                <w:szCs w:val="20"/>
              </w:rPr>
            </w:pPr>
            <w:r>
              <w:rPr>
                <w:sz w:val="20"/>
                <w:szCs w:val="20"/>
              </w:rPr>
              <w:t>0.99</w:t>
            </w:r>
          </w:p>
        </w:tc>
        <w:tc>
          <w:tcPr>
            <w:tcW w:w="1246" w:type="dxa"/>
            <w:shd w:val="clear" w:color="auto" w:fill="F7CAAC" w:themeFill="accent2" w:themeFillTint="66"/>
          </w:tcPr>
          <w:p w14:paraId="37689957" w14:textId="3CBCDD03" w:rsidR="00085058" w:rsidRPr="00085058" w:rsidRDefault="00085058" w:rsidP="00085058">
            <w:pPr>
              <w:jc w:val="center"/>
              <w:rPr>
                <w:sz w:val="20"/>
                <w:szCs w:val="20"/>
              </w:rPr>
            </w:pPr>
            <w:r>
              <w:rPr>
                <w:sz w:val="20"/>
                <w:szCs w:val="20"/>
              </w:rPr>
              <w:t>1e-08</w:t>
            </w:r>
          </w:p>
        </w:tc>
        <w:tc>
          <w:tcPr>
            <w:tcW w:w="1582" w:type="dxa"/>
            <w:shd w:val="clear" w:color="auto" w:fill="F7CAAC" w:themeFill="accent2" w:themeFillTint="66"/>
          </w:tcPr>
          <w:p w14:paraId="42CF767F" w14:textId="53485EF8" w:rsidR="00085058" w:rsidRPr="00085058" w:rsidRDefault="00085058" w:rsidP="00085058">
            <w:pPr>
              <w:jc w:val="center"/>
              <w:rPr>
                <w:sz w:val="20"/>
                <w:szCs w:val="20"/>
              </w:rPr>
            </w:pPr>
            <w:r>
              <w:rPr>
                <w:sz w:val="20"/>
                <w:szCs w:val="20"/>
              </w:rPr>
              <w:t>n/a</w:t>
            </w:r>
          </w:p>
        </w:tc>
        <w:tc>
          <w:tcPr>
            <w:tcW w:w="1806" w:type="dxa"/>
            <w:shd w:val="clear" w:color="auto" w:fill="F7CAAC" w:themeFill="accent2" w:themeFillTint="66"/>
          </w:tcPr>
          <w:p w14:paraId="2C01C273" w14:textId="39723508" w:rsidR="00085058" w:rsidRPr="00085058" w:rsidRDefault="00085058" w:rsidP="00085058">
            <w:pPr>
              <w:jc w:val="center"/>
              <w:rPr>
                <w:sz w:val="20"/>
                <w:szCs w:val="20"/>
              </w:rPr>
            </w:pPr>
            <w:r>
              <w:rPr>
                <w:sz w:val="20"/>
                <w:szCs w:val="20"/>
              </w:rPr>
              <w:t>0.01</w:t>
            </w:r>
          </w:p>
        </w:tc>
        <w:tc>
          <w:tcPr>
            <w:tcW w:w="1242" w:type="dxa"/>
            <w:shd w:val="clear" w:color="auto" w:fill="F7CAAC" w:themeFill="accent2" w:themeFillTint="66"/>
          </w:tcPr>
          <w:p w14:paraId="5A8D8739" w14:textId="594A3008" w:rsidR="00085058" w:rsidRPr="00085058" w:rsidRDefault="00722D87" w:rsidP="00722D87">
            <w:pPr>
              <w:jc w:val="center"/>
              <w:rPr>
                <w:sz w:val="20"/>
                <w:szCs w:val="20"/>
              </w:rPr>
            </w:pPr>
            <w:r w:rsidRPr="00722D87">
              <w:rPr>
                <w:sz w:val="20"/>
                <w:szCs w:val="20"/>
              </w:rPr>
              <w:t>73.16</w:t>
            </w:r>
          </w:p>
        </w:tc>
        <w:tc>
          <w:tcPr>
            <w:tcW w:w="1242" w:type="dxa"/>
            <w:shd w:val="clear" w:color="auto" w:fill="F7CAAC" w:themeFill="accent2" w:themeFillTint="66"/>
          </w:tcPr>
          <w:p w14:paraId="0289808F" w14:textId="1865FD36" w:rsidR="00085058" w:rsidRPr="00085058" w:rsidRDefault="00722D87" w:rsidP="00722D87">
            <w:pPr>
              <w:jc w:val="center"/>
              <w:rPr>
                <w:sz w:val="20"/>
                <w:szCs w:val="20"/>
              </w:rPr>
            </w:pPr>
            <w:r w:rsidRPr="00722D87">
              <w:rPr>
                <w:sz w:val="20"/>
                <w:szCs w:val="20"/>
              </w:rPr>
              <w:t>81.49</w:t>
            </w:r>
          </w:p>
        </w:tc>
      </w:tr>
      <w:tr w:rsidR="00085058" w14:paraId="6109311D" w14:textId="77777777" w:rsidTr="00085058">
        <w:trPr>
          <w:trHeight w:val="359"/>
        </w:trPr>
        <w:tc>
          <w:tcPr>
            <w:tcW w:w="1228" w:type="dxa"/>
          </w:tcPr>
          <w:p w14:paraId="06566B88" w14:textId="2808214D" w:rsidR="00085058" w:rsidRPr="00085058" w:rsidRDefault="00085058" w:rsidP="00085058">
            <w:pPr>
              <w:jc w:val="center"/>
              <w:rPr>
                <w:sz w:val="20"/>
                <w:szCs w:val="20"/>
              </w:rPr>
            </w:pPr>
            <w:r>
              <w:rPr>
                <w:sz w:val="20"/>
                <w:szCs w:val="20"/>
              </w:rPr>
              <w:t>0.01</w:t>
            </w:r>
          </w:p>
        </w:tc>
        <w:tc>
          <w:tcPr>
            <w:tcW w:w="1279" w:type="dxa"/>
          </w:tcPr>
          <w:p w14:paraId="3C67E80B" w14:textId="5C30C597" w:rsidR="00085058" w:rsidRPr="00085058" w:rsidRDefault="00085058" w:rsidP="00085058">
            <w:pPr>
              <w:jc w:val="center"/>
              <w:rPr>
                <w:sz w:val="20"/>
                <w:szCs w:val="20"/>
              </w:rPr>
            </w:pPr>
            <w:r>
              <w:rPr>
                <w:sz w:val="20"/>
                <w:szCs w:val="20"/>
              </w:rPr>
              <w:t>0.99</w:t>
            </w:r>
          </w:p>
        </w:tc>
        <w:tc>
          <w:tcPr>
            <w:tcW w:w="1246" w:type="dxa"/>
          </w:tcPr>
          <w:p w14:paraId="793DCB34" w14:textId="48C6D9D3" w:rsidR="00085058" w:rsidRPr="00085058" w:rsidRDefault="00085058" w:rsidP="00085058">
            <w:pPr>
              <w:jc w:val="center"/>
              <w:rPr>
                <w:sz w:val="20"/>
                <w:szCs w:val="20"/>
              </w:rPr>
            </w:pPr>
            <w:r>
              <w:rPr>
                <w:sz w:val="20"/>
                <w:szCs w:val="20"/>
              </w:rPr>
              <w:t>1e-07</w:t>
            </w:r>
          </w:p>
        </w:tc>
        <w:tc>
          <w:tcPr>
            <w:tcW w:w="1582" w:type="dxa"/>
          </w:tcPr>
          <w:p w14:paraId="52A98898" w14:textId="532573FE" w:rsidR="00085058" w:rsidRPr="00085058" w:rsidRDefault="00085058" w:rsidP="00085058">
            <w:pPr>
              <w:jc w:val="center"/>
              <w:rPr>
                <w:sz w:val="20"/>
                <w:szCs w:val="20"/>
              </w:rPr>
            </w:pPr>
            <w:r>
              <w:rPr>
                <w:sz w:val="20"/>
                <w:szCs w:val="20"/>
              </w:rPr>
              <w:t>0.003</w:t>
            </w:r>
          </w:p>
        </w:tc>
        <w:tc>
          <w:tcPr>
            <w:tcW w:w="1806" w:type="dxa"/>
          </w:tcPr>
          <w:p w14:paraId="4CEA0F0D" w14:textId="35EA2F0A" w:rsidR="00085058" w:rsidRPr="00085058" w:rsidRDefault="00085058" w:rsidP="00085058">
            <w:pPr>
              <w:jc w:val="center"/>
              <w:rPr>
                <w:sz w:val="20"/>
                <w:szCs w:val="20"/>
              </w:rPr>
            </w:pPr>
            <w:r>
              <w:rPr>
                <w:sz w:val="20"/>
                <w:szCs w:val="20"/>
              </w:rPr>
              <w:t>n/a</w:t>
            </w:r>
          </w:p>
        </w:tc>
        <w:tc>
          <w:tcPr>
            <w:tcW w:w="1242" w:type="dxa"/>
          </w:tcPr>
          <w:p w14:paraId="4A504BC6" w14:textId="73D94A83" w:rsidR="00085058" w:rsidRPr="00085058" w:rsidRDefault="007A587D" w:rsidP="007A587D">
            <w:pPr>
              <w:jc w:val="center"/>
              <w:rPr>
                <w:sz w:val="20"/>
                <w:szCs w:val="20"/>
              </w:rPr>
            </w:pPr>
            <w:r w:rsidRPr="007A587D">
              <w:rPr>
                <w:sz w:val="20"/>
                <w:szCs w:val="20"/>
              </w:rPr>
              <w:t>95.53</w:t>
            </w:r>
          </w:p>
        </w:tc>
        <w:tc>
          <w:tcPr>
            <w:tcW w:w="1242" w:type="dxa"/>
          </w:tcPr>
          <w:p w14:paraId="0577D3E8" w14:textId="6DC04957" w:rsidR="00085058" w:rsidRPr="00085058" w:rsidRDefault="00722D87" w:rsidP="00722D87">
            <w:pPr>
              <w:jc w:val="center"/>
              <w:rPr>
                <w:sz w:val="20"/>
                <w:szCs w:val="20"/>
              </w:rPr>
            </w:pPr>
            <w:r w:rsidRPr="00722D87">
              <w:rPr>
                <w:sz w:val="20"/>
                <w:szCs w:val="20"/>
              </w:rPr>
              <w:t>95.87</w:t>
            </w:r>
          </w:p>
        </w:tc>
      </w:tr>
    </w:tbl>
    <w:p w14:paraId="18AEEE23" w14:textId="19CCD9AC" w:rsidR="001C65DE" w:rsidRDefault="001C65DE" w:rsidP="001C65DE">
      <w:pPr>
        <w:jc w:val="center"/>
        <w:rPr>
          <w:i/>
          <w:iCs/>
          <w:sz w:val="20"/>
          <w:szCs w:val="20"/>
        </w:rPr>
      </w:pPr>
      <w:r>
        <w:rPr>
          <w:i/>
          <w:iCs/>
          <w:sz w:val="20"/>
          <w:szCs w:val="20"/>
        </w:rPr>
        <w:t>Table</w:t>
      </w:r>
      <w:r w:rsidRPr="00AB3CF6">
        <w:rPr>
          <w:i/>
          <w:iCs/>
          <w:sz w:val="20"/>
          <w:szCs w:val="20"/>
        </w:rPr>
        <w:t>. 1 Training Loss per Hyperparameter Configuration (Manual)</w:t>
      </w:r>
    </w:p>
    <w:tbl>
      <w:tblPr>
        <w:tblW w:w="9659" w:type="dxa"/>
        <w:tblInd w:w="-34" w:type="dxa"/>
        <w:tblLook w:val="04A0" w:firstRow="1" w:lastRow="0" w:firstColumn="1" w:lastColumn="0" w:noHBand="0" w:noVBand="1"/>
      </w:tblPr>
      <w:tblGrid>
        <w:gridCol w:w="935"/>
        <w:gridCol w:w="1074"/>
        <w:gridCol w:w="1080"/>
        <w:gridCol w:w="1260"/>
        <w:gridCol w:w="1350"/>
        <w:gridCol w:w="1440"/>
        <w:gridCol w:w="1170"/>
        <w:gridCol w:w="1350"/>
      </w:tblGrid>
      <w:tr w:rsidR="00FB42D5" w:rsidRPr="00FB42D5" w14:paraId="21BC04B0" w14:textId="77777777" w:rsidTr="00374392">
        <w:trPr>
          <w:trHeight w:val="284"/>
        </w:trPr>
        <w:tc>
          <w:tcPr>
            <w:tcW w:w="935" w:type="dxa"/>
            <w:tcBorders>
              <w:top w:val="single" w:sz="4" w:space="0" w:color="auto"/>
              <w:left w:val="single" w:sz="4" w:space="0" w:color="auto"/>
              <w:bottom w:val="single" w:sz="4" w:space="0" w:color="auto"/>
              <w:right w:val="single" w:sz="4" w:space="0" w:color="auto"/>
            </w:tcBorders>
            <w:vAlign w:val="center"/>
            <w:hideMark/>
          </w:tcPr>
          <w:p w14:paraId="0AAD1FE7"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ID</w:t>
            </w:r>
          </w:p>
        </w:tc>
        <w:tc>
          <w:tcPr>
            <w:tcW w:w="1074" w:type="dxa"/>
            <w:tcBorders>
              <w:top w:val="single" w:sz="4" w:space="0" w:color="auto"/>
              <w:left w:val="nil"/>
              <w:bottom w:val="single" w:sz="4" w:space="0" w:color="auto"/>
              <w:right w:val="single" w:sz="4" w:space="0" w:color="auto"/>
            </w:tcBorders>
            <w:vAlign w:val="center"/>
            <w:hideMark/>
          </w:tcPr>
          <w:p w14:paraId="2EAD84CF"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LR</w:t>
            </w:r>
          </w:p>
        </w:tc>
        <w:tc>
          <w:tcPr>
            <w:tcW w:w="1080" w:type="dxa"/>
            <w:tcBorders>
              <w:top w:val="single" w:sz="4" w:space="0" w:color="auto"/>
              <w:left w:val="nil"/>
              <w:bottom w:val="single" w:sz="4" w:space="0" w:color="auto"/>
              <w:right w:val="single" w:sz="4" w:space="0" w:color="auto"/>
            </w:tcBorders>
            <w:vAlign w:val="center"/>
            <w:hideMark/>
          </w:tcPr>
          <w:p w14:paraId="51CCD343"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alpha</w:t>
            </w:r>
          </w:p>
        </w:tc>
        <w:tc>
          <w:tcPr>
            <w:tcW w:w="1260" w:type="dxa"/>
            <w:tcBorders>
              <w:top w:val="single" w:sz="4" w:space="0" w:color="auto"/>
              <w:left w:val="nil"/>
              <w:bottom w:val="single" w:sz="4" w:space="0" w:color="auto"/>
              <w:right w:val="single" w:sz="4" w:space="0" w:color="auto"/>
            </w:tcBorders>
            <w:vAlign w:val="center"/>
            <w:hideMark/>
          </w:tcPr>
          <w:p w14:paraId="39D197EB"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eps</w:t>
            </w:r>
          </w:p>
        </w:tc>
        <w:tc>
          <w:tcPr>
            <w:tcW w:w="1350" w:type="dxa"/>
            <w:tcBorders>
              <w:top w:val="single" w:sz="4" w:space="0" w:color="auto"/>
              <w:left w:val="nil"/>
              <w:bottom w:val="single" w:sz="4" w:space="0" w:color="auto"/>
              <w:right w:val="single" w:sz="4" w:space="0" w:color="auto"/>
            </w:tcBorders>
            <w:vAlign w:val="center"/>
            <w:hideMark/>
          </w:tcPr>
          <w:p w14:paraId="38BDDF66"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momentum</w:t>
            </w:r>
          </w:p>
        </w:tc>
        <w:tc>
          <w:tcPr>
            <w:tcW w:w="1440" w:type="dxa"/>
            <w:tcBorders>
              <w:top w:val="single" w:sz="4" w:space="0" w:color="auto"/>
              <w:left w:val="nil"/>
              <w:bottom w:val="single" w:sz="4" w:space="0" w:color="auto"/>
              <w:right w:val="single" w:sz="4" w:space="0" w:color="auto"/>
            </w:tcBorders>
            <w:vAlign w:val="center"/>
            <w:hideMark/>
          </w:tcPr>
          <w:p w14:paraId="67301B67"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weight_decay</w:t>
            </w:r>
          </w:p>
        </w:tc>
        <w:tc>
          <w:tcPr>
            <w:tcW w:w="1170" w:type="dxa"/>
            <w:tcBorders>
              <w:top w:val="single" w:sz="4" w:space="0" w:color="auto"/>
              <w:left w:val="nil"/>
              <w:bottom w:val="single" w:sz="4" w:space="0" w:color="auto"/>
              <w:right w:val="single" w:sz="4" w:space="0" w:color="auto"/>
            </w:tcBorders>
            <w:vAlign w:val="center"/>
            <w:hideMark/>
          </w:tcPr>
          <w:p w14:paraId="3B9825F8"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TR acc (%)</w:t>
            </w:r>
          </w:p>
        </w:tc>
        <w:tc>
          <w:tcPr>
            <w:tcW w:w="1350" w:type="dxa"/>
            <w:tcBorders>
              <w:top w:val="single" w:sz="4" w:space="0" w:color="auto"/>
              <w:left w:val="nil"/>
              <w:bottom w:val="single" w:sz="4" w:space="0" w:color="auto"/>
              <w:right w:val="single" w:sz="4" w:space="0" w:color="auto"/>
            </w:tcBorders>
            <w:vAlign w:val="center"/>
            <w:hideMark/>
          </w:tcPr>
          <w:p w14:paraId="56F575FB"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VAL acc (%)</w:t>
            </w:r>
          </w:p>
        </w:tc>
      </w:tr>
      <w:tr w:rsidR="00FB42D5" w:rsidRPr="00FB42D5" w14:paraId="7105FBF2" w14:textId="77777777" w:rsidTr="00374392">
        <w:trPr>
          <w:trHeight w:val="260"/>
        </w:trPr>
        <w:tc>
          <w:tcPr>
            <w:tcW w:w="935" w:type="dxa"/>
            <w:tcBorders>
              <w:top w:val="nil"/>
              <w:left w:val="single" w:sz="4" w:space="0" w:color="auto"/>
              <w:bottom w:val="single" w:sz="4" w:space="0" w:color="auto"/>
              <w:right w:val="single" w:sz="4" w:space="0" w:color="auto"/>
            </w:tcBorders>
            <w:vAlign w:val="center"/>
            <w:hideMark/>
          </w:tcPr>
          <w:p w14:paraId="450C99FF"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w:t>
            </w:r>
          </w:p>
        </w:tc>
        <w:tc>
          <w:tcPr>
            <w:tcW w:w="1074" w:type="dxa"/>
            <w:tcBorders>
              <w:top w:val="nil"/>
              <w:left w:val="nil"/>
              <w:bottom w:val="single" w:sz="4" w:space="0" w:color="auto"/>
              <w:right w:val="single" w:sz="4" w:space="0" w:color="auto"/>
            </w:tcBorders>
            <w:vAlign w:val="center"/>
            <w:hideMark/>
          </w:tcPr>
          <w:p w14:paraId="0F7C9F1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0.00195</w:t>
            </w:r>
          </w:p>
        </w:tc>
        <w:tc>
          <w:tcPr>
            <w:tcW w:w="1080" w:type="dxa"/>
            <w:tcBorders>
              <w:top w:val="nil"/>
              <w:left w:val="nil"/>
              <w:bottom w:val="single" w:sz="4" w:space="0" w:color="auto"/>
              <w:right w:val="single" w:sz="4" w:space="0" w:color="auto"/>
            </w:tcBorders>
            <w:vAlign w:val="center"/>
            <w:hideMark/>
          </w:tcPr>
          <w:p w14:paraId="3AF0B5F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w:t>
            </w:r>
          </w:p>
        </w:tc>
        <w:tc>
          <w:tcPr>
            <w:tcW w:w="1260" w:type="dxa"/>
            <w:tcBorders>
              <w:top w:val="nil"/>
              <w:left w:val="nil"/>
              <w:bottom w:val="single" w:sz="4" w:space="0" w:color="auto"/>
              <w:right w:val="single" w:sz="4" w:space="0" w:color="auto"/>
            </w:tcBorders>
            <w:vAlign w:val="center"/>
            <w:hideMark/>
          </w:tcPr>
          <w:p w14:paraId="3F8262F5"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1.14E-07</w:t>
            </w:r>
          </w:p>
        </w:tc>
        <w:tc>
          <w:tcPr>
            <w:tcW w:w="1350" w:type="dxa"/>
            <w:tcBorders>
              <w:top w:val="nil"/>
              <w:left w:val="nil"/>
              <w:bottom w:val="single" w:sz="4" w:space="0" w:color="auto"/>
              <w:right w:val="single" w:sz="4" w:space="0" w:color="auto"/>
            </w:tcBorders>
            <w:vAlign w:val="center"/>
            <w:hideMark/>
          </w:tcPr>
          <w:p w14:paraId="081B25C0"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0.3702</w:t>
            </w:r>
          </w:p>
        </w:tc>
        <w:tc>
          <w:tcPr>
            <w:tcW w:w="1440" w:type="dxa"/>
            <w:tcBorders>
              <w:top w:val="nil"/>
              <w:left w:val="nil"/>
              <w:bottom w:val="single" w:sz="4" w:space="0" w:color="auto"/>
              <w:right w:val="single" w:sz="4" w:space="0" w:color="auto"/>
            </w:tcBorders>
            <w:vAlign w:val="center"/>
            <w:hideMark/>
          </w:tcPr>
          <w:p w14:paraId="1483FAF0"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0.00842</w:t>
            </w:r>
          </w:p>
        </w:tc>
        <w:tc>
          <w:tcPr>
            <w:tcW w:w="1170" w:type="dxa"/>
            <w:tcBorders>
              <w:top w:val="nil"/>
              <w:left w:val="nil"/>
              <w:bottom w:val="single" w:sz="4" w:space="0" w:color="auto"/>
              <w:right w:val="single" w:sz="4" w:space="0" w:color="auto"/>
            </w:tcBorders>
            <w:vAlign w:val="center"/>
            <w:hideMark/>
          </w:tcPr>
          <w:p w14:paraId="263E87E8" w14:textId="0C0FF72F" w:rsidR="00FB42D5" w:rsidRPr="00FB42D5" w:rsidRDefault="00FB42D5" w:rsidP="00374392">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84.26</w:t>
            </w:r>
          </w:p>
        </w:tc>
        <w:tc>
          <w:tcPr>
            <w:tcW w:w="1350" w:type="dxa"/>
            <w:tcBorders>
              <w:top w:val="nil"/>
              <w:left w:val="nil"/>
              <w:bottom w:val="single" w:sz="4" w:space="0" w:color="auto"/>
              <w:right w:val="single" w:sz="4" w:space="0" w:color="auto"/>
            </w:tcBorders>
            <w:vAlign w:val="center"/>
            <w:hideMark/>
          </w:tcPr>
          <w:p w14:paraId="47F08408" w14:textId="0392C319" w:rsidR="00FB42D5" w:rsidRPr="00374392" w:rsidRDefault="00FB42D5" w:rsidP="00374392">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89.76</w:t>
            </w:r>
          </w:p>
        </w:tc>
      </w:tr>
      <w:tr w:rsidR="00FB42D5" w:rsidRPr="00FB42D5" w14:paraId="32C30C99"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0D9F795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config_2</w:t>
            </w:r>
          </w:p>
        </w:tc>
        <w:tc>
          <w:tcPr>
            <w:tcW w:w="1074" w:type="dxa"/>
            <w:tcBorders>
              <w:top w:val="nil"/>
              <w:left w:val="nil"/>
              <w:bottom w:val="single" w:sz="4" w:space="0" w:color="auto"/>
              <w:right w:val="single" w:sz="4" w:space="0" w:color="auto"/>
            </w:tcBorders>
            <w:vAlign w:val="center"/>
            <w:hideMark/>
          </w:tcPr>
          <w:p w14:paraId="39FEACF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0.00027</w:t>
            </w:r>
          </w:p>
        </w:tc>
        <w:tc>
          <w:tcPr>
            <w:tcW w:w="1080" w:type="dxa"/>
            <w:tcBorders>
              <w:top w:val="nil"/>
              <w:left w:val="nil"/>
              <w:bottom w:val="single" w:sz="4" w:space="0" w:color="auto"/>
              <w:right w:val="single" w:sz="4" w:space="0" w:color="auto"/>
            </w:tcBorders>
            <w:vAlign w:val="center"/>
            <w:hideMark/>
          </w:tcPr>
          <w:p w14:paraId="7A3F2A1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0.8025</w:t>
            </w:r>
          </w:p>
        </w:tc>
        <w:tc>
          <w:tcPr>
            <w:tcW w:w="1260" w:type="dxa"/>
            <w:tcBorders>
              <w:top w:val="nil"/>
              <w:left w:val="nil"/>
              <w:bottom w:val="single" w:sz="4" w:space="0" w:color="auto"/>
              <w:right w:val="single" w:sz="4" w:space="0" w:color="auto"/>
            </w:tcBorders>
            <w:vAlign w:val="center"/>
            <w:hideMark/>
          </w:tcPr>
          <w:p w14:paraId="643EBFC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4.20E-09</w:t>
            </w:r>
          </w:p>
        </w:tc>
        <w:tc>
          <w:tcPr>
            <w:tcW w:w="1350" w:type="dxa"/>
            <w:tcBorders>
              <w:top w:val="nil"/>
              <w:left w:val="nil"/>
              <w:bottom w:val="single" w:sz="4" w:space="0" w:color="auto"/>
              <w:right w:val="single" w:sz="4" w:space="0" w:color="auto"/>
            </w:tcBorders>
            <w:vAlign w:val="center"/>
            <w:hideMark/>
          </w:tcPr>
          <w:p w14:paraId="5650D04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0.3709</w:t>
            </w:r>
          </w:p>
        </w:tc>
        <w:tc>
          <w:tcPr>
            <w:tcW w:w="1440" w:type="dxa"/>
            <w:tcBorders>
              <w:top w:val="nil"/>
              <w:left w:val="nil"/>
              <w:bottom w:val="single" w:sz="4" w:space="0" w:color="auto"/>
              <w:right w:val="single" w:sz="4" w:space="0" w:color="auto"/>
            </w:tcBorders>
            <w:vAlign w:val="center"/>
            <w:hideMark/>
          </w:tcPr>
          <w:p w14:paraId="7553CF9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0.00029</w:t>
            </w:r>
          </w:p>
        </w:tc>
        <w:tc>
          <w:tcPr>
            <w:tcW w:w="1170" w:type="dxa"/>
            <w:tcBorders>
              <w:top w:val="nil"/>
              <w:left w:val="nil"/>
              <w:bottom w:val="single" w:sz="4" w:space="0" w:color="auto"/>
              <w:right w:val="single" w:sz="4" w:space="0" w:color="auto"/>
            </w:tcBorders>
            <w:vAlign w:val="center"/>
            <w:hideMark/>
          </w:tcPr>
          <w:p w14:paraId="2B50E2B3" w14:textId="0C1DEE7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94.62</w:t>
            </w:r>
          </w:p>
        </w:tc>
        <w:tc>
          <w:tcPr>
            <w:tcW w:w="1350" w:type="dxa"/>
            <w:tcBorders>
              <w:top w:val="nil"/>
              <w:left w:val="nil"/>
              <w:bottom w:val="single" w:sz="4" w:space="0" w:color="auto"/>
              <w:right w:val="single" w:sz="4" w:space="0" w:color="auto"/>
            </w:tcBorders>
            <w:vAlign w:val="center"/>
            <w:hideMark/>
          </w:tcPr>
          <w:p w14:paraId="5915C212" w14:textId="1CB95E0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95.42</w:t>
            </w:r>
          </w:p>
        </w:tc>
      </w:tr>
      <w:tr w:rsidR="00FB42D5" w:rsidRPr="00FB42D5" w14:paraId="0B505580"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FC71E2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config_3</w:t>
            </w:r>
          </w:p>
        </w:tc>
        <w:tc>
          <w:tcPr>
            <w:tcW w:w="1074" w:type="dxa"/>
            <w:tcBorders>
              <w:top w:val="nil"/>
              <w:left w:val="nil"/>
              <w:bottom w:val="single" w:sz="4" w:space="0" w:color="auto"/>
              <w:right w:val="single" w:sz="4" w:space="0" w:color="auto"/>
            </w:tcBorders>
            <w:vAlign w:val="center"/>
            <w:hideMark/>
          </w:tcPr>
          <w:p w14:paraId="14DD80F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0.02664</w:t>
            </w:r>
          </w:p>
        </w:tc>
        <w:tc>
          <w:tcPr>
            <w:tcW w:w="1080" w:type="dxa"/>
            <w:tcBorders>
              <w:top w:val="nil"/>
              <w:left w:val="nil"/>
              <w:bottom w:val="single" w:sz="4" w:space="0" w:color="auto"/>
              <w:right w:val="single" w:sz="4" w:space="0" w:color="auto"/>
            </w:tcBorders>
            <w:vAlign w:val="center"/>
            <w:hideMark/>
          </w:tcPr>
          <w:p w14:paraId="10A9245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0.8033</w:t>
            </w:r>
          </w:p>
        </w:tc>
        <w:tc>
          <w:tcPr>
            <w:tcW w:w="1260" w:type="dxa"/>
            <w:tcBorders>
              <w:top w:val="nil"/>
              <w:left w:val="nil"/>
              <w:bottom w:val="single" w:sz="4" w:space="0" w:color="auto"/>
              <w:right w:val="single" w:sz="4" w:space="0" w:color="auto"/>
            </w:tcBorders>
            <w:vAlign w:val="center"/>
            <w:hideMark/>
          </w:tcPr>
          <w:p w14:paraId="43E35E8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9.27E-09</w:t>
            </w:r>
          </w:p>
        </w:tc>
        <w:tc>
          <w:tcPr>
            <w:tcW w:w="1350" w:type="dxa"/>
            <w:tcBorders>
              <w:top w:val="nil"/>
              <w:left w:val="nil"/>
              <w:bottom w:val="single" w:sz="4" w:space="0" w:color="auto"/>
              <w:right w:val="single" w:sz="4" w:space="0" w:color="auto"/>
            </w:tcBorders>
            <w:vAlign w:val="center"/>
            <w:hideMark/>
          </w:tcPr>
          <w:p w14:paraId="04ADCA0B"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0.0847</w:t>
            </w:r>
          </w:p>
        </w:tc>
        <w:tc>
          <w:tcPr>
            <w:tcW w:w="1440" w:type="dxa"/>
            <w:tcBorders>
              <w:top w:val="nil"/>
              <w:left w:val="nil"/>
              <w:bottom w:val="single" w:sz="4" w:space="0" w:color="auto"/>
              <w:right w:val="single" w:sz="4" w:space="0" w:color="auto"/>
            </w:tcBorders>
            <w:vAlign w:val="center"/>
            <w:hideMark/>
          </w:tcPr>
          <w:p w14:paraId="1A2CC48A"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0.00136</w:t>
            </w:r>
          </w:p>
        </w:tc>
        <w:tc>
          <w:tcPr>
            <w:tcW w:w="1170" w:type="dxa"/>
            <w:tcBorders>
              <w:top w:val="nil"/>
              <w:left w:val="nil"/>
              <w:bottom w:val="single" w:sz="4" w:space="0" w:color="auto"/>
              <w:right w:val="single" w:sz="4" w:space="0" w:color="auto"/>
            </w:tcBorders>
            <w:vAlign w:val="center"/>
            <w:hideMark/>
          </w:tcPr>
          <w:p w14:paraId="427CB2FB" w14:textId="653AD368" w:rsidR="00FB42D5" w:rsidRPr="00FB42D5" w:rsidRDefault="00374392" w:rsidP="00374392">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73.04</w:t>
            </w:r>
          </w:p>
        </w:tc>
        <w:tc>
          <w:tcPr>
            <w:tcW w:w="1350" w:type="dxa"/>
            <w:tcBorders>
              <w:top w:val="nil"/>
              <w:left w:val="nil"/>
              <w:bottom w:val="single" w:sz="4" w:space="0" w:color="auto"/>
              <w:right w:val="single" w:sz="4" w:space="0" w:color="auto"/>
            </w:tcBorders>
            <w:vAlign w:val="center"/>
            <w:hideMark/>
          </w:tcPr>
          <w:p w14:paraId="44EB20A6" w14:textId="2F10339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81.06</w:t>
            </w:r>
          </w:p>
        </w:tc>
      </w:tr>
      <w:tr w:rsidR="00FB42D5" w:rsidRPr="00FB42D5" w14:paraId="61423528"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3ECD722"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config_4</w:t>
            </w:r>
          </w:p>
        </w:tc>
        <w:tc>
          <w:tcPr>
            <w:tcW w:w="1074" w:type="dxa"/>
            <w:tcBorders>
              <w:top w:val="nil"/>
              <w:left w:val="nil"/>
              <w:bottom w:val="single" w:sz="4" w:space="0" w:color="auto"/>
              <w:right w:val="single" w:sz="4" w:space="0" w:color="auto"/>
            </w:tcBorders>
            <w:vAlign w:val="center"/>
            <w:hideMark/>
          </w:tcPr>
          <w:p w14:paraId="5005FFB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0.03498</w:t>
            </w:r>
          </w:p>
        </w:tc>
        <w:tc>
          <w:tcPr>
            <w:tcW w:w="1080" w:type="dxa"/>
            <w:tcBorders>
              <w:top w:val="nil"/>
              <w:left w:val="nil"/>
              <w:bottom w:val="single" w:sz="4" w:space="0" w:color="auto"/>
              <w:right w:val="single" w:sz="4" w:space="0" w:color="auto"/>
            </w:tcBorders>
            <w:vAlign w:val="center"/>
            <w:hideMark/>
          </w:tcPr>
          <w:p w14:paraId="112F79C1"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0.9781</w:t>
            </w:r>
          </w:p>
        </w:tc>
        <w:tc>
          <w:tcPr>
            <w:tcW w:w="1260" w:type="dxa"/>
            <w:tcBorders>
              <w:top w:val="nil"/>
              <w:left w:val="nil"/>
              <w:bottom w:val="single" w:sz="4" w:space="0" w:color="auto"/>
              <w:right w:val="single" w:sz="4" w:space="0" w:color="auto"/>
            </w:tcBorders>
            <w:vAlign w:val="center"/>
            <w:hideMark/>
          </w:tcPr>
          <w:p w14:paraId="655EA10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4.98E-07</w:t>
            </w:r>
          </w:p>
        </w:tc>
        <w:tc>
          <w:tcPr>
            <w:tcW w:w="1350" w:type="dxa"/>
            <w:tcBorders>
              <w:top w:val="nil"/>
              <w:left w:val="nil"/>
              <w:bottom w:val="single" w:sz="4" w:space="0" w:color="auto"/>
              <w:right w:val="single" w:sz="4" w:space="0" w:color="auto"/>
            </w:tcBorders>
            <w:vAlign w:val="center"/>
            <w:hideMark/>
          </w:tcPr>
          <w:p w14:paraId="7A54610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0.0887</w:t>
            </w:r>
          </w:p>
        </w:tc>
        <w:tc>
          <w:tcPr>
            <w:tcW w:w="1440" w:type="dxa"/>
            <w:tcBorders>
              <w:top w:val="nil"/>
              <w:left w:val="nil"/>
              <w:bottom w:val="single" w:sz="4" w:space="0" w:color="auto"/>
              <w:right w:val="single" w:sz="4" w:space="0" w:color="auto"/>
            </w:tcBorders>
            <w:vAlign w:val="center"/>
            <w:hideMark/>
          </w:tcPr>
          <w:p w14:paraId="121C5C49"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0.00122</w:t>
            </w:r>
          </w:p>
        </w:tc>
        <w:tc>
          <w:tcPr>
            <w:tcW w:w="1170" w:type="dxa"/>
            <w:tcBorders>
              <w:top w:val="nil"/>
              <w:left w:val="nil"/>
              <w:bottom w:val="single" w:sz="4" w:space="0" w:color="auto"/>
              <w:right w:val="single" w:sz="4" w:space="0" w:color="auto"/>
            </w:tcBorders>
            <w:vAlign w:val="center"/>
            <w:hideMark/>
          </w:tcPr>
          <w:p w14:paraId="650D1C48" w14:textId="19049B57"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69.89</w:t>
            </w:r>
          </w:p>
        </w:tc>
        <w:tc>
          <w:tcPr>
            <w:tcW w:w="1350" w:type="dxa"/>
            <w:tcBorders>
              <w:top w:val="nil"/>
              <w:left w:val="nil"/>
              <w:bottom w:val="single" w:sz="4" w:space="0" w:color="auto"/>
              <w:right w:val="single" w:sz="4" w:space="0" w:color="auto"/>
            </w:tcBorders>
            <w:vAlign w:val="center"/>
            <w:hideMark/>
          </w:tcPr>
          <w:p w14:paraId="4302E619" w14:textId="6DBA89B0" w:rsidR="00FB42D5" w:rsidRPr="00FB42D5" w:rsidRDefault="00374392" w:rsidP="00374392">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79.64</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2AB0A9B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3FE24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config_5</w:t>
            </w:r>
          </w:p>
        </w:tc>
        <w:tc>
          <w:tcPr>
            <w:tcW w:w="1074" w:type="dxa"/>
            <w:tcBorders>
              <w:top w:val="nil"/>
              <w:left w:val="nil"/>
              <w:bottom w:val="single" w:sz="4" w:space="0" w:color="auto"/>
              <w:right w:val="single" w:sz="4" w:space="0" w:color="auto"/>
            </w:tcBorders>
            <w:vAlign w:val="center"/>
            <w:hideMark/>
          </w:tcPr>
          <w:p w14:paraId="07D7EF6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0.00116</w:t>
            </w:r>
          </w:p>
        </w:tc>
        <w:tc>
          <w:tcPr>
            <w:tcW w:w="1080" w:type="dxa"/>
            <w:tcBorders>
              <w:top w:val="nil"/>
              <w:left w:val="nil"/>
              <w:bottom w:val="single" w:sz="4" w:space="0" w:color="auto"/>
              <w:right w:val="single" w:sz="4" w:space="0" w:color="auto"/>
            </w:tcBorders>
            <w:vAlign w:val="center"/>
            <w:hideMark/>
          </w:tcPr>
          <w:p w14:paraId="0207E4B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0.8218</w:t>
            </w:r>
          </w:p>
        </w:tc>
        <w:tc>
          <w:tcPr>
            <w:tcW w:w="1260" w:type="dxa"/>
            <w:tcBorders>
              <w:top w:val="nil"/>
              <w:left w:val="nil"/>
              <w:bottom w:val="single" w:sz="4" w:space="0" w:color="auto"/>
              <w:right w:val="single" w:sz="4" w:space="0" w:color="auto"/>
            </w:tcBorders>
            <w:vAlign w:val="center"/>
            <w:hideMark/>
          </w:tcPr>
          <w:p w14:paraId="03DEE17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2.22E-09</w:t>
            </w:r>
          </w:p>
        </w:tc>
        <w:tc>
          <w:tcPr>
            <w:tcW w:w="1350" w:type="dxa"/>
            <w:tcBorders>
              <w:top w:val="nil"/>
              <w:left w:val="nil"/>
              <w:bottom w:val="single" w:sz="4" w:space="0" w:color="auto"/>
              <w:right w:val="single" w:sz="4" w:space="0" w:color="auto"/>
            </w:tcBorders>
            <w:vAlign w:val="center"/>
            <w:hideMark/>
          </w:tcPr>
          <w:p w14:paraId="187CF5B8"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0.743</w:t>
            </w:r>
          </w:p>
        </w:tc>
        <w:tc>
          <w:tcPr>
            <w:tcW w:w="1440" w:type="dxa"/>
            <w:tcBorders>
              <w:top w:val="nil"/>
              <w:left w:val="nil"/>
              <w:bottom w:val="single" w:sz="4" w:space="0" w:color="auto"/>
              <w:right w:val="single" w:sz="4" w:space="0" w:color="auto"/>
            </w:tcBorders>
            <w:vAlign w:val="center"/>
            <w:hideMark/>
          </w:tcPr>
          <w:p w14:paraId="0CEB49A3"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1.05E-05</w:t>
            </w:r>
          </w:p>
        </w:tc>
        <w:tc>
          <w:tcPr>
            <w:tcW w:w="1170" w:type="dxa"/>
            <w:tcBorders>
              <w:top w:val="nil"/>
              <w:left w:val="nil"/>
              <w:bottom w:val="single" w:sz="4" w:space="0" w:color="auto"/>
              <w:right w:val="single" w:sz="4" w:space="0" w:color="auto"/>
            </w:tcBorders>
            <w:vAlign w:val="center"/>
            <w:hideMark/>
          </w:tcPr>
          <w:p w14:paraId="3974A67A" w14:textId="48E40AE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94.29</w:t>
            </w:r>
          </w:p>
        </w:tc>
        <w:tc>
          <w:tcPr>
            <w:tcW w:w="1350" w:type="dxa"/>
            <w:tcBorders>
              <w:top w:val="nil"/>
              <w:left w:val="nil"/>
              <w:bottom w:val="single" w:sz="4" w:space="0" w:color="auto"/>
              <w:right w:val="single" w:sz="4" w:space="0" w:color="auto"/>
            </w:tcBorders>
            <w:vAlign w:val="center"/>
            <w:hideMark/>
          </w:tcPr>
          <w:p w14:paraId="4B23779D" w14:textId="7B8117D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95.53</w:t>
            </w:r>
          </w:p>
        </w:tc>
      </w:tr>
      <w:tr w:rsidR="00FB42D5" w:rsidRPr="00FB42D5" w14:paraId="3FFA2406"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66C7A1F"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config_6</w:t>
            </w:r>
          </w:p>
        </w:tc>
        <w:tc>
          <w:tcPr>
            <w:tcW w:w="1074" w:type="dxa"/>
            <w:tcBorders>
              <w:top w:val="nil"/>
              <w:left w:val="nil"/>
              <w:bottom w:val="single" w:sz="4" w:space="0" w:color="auto"/>
              <w:right w:val="single" w:sz="4" w:space="0" w:color="auto"/>
            </w:tcBorders>
            <w:vAlign w:val="center"/>
            <w:hideMark/>
          </w:tcPr>
          <w:p w14:paraId="1A95D58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0.00077</w:t>
            </w:r>
          </w:p>
        </w:tc>
        <w:tc>
          <w:tcPr>
            <w:tcW w:w="1080" w:type="dxa"/>
            <w:tcBorders>
              <w:top w:val="nil"/>
              <w:left w:val="nil"/>
              <w:bottom w:val="single" w:sz="4" w:space="0" w:color="auto"/>
              <w:right w:val="single" w:sz="4" w:space="0" w:color="auto"/>
            </w:tcBorders>
            <w:vAlign w:val="center"/>
            <w:hideMark/>
          </w:tcPr>
          <w:p w14:paraId="012D3C7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0.9043</w:t>
            </w:r>
          </w:p>
        </w:tc>
        <w:tc>
          <w:tcPr>
            <w:tcW w:w="1260" w:type="dxa"/>
            <w:tcBorders>
              <w:top w:val="nil"/>
              <w:left w:val="nil"/>
              <w:bottom w:val="single" w:sz="4" w:space="0" w:color="auto"/>
              <w:right w:val="single" w:sz="4" w:space="0" w:color="auto"/>
            </w:tcBorders>
            <w:vAlign w:val="center"/>
            <w:hideMark/>
          </w:tcPr>
          <w:p w14:paraId="3F7653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9.41E-08</w:t>
            </w:r>
          </w:p>
        </w:tc>
        <w:tc>
          <w:tcPr>
            <w:tcW w:w="1350" w:type="dxa"/>
            <w:tcBorders>
              <w:top w:val="nil"/>
              <w:left w:val="nil"/>
              <w:bottom w:val="single" w:sz="4" w:space="0" w:color="auto"/>
              <w:right w:val="single" w:sz="4" w:space="0" w:color="auto"/>
            </w:tcBorders>
            <w:vAlign w:val="center"/>
            <w:hideMark/>
          </w:tcPr>
          <w:p w14:paraId="397B1D13"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0.6739</w:t>
            </w:r>
          </w:p>
        </w:tc>
        <w:tc>
          <w:tcPr>
            <w:tcW w:w="1440" w:type="dxa"/>
            <w:tcBorders>
              <w:top w:val="nil"/>
              <w:left w:val="nil"/>
              <w:bottom w:val="single" w:sz="4" w:space="0" w:color="auto"/>
              <w:right w:val="single" w:sz="4" w:space="0" w:color="auto"/>
            </w:tcBorders>
            <w:vAlign w:val="center"/>
            <w:hideMark/>
          </w:tcPr>
          <w:p w14:paraId="43172929"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0.00191</w:t>
            </w:r>
          </w:p>
        </w:tc>
        <w:tc>
          <w:tcPr>
            <w:tcW w:w="1170" w:type="dxa"/>
            <w:tcBorders>
              <w:top w:val="nil"/>
              <w:left w:val="nil"/>
              <w:bottom w:val="single" w:sz="4" w:space="0" w:color="auto"/>
              <w:right w:val="single" w:sz="4" w:space="0" w:color="auto"/>
            </w:tcBorders>
            <w:vAlign w:val="center"/>
            <w:hideMark/>
          </w:tcPr>
          <w:p w14:paraId="6A92D9C4" w14:textId="59ED9234"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89.98</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1EB9262C" w14:textId="58F27FE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93.73</w:t>
            </w:r>
          </w:p>
        </w:tc>
      </w:tr>
      <w:tr w:rsidR="00FB42D5" w:rsidRPr="00FB42D5" w14:paraId="1725F2A3"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A44E34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config_7</w:t>
            </w:r>
          </w:p>
        </w:tc>
        <w:tc>
          <w:tcPr>
            <w:tcW w:w="1074" w:type="dxa"/>
            <w:tcBorders>
              <w:top w:val="nil"/>
              <w:left w:val="nil"/>
              <w:bottom w:val="single" w:sz="4" w:space="0" w:color="auto"/>
              <w:right w:val="single" w:sz="4" w:space="0" w:color="auto"/>
            </w:tcBorders>
            <w:vAlign w:val="center"/>
            <w:hideMark/>
          </w:tcPr>
          <w:p w14:paraId="3FD0FB1B"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0.00023</w:t>
            </w:r>
          </w:p>
        </w:tc>
        <w:tc>
          <w:tcPr>
            <w:tcW w:w="1080" w:type="dxa"/>
            <w:tcBorders>
              <w:top w:val="nil"/>
              <w:left w:val="nil"/>
              <w:bottom w:val="single" w:sz="4" w:space="0" w:color="auto"/>
              <w:right w:val="single" w:sz="4" w:space="0" w:color="auto"/>
            </w:tcBorders>
            <w:vAlign w:val="center"/>
            <w:hideMark/>
          </w:tcPr>
          <w:p w14:paraId="4F3E17A5"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0.894</w:t>
            </w:r>
          </w:p>
        </w:tc>
        <w:tc>
          <w:tcPr>
            <w:tcW w:w="1260" w:type="dxa"/>
            <w:tcBorders>
              <w:top w:val="nil"/>
              <w:left w:val="nil"/>
              <w:bottom w:val="single" w:sz="4" w:space="0" w:color="auto"/>
              <w:right w:val="single" w:sz="4" w:space="0" w:color="auto"/>
            </w:tcBorders>
            <w:vAlign w:val="center"/>
            <w:hideMark/>
          </w:tcPr>
          <w:p w14:paraId="1C1DF0C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4.41E-08</w:t>
            </w:r>
          </w:p>
        </w:tc>
        <w:tc>
          <w:tcPr>
            <w:tcW w:w="1350" w:type="dxa"/>
            <w:tcBorders>
              <w:top w:val="nil"/>
              <w:left w:val="nil"/>
              <w:bottom w:val="single" w:sz="4" w:space="0" w:color="auto"/>
              <w:right w:val="single" w:sz="4" w:space="0" w:color="auto"/>
            </w:tcBorders>
            <w:vAlign w:val="center"/>
            <w:hideMark/>
          </w:tcPr>
          <w:p w14:paraId="43ABDC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0.0824</w:t>
            </w:r>
          </w:p>
        </w:tc>
        <w:tc>
          <w:tcPr>
            <w:tcW w:w="1440" w:type="dxa"/>
            <w:tcBorders>
              <w:top w:val="nil"/>
              <w:left w:val="nil"/>
              <w:bottom w:val="single" w:sz="4" w:space="0" w:color="auto"/>
              <w:right w:val="single" w:sz="4" w:space="0" w:color="auto"/>
            </w:tcBorders>
            <w:vAlign w:val="center"/>
            <w:hideMark/>
          </w:tcPr>
          <w:p w14:paraId="3343DAF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0.00043</w:t>
            </w:r>
          </w:p>
        </w:tc>
        <w:tc>
          <w:tcPr>
            <w:tcW w:w="1170" w:type="dxa"/>
            <w:tcBorders>
              <w:top w:val="nil"/>
              <w:left w:val="nil"/>
              <w:bottom w:val="single" w:sz="4" w:space="0" w:color="auto"/>
              <w:right w:val="single" w:sz="4" w:space="0" w:color="auto"/>
            </w:tcBorders>
            <w:vAlign w:val="center"/>
            <w:hideMark/>
          </w:tcPr>
          <w:p w14:paraId="4D339AFB" w14:textId="2BFC07F2"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94.33</w:t>
            </w:r>
          </w:p>
        </w:tc>
        <w:tc>
          <w:tcPr>
            <w:tcW w:w="1350" w:type="dxa"/>
            <w:tcBorders>
              <w:top w:val="nil"/>
              <w:left w:val="nil"/>
              <w:bottom w:val="single" w:sz="4" w:space="0" w:color="auto"/>
              <w:right w:val="single" w:sz="4" w:space="0" w:color="auto"/>
            </w:tcBorders>
            <w:vAlign w:val="center"/>
            <w:hideMark/>
          </w:tcPr>
          <w:p w14:paraId="4FCD6EF1" w14:textId="5A5DBCB5"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95.17</w:t>
            </w:r>
          </w:p>
        </w:tc>
      </w:tr>
      <w:tr w:rsidR="00FB42D5" w:rsidRPr="00FB42D5" w14:paraId="51024786"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5DA1DF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config_8</w:t>
            </w:r>
          </w:p>
        </w:tc>
        <w:tc>
          <w:tcPr>
            <w:tcW w:w="1074" w:type="dxa"/>
            <w:tcBorders>
              <w:top w:val="nil"/>
              <w:left w:val="nil"/>
              <w:bottom w:val="single" w:sz="4" w:space="0" w:color="auto"/>
              <w:right w:val="single" w:sz="4" w:space="0" w:color="auto"/>
            </w:tcBorders>
            <w:vAlign w:val="center"/>
            <w:hideMark/>
          </w:tcPr>
          <w:p w14:paraId="3BBBB8B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1.24E-05</w:t>
            </w:r>
          </w:p>
        </w:tc>
        <w:tc>
          <w:tcPr>
            <w:tcW w:w="1080" w:type="dxa"/>
            <w:tcBorders>
              <w:top w:val="nil"/>
              <w:left w:val="nil"/>
              <w:bottom w:val="single" w:sz="4" w:space="0" w:color="auto"/>
              <w:right w:val="single" w:sz="4" w:space="0" w:color="auto"/>
            </w:tcBorders>
            <w:vAlign w:val="center"/>
            <w:hideMark/>
          </w:tcPr>
          <w:p w14:paraId="2BAAECC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0.9789</w:t>
            </w:r>
          </w:p>
        </w:tc>
        <w:tc>
          <w:tcPr>
            <w:tcW w:w="1260" w:type="dxa"/>
            <w:tcBorders>
              <w:top w:val="nil"/>
              <w:left w:val="nil"/>
              <w:bottom w:val="single" w:sz="4" w:space="0" w:color="auto"/>
              <w:right w:val="single" w:sz="4" w:space="0" w:color="auto"/>
            </w:tcBorders>
            <w:vAlign w:val="center"/>
            <w:hideMark/>
          </w:tcPr>
          <w:p w14:paraId="57493D2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2.02E-09</w:t>
            </w:r>
          </w:p>
        </w:tc>
        <w:tc>
          <w:tcPr>
            <w:tcW w:w="1350" w:type="dxa"/>
            <w:tcBorders>
              <w:top w:val="nil"/>
              <w:left w:val="nil"/>
              <w:bottom w:val="single" w:sz="4" w:space="0" w:color="auto"/>
              <w:right w:val="single" w:sz="4" w:space="0" w:color="auto"/>
            </w:tcBorders>
            <w:vAlign w:val="center"/>
            <w:hideMark/>
          </w:tcPr>
          <w:p w14:paraId="2FBC760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0.0908</w:t>
            </w:r>
          </w:p>
        </w:tc>
        <w:tc>
          <w:tcPr>
            <w:tcW w:w="1440" w:type="dxa"/>
            <w:tcBorders>
              <w:top w:val="nil"/>
              <w:left w:val="nil"/>
              <w:bottom w:val="single" w:sz="4" w:space="0" w:color="auto"/>
              <w:right w:val="single" w:sz="4" w:space="0" w:color="auto"/>
            </w:tcBorders>
            <w:vAlign w:val="center"/>
            <w:hideMark/>
          </w:tcPr>
          <w:p w14:paraId="6C0901D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2.83E-05</w:t>
            </w:r>
          </w:p>
        </w:tc>
        <w:tc>
          <w:tcPr>
            <w:tcW w:w="1170" w:type="dxa"/>
            <w:tcBorders>
              <w:top w:val="nil"/>
              <w:left w:val="nil"/>
              <w:bottom w:val="single" w:sz="4" w:space="0" w:color="auto"/>
              <w:right w:val="single" w:sz="4" w:space="0" w:color="auto"/>
            </w:tcBorders>
            <w:vAlign w:val="center"/>
            <w:hideMark/>
          </w:tcPr>
          <w:p w14:paraId="3097CB3A" w14:textId="0BCC5AEA"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83.31</w:t>
            </w:r>
          </w:p>
        </w:tc>
        <w:tc>
          <w:tcPr>
            <w:tcW w:w="1350" w:type="dxa"/>
            <w:tcBorders>
              <w:top w:val="nil"/>
              <w:left w:val="nil"/>
              <w:bottom w:val="single" w:sz="4" w:space="0" w:color="auto"/>
              <w:right w:val="single" w:sz="4" w:space="0" w:color="auto"/>
            </w:tcBorders>
            <w:vAlign w:val="center"/>
            <w:hideMark/>
          </w:tcPr>
          <w:p w14:paraId="4A5C4650" w14:textId="65759402"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87.69</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0E5D161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F7EBF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config_9</w:t>
            </w:r>
          </w:p>
        </w:tc>
        <w:tc>
          <w:tcPr>
            <w:tcW w:w="1074" w:type="dxa"/>
            <w:tcBorders>
              <w:top w:val="nil"/>
              <w:left w:val="nil"/>
              <w:bottom w:val="single" w:sz="4" w:space="0" w:color="auto"/>
              <w:right w:val="single" w:sz="4" w:space="0" w:color="auto"/>
            </w:tcBorders>
            <w:vAlign w:val="center"/>
            <w:hideMark/>
          </w:tcPr>
          <w:p w14:paraId="1C74AB6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0.00026</w:t>
            </w:r>
          </w:p>
        </w:tc>
        <w:tc>
          <w:tcPr>
            <w:tcW w:w="1080" w:type="dxa"/>
            <w:tcBorders>
              <w:top w:val="nil"/>
              <w:left w:val="nil"/>
              <w:bottom w:val="single" w:sz="4" w:space="0" w:color="auto"/>
              <w:right w:val="single" w:sz="4" w:space="0" w:color="auto"/>
            </w:tcBorders>
            <w:vAlign w:val="center"/>
            <w:hideMark/>
          </w:tcPr>
          <w:p w14:paraId="42E1033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0.8039</w:t>
            </w:r>
          </w:p>
        </w:tc>
        <w:tc>
          <w:tcPr>
            <w:tcW w:w="1260" w:type="dxa"/>
            <w:tcBorders>
              <w:top w:val="nil"/>
              <w:left w:val="nil"/>
              <w:bottom w:val="single" w:sz="4" w:space="0" w:color="auto"/>
              <w:right w:val="single" w:sz="4" w:space="0" w:color="auto"/>
            </w:tcBorders>
            <w:vAlign w:val="center"/>
            <w:hideMark/>
          </w:tcPr>
          <w:p w14:paraId="4D44F234"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3.99E-08</w:t>
            </w:r>
          </w:p>
        </w:tc>
        <w:tc>
          <w:tcPr>
            <w:tcW w:w="1350" w:type="dxa"/>
            <w:tcBorders>
              <w:top w:val="nil"/>
              <w:left w:val="nil"/>
              <w:bottom w:val="single" w:sz="4" w:space="0" w:color="auto"/>
              <w:right w:val="single" w:sz="4" w:space="0" w:color="auto"/>
            </w:tcBorders>
            <w:vAlign w:val="center"/>
            <w:hideMark/>
          </w:tcPr>
          <w:p w14:paraId="690C88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0.4143</w:t>
            </w:r>
          </w:p>
        </w:tc>
        <w:tc>
          <w:tcPr>
            <w:tcW w:w="1440" w:type="dxa"/>
            <w:tcBorders>
              <w:top w:val="nil"/>
              <w:left w:val="nil"/>
              <w:bottom w:val="single" w:sz="4" w:space="0" w:color="auto"/>
              <w:right w:val="single" w:sz="4" w:space="0" w:color="auto"/>
            </w:tcBorders>
            <w:vAlign w:val="center"/>
            <w:hideMark/>
          </w:tcPr>
          <w:p w14:paraId="20E0B83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9.60E-05</w:t>
            </w:r>
          </w:p>
        </w:tc>
        <w:tc>
          <w:tcPr>
            <w:tcW w:w="1170" w:type="dxa"/>
            <w:tcBorders>
              <w:top w:val="nil"/>
              <w:left w:val="nil"/>
              <w:bottom w:val="single" w:sz="4" w:space="0" w:color="auto"/>
              <w:right w:val="single" w:sz="4" w:space="0" w:color="auto"/>
            </w:tcBorders>
            <w:vAlign w:val="center"/>
            <w:hideMark/>
          </w:tcPr>
          <w:p w14:paraId="6807C1A9" w14:textId="0E152AC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94.64</w:t>
            </w:r>
          </w:p>
        </w:tc>
        <w:tc>
          <w:tcPr>
            <w:tcW w:w="1350" w:type="dxa"/>
            <w:tcBorders>
              <w:top w:val="nil"/>
              <w:left w:val="nil"/>
              <w:bottom w:val="single" w:sz="4" w:space="0" w:color="auto"/>
              <w:right w:val="single" w:sz="4" w:space="0" w:color="auto"/>
            </w:tcBorders>
            <w:vAlign w:val="center"/>
            <w:hideMark/>
          </w:tcPr>
          <w:p w14:paraId="0C9D6CA1" w14:textId="091B3FD4"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95.38</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174E4745"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425FDC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config_10</w:t>
            </w:r>
          </w:p>
        </w:tc>
        <w:tc>
          <w:tcPr>
            <w:tcW w:w="1074" w:type="dxa"/>
            <w:tcBorders>
              <w:top w:val="nil"/>
              <w:left w:val="nil"/>
              <w:bottom w:val="single" w:sz="4" w:space="0" w:color="auto"/>
              <w:right w:val="single" w:sz="4" w:space="0" w:color="auto"/>
            </w:tcBorders>
            <w:vAlign w:val="center"/>
            <w:hideMark/>
          </w:tcPr>
          <w:p w14:paraId="60865BD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0.00019</w:t>
            </w:r>
          </w:p>
        </w:tc>
        <w:tc>
          <w:tcPr>
            <w:tcW w:w="1080" w:type="dxa"/>
            <w:tcBorders>
              <w:top w:val="nil"/>
              <w:left w:val="nil"/>
              <w:bottom w:val="single" w:sz="4" w:space="0" w:color="auto"/>
              <w:right w:val="single" w:sz="4" w:space="0" w:color="auto"/>
            </w:tcBorders>
            <w:vAlign w:val="center"/>
            <w:hideMark/>
          </w:tcPr>
          <w:p w14:paraId="1D7E340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0.8016</w:t>
            </w:r>
          </w:p>
        </w:tc>
        <w:tc>
          <w:tcPr>
            <w:tcW w:w="1260" w:type="dxa"/>
            <w:tcBorders>
              <w:top w:val="nil"/>
              <w:left w:val="nil"/>
              <w:bottom w:val="single" w:sz="4" w:space="0" w:color="auto"/>
              <w:right w:val="single" w:sz="4" w:space="0" w:color="auto"/>
            </w:tcBorders>
            <w:vAlign w:val="center"/>
            <w:hideMark/>
          </w:tcPr>
          <w:p w14:paraId="0D9FB49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1.06E-09</w:t>
            </w:r>
          </w:p>
        </w:tc>
        <w:tc>
          <w:tcPr>
            <w:tcW w:w="1350" w:type="dxa"/>
            <w:tcBorders>
              <w:top w:val="nil"/>
              <w:left w:val="nil"/>
              <w:bottom w:val="single" w:sz="4" w:space="0" w:color="auto"/>
              <w:right w:val="single" w:sz="4" w:space="0" w:color="auto"/>
            </w:tcBorders>
            <w:vAlign w:val="center"/>
            <w:hideMark/>
          </w:tcPr>
          <w:p w14:paraId="42E08F0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0.1199</w:t>
            </w:r>
          </w:p>
        </w:tc>
        <w:tc>
          <w:tcPr>
            <w:tcW w:w="1440" w:type="dxa"/>
            <w:tcBorders>
              <w:top w:val="nil"/>
              <w:left w:val="nil"/>
              <w:bottom w:val="single" w:sz="4" w:space="0" w:color="auto"/>
              <w:right w:val="single" w:sz="4" w:space="0" w:color="auto"/>
            </w:tcBorders>
            <w:vAlign w:val="center"/>
            <w:hideMark/>
          </w:tcPr>
          <w:p w14:paraId="3BDAD408"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0.00055</w:t>
            </w:r>
          </w:p>
        </w:tc>
        <w:tc>
          <w:tcPr>
            <w:tcW w:w="1170" w:type="dxa"/>
            <w:tcBorders>
              <w:top w:val="nil"/>
              <w:left w:val="nil"/>
              <w:bottom w:val="single" w:sz="4" w:space="0" w:color="auto"/>
              <w:right w:val="single" w:sz="4" w:space="0" w:color="auto"/>
            </w:tcBorders>
            <w:vAlign w:val="center"/>
            <w:hideMark/>
          </w:tcPr>
          <w:p w14:paraId="5505195C" w14:textId="76FDD46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94.00</w:t>
            </w:r>
          </w:p>
        </w:tc>
        <w:tc>
          <w:tcPr>
            <w:tcW w:w="1350" w:type="dxa"/>
            <w:tcBorders>
              <w:top w:val="nil"/>
              <w:left w:val="nil"/>
              <w:bottom w:val="single" w:sz="4" w:space="0" w:color="auto"/>
              <w:right w:val="single" w:sz="4" w:space="0" w:color="auto"/>
            </w:tcBorders>
            <w:vAlign w:val="center"/>
            <w:hideMark/>
          </w:tcPr>
          <w:p w14:paraId="3FAAD230" w14:textId="2407D34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95.06</w:t>
            </w:r>
          </w:p>
        </w:tc>
      </w:tr>
      <w:tr w:rsidR="00FB42D5" w:rsidRPr="00FB42D5" w14:paraId="172AC618"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3110CEA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config_11</w:t>
            </w:r>
          </w:p>
        </w:tc>
        <w:tc>
          <w:tcPr>
            <w:tcW w:w="1074" w:type="dxa"/>
            <w:tcBorders>
              <w:top w:val="nil"/>
              <w:left w:val="nil"/>
              <w:bottom w:val="single" w:sz="4" w:space="0" w:color="auto"/>
              <w:right w:val="single" w:sz="4" w:space="0" w:color="auto"/>
            </w:tcBorders>
            <w:vAlign w:val="center"/>
            <w:hideMark/>
          </w:tcPr>
          <w:p w14:paraId="6CD493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0.00601</w:t>
            </w:r>
          </w:p>
        </w:tc>
        <w:tc>
          <w:tcPr>
            <w:tcW w:w="1080" w:type="dxa"/>
            <w:tcBorders>
              <w:top w:val="nil"/>
              <w:left w:val="nil"/>
              <w:bottom w:val="single" w:sz="4" w:space="0" w:color="auto"/>
              <w:right w:val="single" w:sz="4" w:space="0" w:color="auto"/>
            </w:tcBorders>
            <w:vAlign w:val="center"/>
            <w:hideMark/>
          </w:tcPr>
          <w:p w14:paraId="321AC81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w:t>
            </w:r>
          </w:p>
        </w:tc>
        <w:tc>
          <w:tcPr>
            <w:tcW w:w="1260" w:type="dxa"/>
            <w:tcBorders>
              <w:top w:val="nil"/>
              <w:left w:val="nil"/>
              <w:bottom w:val="single" w:sz="4" w:space="0" w:color="auto"/>
              <w:right w:val="single" w:sz="4" w:space="0" w:color="auto"/>
            </w:tcBorders>
            <w:vAlign w:val="center"/>
            <w:hideMark/>
          </w:tcPr>
          <w:p w14:paraId="487A2CB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7.38E-07</w:t>
            </w:r>
          </w:p>
        </w:tc>
        <w:tc>
          <w:tcPr>
            <w:tcW w:w="1350" w:type="dxa"/>
            <w:tcBorders>
              <w:top w:val="nil"/>
              <w:left w:val="nil"/>
              <w:bottom w:val="single" w:sz="4" w:space="0" w:color="auto"/>
              <w:right w:val="single" w:sz="4" w:space="0" w:color="auto"/>
            </w:tcBorders>
            <w:vAlign w:val="center"/>
            <w:hideMark/>
          </w:tcPr>
          <w:p w14:paraId="12130C1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0.8712</w:t>
            </w:r>
          </w:p>
        </w:tc>
        <w:tc>
          <w:tcPr>
            <w:tcW w:w="1440" w:type="dxa"/>
            <w:tcBorders>
              <w:top w:val="nil"/>
              <w:left w:val="nil"/>
              <w:bottom w:val="single" w:sz="4" w:space="0" w:color="auto"/>
              <w:right w:val="single" w:sz="4" w:space="0" w:color="auto"/>
            </w:tcBorders>
            <w:vAlign w:val="center"/>
            <w:hideMark/>
          </w:tcPr>
          <w:p w14:paraId="7FC4192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1.03E-05</w:t>
            </w:r>
          </w:p>
        </w:tc>
        <w:tc>
          <w:tcPr>
            <w:tcW w:w="1170" w:type="dxa"/>
            <w:tcBorders>
              <w:top w:val="nil"/>
              <w:left w:val="nil"/>
              <w:bottom w:val="single" w:sz="4" w:space="0" w:color="auto"/>
              <w:right w:val="single" w:sz="4" w:space="0" w:color="auto"/>
            </w:tcBorders>
            <w:vAlign w:val="center"/>
            <w:hideMark/>
          </w:tcPr>
          <w:p w14:paraId="210714D1" w14:textId="6B982DF9"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85.70</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27B64967" w14:textId="3C56BDF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91.56</w:t>
            </w:r>
          </w:p>
        </w:tc>
      </w:tr>
      <w:tr w:rsidR="00FB42D5" w:rsidRPr="00FB42D5" w14:paraId="717DD9D1"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EFE39B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config_12</w:t>
            </w:r>
          </w:p>
        </w:tc>
        <w:tc>
          <w:tcPr>
            <w:tcW w:w="1074" w:type="dxa"/>
            <w:tcBorders>
              <w:top w:val="nil"/>
              <w:left w:val="nil"/>
              <w:bottom w:val="single" w:sz="4" w:space="0" w:color="auto"/>
              <w:right w:val="single" w:sz="4" w:space="0" w:color="auto"/>
            </w:tcBorders>
            <w:vAlign w:val="center"/>
            <w:hideMark/>
          </w:tcPr>
          <w:p w14:paraId="59FA229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3.56E-05</w:t>
            </w:r>
          </w:p>
        </w:tc>
        <w:tc>
          <w:tcPr>
            <w:tcW w:w="1080" w:type="dxa"/>
            <w:tcBorders>
              <w:top w:val="nil"/>
              <w:left w:val="nil"/>
              <w:bottom w:val="single" w:sz="4" w:space="0" w:color="auto"/>
              <w:right w:val="single" w:sz="4" w:space="0" w:color="auto"/>
            </w:tcBorders>
            <w:vAlign w:val="center"/>
            <w:hideMark/>
          </w:tcPr>
          <w:p w14:paraId="6C0EACC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0.8478</w:t>
            </w:r>
          </w:p>
        </w:tc>
        <w:tc>
          <w:tcPr>
            <w:tcW w:w="1260" w:type="dxa"/>
            <w:tcBorders>
              <w:top w:val="nil"/>
              <w:left w:val="nil"/>
              <w:bottom w:val="single" w:sz="4" w:space="0" w:color="auto"/>
              <w:right w:val="single" w:sz="4" w:space="0" w:color="auto"/>
            </w:tcBorders>
            <w:vAlign w:val="center"/>
            <w:hideMark/>
          </w:tcPr>
          <w:p w14:paraId="0A078D5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4.84E-09</w:t>
            </w:r>
          </w:p>
        </w:tc>
        <w:tc>
          <w:tcPr>
            <w:tcW w:w="1350" w:type="dxa"/>
            <w:tcBorders>
              <w:top w:val="nil"/>
              <w:left w:val="nil"/>
              <w:bottom w:val="single" w:sz="4" w:space="0" w:color="auto"/>
              <w:right w:val="single" w:sz="4" w:space="0" w:color="auto"/>
            </w:tcBorders>
            <w:vAlign w:val="center"/>
            <w:hideMark/>
          </w:tcPr>
          <w:p w14:paraId="5EC6E374"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0.5868</w:t>
            </w:r>
          </w:p>
        </w:tc>
        <w:tc>
          <w:tcPr>
            <w:tcW w:w="1440" w:type="dxa"/>
            <w:tcBorders>
              <w:top w:val="nil"/>
              <w:left w:val="nil"/>
              <w:bottom w:val="single" w:sz="4" w:space="0" w:color="auto"/>
              <w:right w:val="single" w:sz="4" w:space="0" w:color="auto"/>
            </w:tcBorders>
            <w:vAlign w:val="center"/>
            <w:hideMark/>
          </w:tcPr>
          <w:p w14:paraId="0F10BB9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9.91E-05</w:t>
            </w:r>
          </w:p>
        </w:tc>
        <w:tc>
          <w:tcPr>
            <w:tcW w:w="1170" w:type="dxa"/>
            <w:tcBorders>
              <w:top w:val="nil"/>
              <w:left w:val="nil"/>
              <w:bottom w:val="single" w:sz="4" w:space="0" w:color="auto"/>
              <w:right w:val="single" w:sz="4" w:space="0" w:color="auto"/>
            </w:tcBorders>
            <w:vAlign w:val="center"/>
            <w:hideMark/>
          </w:tcPr>
          <w:p w14:paraId="0FF9A9FC" w14:textId="6727BA63"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91.44</w:t>
            </w:r>
          </w:p>
        </w:tc>
        <w:tc>
          <w:tcPr>
            <w:tcW w:w="1350" w:type="dxa"/>
            <w:tcBorders>
              <w:top w:val="nil"/>
              <w:left w:val="nil"/>
              <w:bottom w:val="single" w:sz="4" w:space="0" w:color="auto"/>
              <w:right w:val="single" w:sz="4" w:space="0" w:color="auto"/>
            </w:tcBorders>
            <w:vAlign w:val="center"/>
            <w:hideMark/>
          </w:tcPr>
          <w:p w14:paraId="77FAF45F" w14:textId="2C135043"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93.89</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5DFB2A32"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041A2A21"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config_13</w:t>
            </w:r>
          </w:p>
        </w:tc>
        <w:tc>
          <w:tcPr>
            <w:tcW w:w="1074" w:type="dxa"/>
            <w:tcBorders>
              <w:top w:val="nil"/>
              <w:left w:val="nil"/>
              <w:bottom w:val="single" w:sz="4" w:space="0" w:color="auto"/>
              <w:right w:val="single" w:sz="4" w:space="0" w:color="auto"/>
            </w:tcBorders>
            <w:vAlign w:val="center"/>
            <w:hideMark/>
          </w:tcPr>
          <w:p w14:paraId="7ACEE98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0.00342</w:t>
            </w:r>
          </w:p>
        </w:tc>
        <w:tc>
          <w:tcPr>
            <w:tcW w:w="1080" w:type="dxa"/>
            <w:tcBorders>
              <w:top w:val="nil"/>
              <w:left w:val="nil"/>
              <w:bottom w:val="single" w:sz="4" w:space="0" w:color="auto"/>
              <w:right w:val="single" w:sz="4" w:space="0" w:color="auto"/>
            </w:tcBorders>
            <w:vAlign w:val="center"/>
            <w:hideMark/>
          </w:tcPr>
          <w:p w14:paraId="6EE30E4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0.8412</w:t>
            </w:r>
          </w:p>
        </w:tc>
        <w:tc>
          <w:tcPr>
            <w:tcW w:w="1260" w:type="dxa"/>
            <w:tcBorders>
              <w:top w:val="nil"/>
              <w:left w:val="nil"/>
              <w:bottom w:val="single" w:sz="4" w:space="0" w:color="auto"/>
              <w:right w:val="single" w:sz="4" w:space="0" w:color="auto"/>
            </w:tcBorders>
            <w:vAlign w:val="center"/>
            <w:hideMark/>
          </w:tcPr>
          <w:p w14:paraId="17A7B96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7.39E-09</w:t>
            </w:r>
          </w:p>
        </w:tc>
        <w:tc>
          <w:tcPr>
            <w:tcW w:w="1350" w:type="dxa"/>
            <w:tcBorders>
              <w:top w:val="nil"/>
              <w:left w:val="nil"/>
              <w:bottom w:val="single" w:sz="4" w:space="0" w:color="auto"/>
              <w:right w:val="single" w:sz="4" w:space="0" w:color="auto"/>
            </w:tcBorders>
            <w:vAlign w:val="center"/>
            <w:hideMark/>
          </w:tcPr>
          <w:p w14:paraId="18803E6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0.8623</w:t>
            </w:r>
          </w:p>
        </w:tc>
        <w:tc>
          <w:tcPr>
            <w:tcW w:w="1440" w:type="dxa"/>
            <w:tcBorders>
              <w:top w:val="nil"/>
              <w:left w:val="nil"/>
              <w:bottom w:val="single" w:sz="4" w:space="0" w:color="auto"/>
              <w:right w:val="single" w:sz="4" w:space="0" w:color="auto"/>
            </w:tcBorders>
            <w:vAlign w:val="center"/>
            <w:hideMark/>
          </w:tcPr>
          <w:p w14:paraId="0AE769D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9.98E-05</w:t>
            </w:r>
          </w:p>
        </w:tc>
        <w:tc>
          <w:tcPr>
            <w:tcW w:w="1170" w:type="dxa"/>
            <w:tcBorders>
              <w:top w:val="nil"/>
              <w:left w:val="nil"/>
              <w:bottom w:val="single" w:sz="4" w:space="0" w:color="auto"/>
              <w:right w:val="single" w:sz="4" w:space="0" w:color="auto"/>
            </w:tcBorders>
            <w:vAlign w:val="center"/>
            <w:hideMark/>
          </w:tcPr>
          <w:p w14:paraId="6AD3FDD9" w14:textId="47B1B24D"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84.46</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61BE5621" w14:textId="33EA1EE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90.53</w:t>
            </w:r>
          </w:p>
        </w:tc>
      </w:tr>
      <w:tr w:rsidR="00FB42D5" w:rsidRPr="00FB42D5" w14:paraId="218D0E92" w14:textId="77777777" w:rsidTr="00576239">
        <w:trPr>
          <w:trHeight w:val="284"/>
        </w:trPr>
        <w:tc>
          <w:tcPr>
            <w:tcW w:w="935" w:type="dxa"/>
            <w:tcBorders>
              <w:top w:val="nil"/>
              <w:left w:val="single" w:sz="4" w:space="0" w:color="auto"/>
              <w:bottom w:val="single" w:sz="4" w:space="0" w:color="auto"/>
              <w:right w:val="single" w:sz="4" w:space="0" w:color="auto"/>
            </w:tcBorders>
            <w:shd w:val="clear" w:color="auto" w:fill="8EAADB" w:themeFill="accent1" w:themeFillTint="99"/>
            <w:vAlign w:val="center"/>
            <w:hideMark/>
          </w:tcPr>
          <w:p w14:paraId="078EA3D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config_14</w:t>
            </w:r>
          </w:p>
        </w:tc>
        <w:tc>
          <w:tcPr>
            <w:tcW w:w="1074" w:type="dxa"/>
            <w:tcBorders>
              <w:top w:val="nil"/>
              <w:left w:val="nil"/>
              <w:bottom w:val="single" w:sz="4" w:space="0" w:color="auto"/>
              <w:right w:val="single" w:sz="4" w:space="0" w:color="auto"/>
            </w:tcBorders>
            <w:shd w:val="clear" w:color="auto" w:fill="8EAADB" w:themeFill="accent1" w:themeFillTint="99"/>
            <w:vAlign w:val="center"/>
            <w:hideMark/>
          </w:tcPr>
          <w:p w14:paraId="062F791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0.00081</w:t>
            </w:r>
          </w:p>
        </w:tc>
        <w:tc>
          <w:tcPr>
            <w:tcW w:w="1080" w:type="dxa"/>
            <w:tcBorders>
              <w:top w:val="nil"/>
              <w:left w:val="nil"/>
              <w:bottom w:val="single" w:sz="4" w:space="0" w:color="auto"/>
              <w:right w:val="single" w:sz="4" w:space="0" w:color="auto"/>
            </w:tcBorders>
            <w:shd w:val="clear" w:color="auto" w:fill="8EAADB" w:themeFill="accent1" w:themeFillTint="99"/>
            <w:vAlign w:val="center"/>
            <w:hideMark/>
          </w:tcPr>
          <w:p w14:paraId="6645645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0.8385</w:t>
            </w:r>
          </w:p>
        </w:tc>
        <w:tc>
          <w:tcPr>
            <w:tcW w:w="1260" w:type="dxa"/>
            <w:tcBorders>
              <w:top w:val="nil"/>
              <w:left w:val="nil"/>
              <w:bottom w:val="single" w:sz="4" w:space="0" w:color="auto"/>
              <w:right w:val="single" w:sz="4" w:space="0" w:color="auto"/>
            </w:tcBorders>
            <w:shd w:val="clear" w:color="auto" w:fill="8EAADB" w:themeFill="accent1" w:themeFillTint="99"/>
            <w:vAlign w:val="center"/>
            <w:hideMark/>
          </w:tcPr>
          <w:p w14:paraId="0F27102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2.99E-09</w:t>
            </w:r>
          </w:p>
        </w:tc>
        <w:tc>
          <w:tcPr>
            <w:tcW w:w="1350" w:type="dxa"/>
            <w:tcBorders>
              <w:top w:val="nil"/>
              <w:left w:val="nil"/>
              <w:bottom w:val="single" w:sz="4" w:space="0" w:color="auto"/>
              <w:right w:val="single" w:sz="4" w:space="0" w:color="auto"/>
            </w:tcBorders>
            <w:shd w:val="clear" w:color="auto" w:fill="8EAADB" w:themeFill="accent1" w:themeFillTint="99"/>
            <w:vAlign w:val="center"/>
            <w:hideMark/>
          </w:tcPr>
          <w:p w14:paraId="68A4A5D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0.3179</w:t>
            </w:r>
          </w:p>
        </w:tc>
        <w:tc>
          <w:tcPr>
            <w:tcW w:w="1440" w:type="dxa"/>
            <w:tcBorders>
              <w:top w:val="nil"/>
              <w:left w:val="nil"/>
              <w:bottom w:val="single" w:sz="4" w:space="0" w:color="auto"/>
              <w:right w:val="single" w:sz="4" w:space="0" w:color="auto"/>
            </w:tcBorders>
            <w:shd w:val="clear" w:color="auto" w:fill="8EAADB" w:themeFill="accent1" w:themeFillTint="99"/>
            <w:vAlign w:val="center"/>
            <w:hideMark/>
          </w:tcPr>
          <w:p w14:paraId="0F7B80A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1.15E-05</w:t>
            </w:r>
          </w:p>
        </w:tc>
        <w:tc>
          <w:tcPr>
            <w:tcW w:w="1170" w:type="dxa"/>
            <w:tcBorders>
              <w:top w:val="nil"/>
              <w:left w:val="nil"/>
              <w:bottom w:val="single" w:sz="4" w:space="0" w:color="auto"/>
              <w:right w:val="single" w:sz="4" w:space="0" w:color="auto"/>
            </w:tcBorders>
            <w:shd w:val="clear" w:color="auto" w:fill="8EAADB" w:themeFill="accent1" w:themeFillTint="99"/>
            <w:vAlign w:val="center"/>
            <w:hideMark/>
          </w:tcPr>
          <w:p w14:paraId="10043695" w14:textId="37FE8C99"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95.24</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shd w:val="clear" w:color="auto" w:fill="8EAADB" w:themeFill="accent1" w:themeFillTint="99"/>
            <w:vAlign w:val="center"/>
            <w:hideMark/>
          </w:tcPr>
          <w:p w14:paraId="0CAE9B6B" w14:textId="2568DD8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95.81</w:t>
            </w:r>
          </w:p>
        </w:tc>
      </w:tr>
      <w:tr w:rsidR="00FB42D5" w:rsidRPr="00FB42D5" w14:paraId="25380F94"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3B74C17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config_15</w:t>
            </w:r>
          </w:p>
        </w:tc>
        <w:tc>
          <w:tcPr>
            <w:tcW w:w="1074" w:type="dxa"/>
            <w:tcBorders>
              <w:top w:val="nil"/>
              <w:left w:val="nil"/>
              <w:bottom w:val="single" w:sz="4" w:space="0" w:color="auto"/>
              <w:right w:val="single" w:sz="4" w:space="0" w:color="auto"/>
            </w:tcBorders>
            <w:vAlign w:val="center"/>
            <w:hideMark/>
          </w:tcPr>
          <w:p w14:paraId="092DF40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0.00088</w:t>
            </w:r>
          </w:p>
        </w:tc>
        <w:tc>
          <w:tcPr>
            <w:tcW w:w="1080" w:type="dxa"/>
            <w:tcBorders>
              <w:top w:val="nil"/>
              <w:left w:val="nil"/>
              <w:bottom w:val="single" w:sz="4" w:space="0" w:color="auto"/>
              <w:right w:val="single" w:sz="4" w:space="0" w:color="auto"/>
            </w:tcBorders>
            <w:vAlign w:val="center"/>
            <w:hideMark/>
          </w:tcPr>
          <w:p w14:paraId="42F8750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0.8825</w:t>
            </w:r>
          </w:p>
        </w:tc>
        <w:tc>
          <w:tcPr>
            <w:tcW w:w="1260" w:type="dxa"/>
            <w:tcBorders>
              <w:top w:val="nil"/>
              <w:left w:val="nil"/>
              <w:bottom w:val="single" w:sz="4" w:space="0" w:color="auto"/>
              <w:right w:val="single" w:sz="4" w:space="0" w:color="auto"/>
            </w:tcBorders>
            <w:vAlign w:val="center"/>
            <w:hideMark/>
          </w:tcPr>
          <w:p w14:paraId="50AF8E3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1.08E-09</w:t>
            </w:r>
          </w:p>
        </w:tc>
        <w:tc>
          <w:tcPr>
            <w:tcW w:w="1350" w:type="dxa"/>
            <w:tcBorders>
              <w:top w:val="nil"/>
              <w:left w:val="nil"/>
              <w:bottom w:val="single" w:sz="4" w:space="0" w:color="auto"/>
              <w:right w:val="single" w:sz="4" w:space="0" w:color="auto"/>
            </w:tcBorders>
            <w:vAlign w:val="center"/>
            <w:hideMark/>
          </w:tcPr>
          <w:p w14:paraId="79F00F5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0.6248</w:t>
            </w:r>
          </w:p>
        </w:tc>
        <w:tc>
          <w:tcPr>
            <w:tcW w:w="1440" w:type="dxa"/>
            <w:tcBorders>
              <w:top w:val="nil"/>
              <w:left w:val="nil"/>
              <w:bottom w:val="single" w:sz="4" w:space="0" w:color="auto"/>
              <w:right w:val="single" w:sz="4" w:space="0" w:color="auto"/>
            </w:tcBorders>
            <w:vAlign w:val="center"/>
            <w:hideMark/>
          </w:tcPr>
          <w:p w14:paraId="098ABA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1.06E-05</w:t>
            </w:r>
          </w:p>
        </w:tc>
        <w:tc>
          <w:tcPr>
            <w:tcW w:w="1170" w:type="dxa"/>
            <w:tcBorders>
              <w:top w:val="nil"/>
              <w:left w:val="nil"/>
              <w:bottom w:val="single" w:sz="4" w:space="0" w:color="auto"/>
              <w:right w:val="single" w:sz="4" w:space="0" w:color="auto"/>
            </w:tcBorders>
            <w:vAlign w:val="center"/>
            <w:hideMark/>
          </w:tcPr>
          <w:p w14:paraId="2A249E67" w14:textId="2B75D1D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95.17</w:t>
            </w:r>
          </w:p>
        </w:tc>
        <w:tc>
          <w:tcPr>
            <w:tcW w:w="1350" w:type="dxa"/>
            <w:tcBorders>
              <w:top w:val="nil"/>
              <w:left w:val="nil"/>
              <w:bottom w:val="single" w:sz="4" w:space="0" w:color="auto"/>
              <w:right w:val="single" w:sz="4" w:space="0" w:color="auto"/>
            </w:tcBorders>
            <w:vAlign w:val="center"/>
            <w:hideMark/>
          </w:tcPr>
          <w:p w14:paraId="59DD98B4" w14:textId="3B38BD89"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95.78</w:t>
            </w:r>
          </w:p>
        </w:tc>
      </w:tr>
      <w:tr w:rsidR="00FB42D5" w:rsidRPr="00FB42D5" w14:paraId="7D7D9902"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2BA609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config_16</w:t>
            </w:r>
          </w:p>
        </w:tc>
        <w:tc>
          <w:tcPr>
            <w:tcW w:w="1074" w:type="dxa"/>
            <w:tcBorders>
              <w:top w:val="nil"/>
              <w:left w:val="nil"/>
              <w:bottom w:val="single" w:sz="4" w:space="0" w:color="auto"/>
              <w:right w:val="single" w:sz="4" w:space="0" w:color="auto"/>
            </w:tcBorders>
            <w:vAlign w:val="center"/>
            <w:hideMark/>
          </w:tcPr>
          <w:p w14:paraId="7318EAD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6.24E-05</w:t>
            </w:r>
          </w:p>
        </w:tc>
        <w:tc>
          <w:tcPr>
            <w:tcW w:w="1080" w:type="dxa"/>
            <w:tcBorders>
              <w:top w:val="nil"/>
              <w:left w:val="nil"/>
              <w:bottom w:val="single" w:sz="4" w:space="0" w:color="auto"/>
              <w:right w:val="single" w:sz="4" w:space="0" w:color="auto"/>
            </w:tcBorders>
            <w:vAlign w:val="center"/>
            <w:hideMark/>
          </w:tcPr>
          <w:p w14:paraId="1DF6B79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0.8934</w:t>
            </w:r>
          </w:p>
        </w:tc>
        <w:tc>
          <w:tcPr>
            <w:tcW w:w="1260" w:type="dxa"/>
            <w:tcBorders>
              <w:top w:val="nil"/>
              <w:left w:val="nil"/>
              <w:bottom w:val="single" w:sz="4" w:space="0" w:color="auto"/>
              <w:right w:val="single" w:sz="4" w:space="0" w:color="auto"/>
            </w:tcBorders>
            <w:vAlign w:val="center"/>
            <w:hideMark/>
          </w:tcPr>
          <w:p w14:paraId="1CEDE23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1.06E-09</w:t>
            </w:r>
          </w:p>
        </w:tc>
        <w:tc>
          <w:tcPr>
            <w:tcW w:w="1350" w:type="dxa"/>
            <w:tcBorders>
              <w:top w:val="nil"/>
              <w:left w:val="nil"/>
              <w:bottom w:val="single" w:sz="4" w:space="0" w:color="auto"/>
              <w:right w:val="single" w:sz="4" w:space="0" w:color="auto"/>
            </w:tcBorders>
            <w:vAlign w:val="center"/>
            <w:hideMark/>
          </w:tcPr>
          <w:p w14:paraId="6D0C20F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0.5077</w:t>
            </w:r>
          </w:p>
        </w:tc>
        <w:tc>
          <w:tcPr>
            <w:tcW w:w="1440" w:type="dxa"/>
            <w:tcBorders>
              <w:top w:val="nil"/>
              <w:left w:val="nil"/>
              <w:bottom w:val="single" w:sz="4" w:space="0" w:color="auto"/>
              <w:right w:val="single" w:sz="4" w:space="0" w:color="auto"/>
            </w:tcBorders>
            <w:vAlign w:val="center"/>
            <w:hideMark/>
          </w:tcPr>
          <w:p w14:paraId="055954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2.74E-05</w:t>
            </w:r>
          </w:p>
        </w:tc>
        <w:tc>
          <w:tcPr>
            <w:tcW w:w="1170" w:type="dxa"/>
            <w:tcBorders>
              <w:top w:val="nil"/>
              <w:left w:val="nil"/>
              <w:bottom w:val="single" w:sz="4" w:space="0" w:color="auto"/>
              <w:right w:val="single" w:sz="4" w:space="0" w:color="auto"/>
            </w:tcBorders>
            <w:vAlign w:val="center"/>
            <w:hideMark/>
          </w:tcPr>
          <w:p w14:paraId="4EFAA36F" w14:textId="4CEE46B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92.80</w:t>
            </w:r>
          </w:p>
        </w:tc>
        <w:tc>
          <w:tcPr>
            <w:tcW w:w="1350" w:type="dxa"/>
            <w:tcBorders>
              <w:top w:val="nil"/>
              <w:left w:val="nil"/>
              <w:bottom w:val="single" w:sz="4" w:space="0" w:color="auto"/>
              <w:right w:val="single" w:sz="4" w:space="0" w:color="auto"/>
            </w:tcBorders>
            <w:vAlign w:val="center"/>
            <w:hideMark/>
          </w:tcPr>
          <w:p w14:paraId="005CA6F4" w14:textId="5975895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94.55</w:t>
            </w:r>
          </w:p>
        </w:tc>
      </w:tr>
      <w:tr w:rsidR="00FB42D5" w:rsidRPr="00FB42D5" w14:paraId="445D619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663CEA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config_17</w:t>
            </w:r>
          </w:p>
        </w:tc>
        <w:tc>
          <w:tcPr>
            <w:tcW w:w="1074" w:type="dxa"/>
            <w:tcBorders>
              <w:top w:val="nil"/>
              <w:left w:val="nil"/>
              <w:bottom w:val="single" w:sz="4" w:space="0" w:color="auto"/>
              <w:right w:val="single" w:sz="4" w:space="0" w:color="auto"/>
            </w:tcBorders>
            <w:vAlign w:val="center"/>
            <w:hideMark/>
          </w:tcPr>
          <w:p w14:paraId="4DFC88C1"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0.01014</w:t>
            </w:r>
          </w:p>
        </w:tc>
        <w:tc>
          <w:tcPr>
            <w:tcW w:w="1080" w:type="dxa"/>
            <w:tcBorders>
              <w:top w:val="nil"/>
              <w:left w:val="nil"/>
              <w:bottom w:val="single" w:sz="4" w:space="0" w:color="auto"/>
              <w:right w:val="single" w:sz="4" w:space="0" w:color="auto"/>
            </w:tcBorders>
            <w:vAlign w:val="center"/>
            <w:hideMark/>
          </w:tcPr>
          <w:p w14:paraId="6C17400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0.9244</w:t>
            </w:r>
          </w:p>
        </w:tc>
        <w:tc>
          <w:tcPr>
            <w:tcW w:w="1260" w:type="dxa"/>
            <w:tcBorders>
              <w:top w:val="nil"/>
              <w:left w:val="nil"/>
              <w:bottom w:val="single" w:sz="4" w:space="0" w:color="auto"/>
              <w:right w:val="single" w:sz="4" w:space="0" w:color="auto"/>
            </w:tcBorders>
            <w:vAlign w:val="center"/>
            <w:hideMark/>
          </w:tcPr>
          <w:p w14:paraId="52FF7C2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1.33E-08</w:t>
            </w:r>
          </w:p>
        </w:tc>
        <w:tc>
          <w:tcPr>
            <w:tcW w:w="1350" w:type="dxa"/>
            <w:tcBorders>
              <w:top w:val="nil"/>
              <w:left w:val="nil"/>
              <w:bottom w:val="single" w:sz="4" w:space="0" w:color="auto"/>
              <w:right w:val="single" w:sz="4" w:space="0" w:color="auto"/>
            </w:tcBorders>
            <w:vAlign w:val="center"/>
            <w:hideMark/>
          </w:tcPr>
          <w:p w14:paraId="2E4A752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0.2142</w:t>
            </w:r>
          </w:p>
        </w:tc>
        <w:tc>
          <w:tcPr>
            <w:tcW w:w="1440" w:type="dxa"/>
            <w:tcBorders>
              <w:top w:val="nil"/>
              <w:left w:val="nil"/>
              <w:bottom w:val="single" w:sz="4" w:space="0" w:color="auto"/>
              <w:right w:val="single" w:sz="4" w:space="0" w:color="auto"/>
            </w:tcBorders>
            <w:vAlign w:val="center"/>
            <w:hideMark/>
          </w:tcPr>
          <w:p w14:paraId="797E221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2.94E-05</w:t>
            </w:r>
          </w:p>
        </w:tc>
        <w:tc>
          <w:tcPr>
            <w:tcW w:w="1170" w:type="dxa"/>
            <w:tcBorders>
              <w:top w:val="nil"/>
              <w:left w:val="nil"/>
              <w:bottom w:val="single" w:sz="4" w:space="0" w:color="auto"/>
              <w:right w:val="single" w:sz="4" w:space="0" w:color="auto"/>
            </w:tcBorders>
            <w:vAlign w:val="center"/>
            <w:hideMark/>
          </w:tcPr>
          <w:p w14:paraId="76EF28B7" w14:textId="3302EFE1"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91.06</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4FF9FCA0" w14:textId="3158E08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94.39</w:t>
            </w:r>
          </w:p>
        </w:tc>
      </w:tr>
      <w:tr w:rsidR="00FB42D5" w:rsidRPr="00FB42D5" w14:paraId="2D772A7C"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D76958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config_18</w:t>
            </w:r>
          </w:p>
        </w:tc>
        <w:tc>
          <w:tcPr>
            <w:tcW w:w="1074" w:type="dxa"/>
            <w:tcBorders>
              <w:top w:val="nil"/>
              <w:left w:val="nil"/>
              <w:bottom w:val="single" w:sz="4" w:space="0" w:color="auto"/>
              <w:right w:val="single" w:sz="4" w:space="0" w:color="auto"/>
            </w:tcBorders>
            <w:vAlign w:val="center"/>
            <w:hideMark/>
          </w:tcPr>
          <w:p w14:paraId="59545A6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0.00059</w:t>
            </w:r>
          </w:p>
        </w:tc>
        <w:tc>
          <w:tcPr>
            <w:tcW w:w="1080" w:type="dxa"/>
            <w:tcBorders>
              <w:top w:val="nil"/>
              <w:left w:val="nil"/>
              <w:bottom w:val="single" w:sz="4" w:space="0" w:color="auto"/>
              <w:right w:val="single" w:sz="4" w:space="0" w:color="auto"/>
            </w:tcBorders>
            <w:vAlign w:val="center"/>
            <w:hideMark/>
          </w:tcPr>
          <w:p w14:paraId="141CF7E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0.8699</w:t>
            </w:r>
          </w:p>
        </w:tc>
        <w:tc>
          <w:tcPr>
            <w:tcW w:w="1260" w:type="dxa"/>
            <w:tcBorders>
              <w:top w:val="nil"/>
              <w:left w:val="nil"/>
              <w:bottom w:val="single" w:sz="4" w:space="0" w:color="auto"/>
              <w:right w:val="single" w:sz="4" w:space="0" w:color="auto"/>
            </w:tcBorders>
            <w:vAlign w:val="center"/>
            <w:hideMark/>
          </w:tcPr>
          <w:p w14:paraId="365E8A78"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2.92E-09</w:t>
            </w:r>
          </w:p>
        </w:tc>
        <w:tc>
          <w:tcPr>
            <w:tcW w:w="1350" w:type="dxa"/>
            <w:tcBorders>
              <w:top w:val="nil"/>
              <w:left w:val="nil"/>
              <w:bottom w:val="single" w:sz="4" w:space="0" w:color="auto"/>
              <w:right w:val="single" w:sz="4" w:space="0" w:color="auto"/>
            </w:tcBorders>
            <w:vAlign w:val="center"/>
            <w:hideMark/>
          </w:tcPr>
          <w:p w14:paraId="63F2F09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0.2378</w:t>
            </w:r>
          </w:p>
        </w:tc>
        <w:tc>
          <w:tcPr>
            <w:tcW w:w="1440" w:type="dxa"/>
            <w:tcBorders>
              <w:top w:val="nil"/>
              <w:left w:val="nil"/>
              <w:bottom w:val="single" w:sz="4" w:space="0" w:color="auto"/>
              <w:right w:val="single" w:sz="4" w:space="0" w:color="auto"/>
            </w:tcBorders>
            <w:vAlign w:val="center"/>
            <w:hideMark/>
          </w:tcPr>
          <w:p w14:paraId="7A059AC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1.75E-05</w:t>
            </w:r>
          </w:p>
        </w:tc>
        <w:tc>
          <w:tcPr>
            <w:tcW w:w="1170" w:type="dxa"/>
            <w:tcBorders>
              <w:top w:val="nil"/>
              <w:left w:val="nil"/>
              <w:bottom w:val="single" w:sz="4" w:space="0" w:color="auto"/>
              <w:right w:val="single" w:sz="4" w:space="0" w:color="auto"/>
            </w:tcBorders>
            <w:vAlign w:val="center"/>
            <w:hideMark/>
          </w:tcPr>
          <w:p w14:paraId="440F21FA" w14:textId="3762CDEF"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95.31</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13974678" w14:textId="4F9964B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95.63</w:t>
            </w:r>
          </w:p>
        </w:tc>
      </w:tr>
      <w:tr w:rsidR="00FB42D5" w:rsidRPr="00FB42D5" w14:paraId="3C802F90"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FA596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config_19</w:t>
            </w:r>
          </w:p>
        </w:tc>
        <w:tc>
          <w:tcPr>
            <w:tcW w:w="1074" w:type="dxa"/>
            <w:tcBorders>
              <w:top w:val="nil"/>
              <w:left w:val="nil"/>
              <w:bottom w:val="single" w:sz="4" w:space="0" w:color="auto"/>
              <w:right w:val="single" w:sz="4" w:space="0" w:color="auto"/>
            </w:tcBorders>
            <w:vAlign w:val="center"/>
            <w:hideMark/>
          </w:tcPr>
          <w:p w14:paraId="1E7AB47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0.01037</w:t>
            </w:r>
          </w:p>
        </w:tc>
        <w:tc>
          <w:tcPr>
            <w:tcW w:w="1080" w:type="dxa"/>
            <w:tcBorders>
              <w:top w:val="nil"/>
              <w:left w:val="nil"/>
              <w:bottom w:val="single" w:sz="4" w:space="0" w:color="auto"/>
              <w:right w:val="single" w:sz="4" w:space="0" w:color="auto"/>
            </w:tcBorders>
            <w:vAlign w:val="center"/>
            <w:hideMark/>
          </w:tcPr>
          <w:p w14:paraId="6468F13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0.9359</w:t>
            </w:r>
          </w:p>
        </w:tc>
        <w:tc>
          <w:tcPr>
            <w:tcW w:w="1260" w:type="dxa"/>
            <w:tcBorders>
              <w:top w:val="nil"/>
              <w:left w:val="nil"/>
              <w:bottom w:val="single" w:sz="4" w:space="0" w:color="auto"/>
              <w:right w:val="single" w:sz="4" w:space="0" w:color="auto"/>
            </w:tcBorders>
            <w:vAlign w:val="center"/>
            <w:hideMark/>
          </w:tcPr>
          <w:p w14:paraId="28FBDF7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1.77E-08</w:t>
            </w:r>
          </w:p>
        </w:tc>
        <w:tc>
          <w:tcPr>
            <w:tcW w:w="1350" w:type="dxa"/>
            <w:tcBorders>
              <w:top w:val="nil"/>
              <w:left w:val="nil"/>
              <w:bottom w:val="single" w:sz="4" w:space="0" w:color="auto"/>
              <w:right w:val="single" w:sz="4" w:space="0" w:color="auto"/>
            </w:tcBorders>
            <w:vAlign w:val="center"/>
            <w:hideMark/>
          </w:tcPr>
          <w:p w14:paraId="61B7DEE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0.5307</w:t>
            </w:r>
          </w:p>
        </w:tc>
        <w:tc>
          <w:tcPr>
            <w:tcW w:w="1440" w:type="dxa"/>
            <w:tcBorders>
              <w:top w:val="nil"/>
              <w:left w:val="nil"/>
              <w:bottom w:val="single" w:sz="4" w:space="0" w:color="auto"/>
              <w:right w:val="single" w:sz="4" w:space="0" w:color="auto"/>
            </w:tcBorders>
            <w:vAlign w:val="center"/>
            <w:hideMark/>
          </w:tcPr>
          <w:p w14:paraId="65EFDAA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5.48E-05</w:t>
            </w:r>
          </w:p>
        </w:tc>
        <w:tc>
          <w:tcPr>
            <w:tcW w:w="1170" w:type="dxa"/>
            <w:tcBorders>
              <w:top w:val="nil"/>
              <w:left w:val="nil"/>
              <w:bottom w:val="single" w:sz="4" w:space="0" w:color="auto"/>
              <w:right w:val="single" w:sz="4" w:space="0" w:color="auto"/>
            </w:tcBorders>
            <w:vAlign w:val="center"/>
            <w:hideMark/>
          </w:tcPr>
          <w:p w14:paraId="3DA4071E" w14:textId="07DFDF5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87.03</w:t>
            </w:r>
          </w:p>
        </w:tc>
        <w:tc>
          <w:tcPr>
            <w:tcW w:w="1350" w:type="dxa"/>
            <w:tcBorders>
              <w:top w:val="nil"/>
              <w:left w:val="nil"/>
              <w:bottom w:val="single" w:sz="4" w:space="0" w:color="auto"/>
              <w:right w:val="single" w:sz="4" w:space="0" w:color="auto"/>
            </w:tcBorders>
            <w:vAlign w:val="center"/>
            <w:hideMark/>
          </w:tcPr>
          <w:p w14:paraId="58B1EA8E" w14:textId="58404792"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92.32</w:t>
            </w:r>
          </w:p>
        </w:tc>
      </w:tr>
      <w:tr w:rsidR="00FB42D5" w:rsidRPr="00FB42D5" w14:paraId="5B3EBDEA" w14:textId="77777777" w:rsidTr="009B464C">
        <w:trPr>
          <w:trHeight w:val="284"/>
        </w:trPr>
        <w:tc>
          <w:tcPr>
            <w:tcW w:w="935" w:type="dxa"/>
            <w:tcBorders>
              <w:top w:val="nil"/>
              <w:left w:val="single" w:sz="4" w:space="0" w:color="auto"/>
              <w:bottom w:val="single" w:sz="4" w:space="0" w:color="auto"/>
              <w:right w:val="single" w:sz="4" w:space="0" w:color="auto"/>
            </w:tcBorders>
            <w:shd w:val="clear" w:color="auto" w:fill="F4B083" w:themeFill="accent2" w:themeFillTint="99"/>
            <w:vAlign w:val="center"/>
            <w:hideMark/>
          </w:tcPr>
          <w:p w14:paraId="1CAD895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config_20</w:t>
            </w:r>
          </w:p>
        </w:tc>
        <w:tc>
          <w:tcPr>
            <w:tcW w:w="1074" w:type="dxa"/>
            <w:tcBorders>
              <w:top w:val="nil"/>
              <w:left w:val="nil"/>
              <w:bottom w:val="single" w:sz="4" w:space="0" w:color="auto"/>
              <w:right w:val="single" w:sz="4" w:space="0" w:color="auto"/>
            </w:tcBorders>
            <w:shd w:val="clear" w:color="auto" w:fill="F4B083" w:themeFill="accent2" w:themeFillTint="99"/>
            <w:vAlign w:val="center"/>
            <w:hideMark/>
          </w:tcPr>
          <w:p w14:paraId="4879D8B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0.08865</w:t>
            </w:r>
          </w:p>
        </w:tc>
        <w:tc>
          <w:tcPr>
            <w:tcW w:w="1080" w:type="dxa"/>
            <w:tcBorders>
              <w:top w:val="nil"/>
              <w:left w:val="nil"/>
              <w:bottom w:val="single" w:sz="4" w:space="0" w:color="auto"/>
              <w:right w:val="single" w:sz="4" w:space="0" w:color="auto"/>
            </w:tcBorders>
            <w:shd w:val="clear" w:color="auto" w:fill="F4B083" w:themeFill="accent2" w:themeFillTint="99"/>
            <w:vAlign w:val="center"/>
            <w:hideMark/>
          </w:tcPr>
          <w:p w14:paraId="057CD5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0.8779</w:t>
            </w:r>
          </w:p>
        </w:tc>
        <w:tc>
          <w:tcPr>
            <w:tcW w:w="1260" w:type="dxa"/>
            <w:tcBorders>
              <w:top w:val="nil"/>
              <w:left w:val="nil"/>
              <w:bottom w:val="single" w:sz="4" w:space="0" w:color="auto"/>
              <w:right w:val="single" w:sz="4" w:space="0" w:color="auto"/>
            </w:tcBorders>
            <w:shd w:val="clear" w:color="auto" w:fill="F4B083" w:themeFill="accent2" w:themeFillTint="99"/>
            <w:vAlign w:val="center"/>
            <w:hideMark/>
          </w:tcPr>
          <w:p w14:paraId="211A5F7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1.04E-09</w:t>
            </w:r>
          </w:p>
        </w:tc>
        <w:tc>
          <w:tcPr>
            <w:tcW w:w="1350" w:type="dxa"/>
            <w:tcBorders>
              <w:top w:val="nil"/>
              <w:left w:val="nil"/>
              <w:bottom w:val="single" w:sz="4" w:space="0" w:color="auto"/>
              <w:right w:val="single" w:sz="4" w:space="0" w:color="auto"/>
            </w:tcBorders>
            <w:shd w:val="clear" w:color="auto" w:fill="F4B083" w:themeFill="accent2" w:themeFillTint="99"/>
            <w:vAlign w:val="center"/>
            <w:hideMark/>
          </w:tcPr>
          <w:p w14:paraId="0BCD23C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0.7404</w:t>
            </w:r>
          </w:p>
        </w:tc>
        <w:tc>
          <w:tcPr>
            <w:tcW w:w="1440" w:type="dxa"/>
            <w:tcBorders>
              <w:top w:val="nil"/>
              <w:left w:val="nil"/>
              <w:bottom w:val="single" w:sz="4" w:space="0" w:color="auto"/>
              <w:right w:val="single" w:sz="4" w:space="0" w:color="auto"/>
            </w:tcBorders>
            <w:shd w:val="clear" w:color="auto" w:fill="F4B083" w:themeFill="accent2" w:themeFillTint="99"/>
            <w:vAlign w:val="center"/>
            <w:hideMark/>
          </w:tcPr>
          <w:p w14:paraId="57E1A6E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5.29E-05</w:t>
            </w:r>
          </w:p>
        </w:tc>
        <w:tc>
          <w:tcPr>
            <w:tcW w:w="1170" w:type="dxa"/>
            <w:tcBorders>
              <w:top w:val="nil"/>
              <w:left w:val="nil"/>
              <w:bottom w:val="single" w:sz="4" w:space="0" w:color="auto"/>
              <w:right w:val="single" w:sz="4" w:space="0" w:color="auto"/>
            </w:tcBorders>
            <w:shd w:val="clear" w:color="auto" w:fill="F4B083" w:themeFill="accent2" w:themeFillTint="99"/>
            <w:vAlign w:val="center"/>
            <w:hideMark/>
          </w:tcPr>
          <w:p w14:paraId="06CD25E5" w14:textId="4843588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48.26</w:t>
            </w:r>
          </w:p>
        </w:tc>
        <w:tc>
          <w:tcPr>
            <w:tcW w:w="1350" w:type="dxa"/>
            <w:tcBorders>
              <w:top w:val="nil"/>
              <w:left w:val="nil"/>
              <w:bottom w:val="single" w:sz="4" w:space="0" w:color="auto"/>
              <w:right w:val="single" w:sz="4" w:space="0" w:color="auto"/>
            </w:tcBorders>
            <w:shd w:val="clear" w:color="auto" w:fill="F4B083" w:themeFill="accent2" w:themeFillTint="99"/>
            <w:vAlign w:val="center"/>
            <w:hideMark/>
          </w:tcPr>
          <w:p w14:paraId="07336F3A" w14:textId="19CC15C4" w:rsidR="00FB42D5" w:rsidRPr="00FB42D5" w:rsidRDefault="00576239" w:rsidP="00576239">
            <w:pPr>
              <w:spacing w:after="0" w:line="240" w:lineRule="auto"/>
              <w:jc w:val="center"/>
              <w:rPr>
                <w:rFonts w:asciiTheme="majorHAnsi" w:eastAsia="Times New Roman" w:hAnsiTheme="majorHAnsi" w:cstheme="majorHAnsi"/>
                <w:color w:val="000000"/>
                <w:kern w:val="0"/>
                <w:sz w:val="18"/>
                <w:szCs w:val="18"/>
                <w14:ligatures w14:val="none"/>
              </w:rPr>
            </w:pPr>
            <w:r w:rsidRPr="00576239">
              <w:rPr>
                <w:rFonts w:asciiTheme="majorHAnsi" w:eastAsia="Times New Roman" w:hAnsiTheme="majorHAnsi" w:cstheme="majorHAnsi"/>
                <w:color w:val="000000"/>
                <w:kern w:val="0"/>
                <w:sz w:val="18"/>
                <w:szCs w:val="18"/>
                <w14:ligatures w14:val="none"/>
              </w:rPr>
              <w:t>62.43</w:t>
            </w:r>
            <w:r w:rsidR="00FB42D5" w:rsidRPr="00FB42D5">
              <w:rPr>
                <w:rFonts w:asciiTheme="majorHAnsi" w:eastAsia="Times New Roman" w:hAnsiTheme="majorHAnsi" w:cstheme="majorHAnsi"/>
                <w:color w:val="000000"/>
                <w:kern w:val="0"/>
                <w:sz w:val="18"/>
                <w:szCs w:val="18"/>
                <w14:ligatures w14:val="none"/>
              </w:rPr>
              <w:t> </w:t>
            </w:r>
          </w:p>
        </w:tc>
      </w:tr>
    </w:tbl>
    <w:p w14:paraId="042C6EE3" w14:textId="3C0B325B" w:rsidR="00FB42D5" w:rsidRDefault="00FB42D5" w:rsidP="00FB42D5">
      <w:pPr>
        <w:jc w:val="center"/>
        <w:rPr>
          <w:i/>
          <w:iCs/>
          <w:sz w:val="20"/>
          <w:szCs w:val="20"/>
        </w:rPr>
      </w:pPr>
      <w:r>
        <w:rPr>
          <w:i/>
          <w:iCs/>
          <w:sz w:val="20"/>
          <w:szCs w:val="20"/>
        </w:rPr>
        <w:t>Table</w:t>
      </w:r>
      <w:r w:rsidRPr="00AB3CF6">
        <w:rPr>
          <w:i/>
          <w:iCs/>
          <w:sz w:val="20"/>
          <w:szCs w:val="20"/>
        </w:rPr>
        <w:t xml:space="preserve">. </w:t>
      </w:r>
      <w:r w:rsidR="00A872A5">
        <w:rPr>
          <w:i/>
          <w:iCs/>
          <w:sz w:val="20"/>
          <w:szCs w:val="20"/>
        </w:rPr>
        <w:t>2</w:t>
      </w:r>
      <w:r w:rsidRPr="00AB3CF6">
        <w:rPr>
          <w:i/>
          <w:iCs/>
          <w:sz w:val="20"/>
          <w:szCs w:val="20"/>
        </w:rPr>
        <w:t xml:space="preserve"> Training Loss per Hyperparameter Configuration (</w:t>
      </w:r>
      <w:r>
        <w:rPr>
          <w:i/>
          <w:iCs/>
          <w:sz w:val="20"/>
          <w:szCs w:val="20"/>
        </w:rPr>
        <w:t>Optuna - 20</w:t>
      </w:r>
      <w:r w:rsidRPr="00AB3CF6">
        <w:rPr>
          <w:i/>
          <w:iCs/>
          <w:sz w:val="20"/>
          <w:szCs w:val="20"/>
        </w:rPr>
        <w:t>l)</w:t>
      </w:r>
    </w:p>
    <w:p w14:paraId="1ACA5775" w14:textId="77777777" w:rsidR="007B6FE9" w:rsidRDefault="007B6FE9" w:rsidP="001C65DE">
      <w:pPr>
        <w:jc w:val="center"/>
        <w:rPr>
          <w:i/>
          <w:iCs/>
          <w:sz w:val="20"/>
          <w:szCs w:val="20"/>
        </w:rPr>
      </w:pPr>
    </w:p>
    <w:p w14:paraId="4562745B" w14:textId="77777777" w:rsidR="007B6FE9" w:rsidRDefault="007B6FE9" w:rsidP="001C65DE">
      <w:pPr>
        <w:jc w:val="center"/>
        <w:rPr>
          <w:i/>
          <w:iCs/>
          <w:sz w:val="20"/>
          <w:szCs w:val="20"/>
        </w:rPr>
      </w:pPr>
    </w:p>
    <w:p w14:paraId="6359BE69" w14:textId="77777777" w:rsidR="007B6FE9" w:rsidRDefault="007B6FE9" w:rsidP="00FB42D5">
      <w:pPr>
        <w:rPr>
          <w:i/>
          <w:iCs/>
          <w:sz w:val="20"/>
          <w:szCs w:val="20"/>
        </w:rPr>
      </w:pPr>
    </w:p>
    <w:p w14:paraId="38CD9471" w14:textId="77777777" w:rsidR="007B6FE9" w:rsidRDefault="007B6FE9" w:rsidP="001C65DE">
      <w:pPr>
        <w:jc w:val="center"/>
        <w:rPr>
          <w:i/>
          <w:iCs/>
          <w:sz w:val="20"/>
          <w:szCs w:val="20"/>
        </w:rPr>
      </w:pPr>
    </w:p>
    <w:tbl>
      <w:tblPr>
        <w:tblStyle w:val="TableGrid"/>
        <w:tblW w:w="9625" w:type="dxa"/>
        <w:tblLook w:val="04A0" w:firstRow="1" w:lastRow="0" w:firstColumn="1" w:lastColumn="0" w:noHBand="0" w:noVBand="1"/>
      </w:tblPr>
      <w:tblGrid>
        <w:gridCol w:w="1165"/>
        <w:gridCol w:w="8460"/>
      </w:tblGrid>
      <w:tr w:rsidR="007B6FE9" w14:paraId="5FABD905" w14:textId="77777777" w:rsidTr="007B6FE9">
        <w:tc>
          <w:tcPr>
            <w:tcW w:w="1165" w:type="dxa"/>
          </w:tcPr>
          <w:p w14:paraId="6043F92C" w14:textId="19BECF28" w:rsidR="007B6FE9" w:rsidRPr="00E47587" w:rsidRDefault="007B6FE9" w:rsidP="001C65DE">
            <w:pPr>
              <w:jc w:val="center"/>
              <w:rPr>
                <w:b/>
                <w:bCs/>
                <w:sz w:val="22"/>
                <w:szCs w:val="22"/>
              </w:rPr>
            </w:pPr>
            <w:r w:rsidRPr="00E47587">
              <w:rPr>
                <w:b/>
                <w:bCs/>
                <w:sz w:val="22"/>
                <w:szCs w:val="22"/>
              </w:rPr>
              <w:t>Config ID</w:t>
            </w:r>
          </w:p>
        </w:tc>
        <w:tc>
          <w:tcPr>
            <w:tcW w:w="8460" w:type="dxa"/>
          </w:tcPr>
          <w:p w14:paraId="2ABAE9E6" w14:textId="5882376E" w:rsidR="007B6FE9" w:rsidRPr="00E47587" w:rsidRDefault="007B6FE9" w:rsidP="001C65DE">
            <w:pPr>
              <w:jc w:val="center"/>
              <w:rPr>
                <w:b/>
                <w:bCs/>
                <w:sz w:val="22"/>
                <w:szCs w:val="22"/>
              </w:rPr>
            </w:pPr>
            <w:r w:rsidRPr="00E47587">
              <w:rPr>
                <w:b/>
                <w:bCs/>
                <w:sz w:val="22"/>
                <w:szCs w:val="22"/>
              </w:rPr>
              <w:t>Optuna Parameter Configuration</w:t>
            </w:r>
          </w:p>
        </w:tc>
      </w:tr>
      <w:tr w:rsidR="007B6FE9" w14:paraId="516C2416" w14:textId="77777777" w:rsidTr="007B6FE9">
        <w:tc>
          <w:tcPr>
            <w:tcW w:w="1165" w:type="dxa"/>
          </w:tcPr>
          <w:p w14:paraId="5EB1850F" w14:textId="507CF25C" w:rsidR="007B6FE9" w:rsidRPr="00404823" w:rsidRDefault="007B6FE9" w:rsidP="001C65DE">
            <w:pPr>
              <w:jc w:val="center"/>
              <w:rPr>
                <w:sz w:val="20"/>
                <w:szCs w:val="20"/>
              </w:rPr>
            </w:pPr>
            <w:r w:rsidRPr="00404823">
              <w:rPr>
                <w:sz w:val="20"/>
                <w:szCs w:val="20"/>
              </w:rPr>
              <w:t>config_1</w:t>
            </w:r>
          </w:p>
        </w:tc>
        <w:tc>
          <w:tcPr>
            <w:tcW w:w="8460" w:type="dxa"/>
          </w:tcPr>
          <w:p w14:paraId="5B4A6E09" w14:textId="72632E1D" w:rsidR="007B6FE9" w:rsidRPr="00404823" w:rsidRDefault="007B6FE9" w:rsidP="00404823">
            <w:pPr>
              <w:rPr>
                <w:sz w:val="20"/>
                <w:szCs w:val="20"/>
              </w:rPr>
            </w:pPr>
            <w:r w:rsidRPr="00404823">
              <w:rPr>
                <w:sz w:val="20"/>
                <w:szCs w:val="20"/>
              </w:rPr>
              <w:t>lr: 0.0019476838464710998, alpha: 0.800025289324904, eps: 1.1392983025644397e-07, momentum: 0.3701973165945234, weight_decay: 0.008424534983398027</w:t>
            </w:r>
          </w:p>
        </w:tc>
      </w:tr>
      <w:tr w:rsidR="007B6FE9" w14:paraId="4282EB90" w14:textId="77777777" w:rsidTr="007B6FE9">
        <w:tc>
          <w:tcPr>
            <w:tcW w:w="1165" w:type="dxa"/>
          </w:tcPr>
          <w:p w14:paraId="3CB15182" w14:textId="0B4E83C1" w:rsidR="007B6FE9" w:rsidRPr="00404823" w:rsidRDefault="007B6FE9" w:rsidP="001C65DE">
            <w:pPr>
              <w:jc w:val="center"/>
              <w:rPr>
                <w:sz w:val="20"/>
                <w:szCs w:val="20"/>
              </w:rPr>
            </w:pPr>
            <w:r w:rsidRPr="00404823">
              <w:rPr>
                <w:sz w:val="20"/>
                <w:szCs w:val="20"/>
              </w:rPr>
              <w:t>config_2</w:t>
            </w:r>
          </w:p>
        </w:tc>
        <w:tc>
          <w:tcPr>
            <w:tcW w:w="8460" w:type="dxa"/>
          </w:tcPr>
          <w:p w14:paraId="7990C92E" w14:textId="2CDFFC3A" w:rsidR="007B6FE9" w:rsidRPr="00404823" w:rsidRDefault="007B6FE9" w:rsidP="00404823">
            <w:pPr>
              <w:rPr>
                <w:sz w:val="20"/>
                <w:szCs w:val="20"/>
              </w:rPr>
            </w:pPr>
            <w:r w:rsidRPr="00404823">
              <w:rPr>
                <w:sz w:val="20"/>
                <w:szCs w:val="20"/>
              </w:rPr>
              <w:t>lr: 0.0002705494845786357, alpha: 0.8024846649464388, eps: 4.198054585997742e-09, momentum: 0.37094913506955823, weight_decay: 0.0002894154724905874</w:t>
            </w:r>
          </w:p>
        </w:tc>
      </w:tr>
      <w:tr w:rsidR="007B6FE9" w14:paraId="642DEB85" w14:textId="77777777" w:rsidTr="007B6FE9">
        <w:tc>
          <w:tcPr>
            <w:tcW w:w="1165" w:type="dxa"/>
          </w:tcPr>
          <w:p w14:paraId="3393C4E9" w14:textId="3D80D393" w:rsidR="007B6FE9" w:rsidRPr="00404823" w:rsidRDefault="007B6FE9" w:rsidP="001C65DE">
            <w:pPr>
              <w:jc w:val="center"/>
              <w:rPr>
                <w:sz w:val="20"/>
                <w:szCs w:val="20"/>
              </w:rPr>
            </w:pPr>
            <w:r w:rsidRPr="00404823">
              <w:rPr>
                <w:sz w:val="20"/>
                <w:szCs w:val="20"/>
              </w:rPr>
              <w:t>config_3</w:t>
            </w:r>
          </w:p>
        </w:tc>
        <w:tc>
          <w:tcPr>
            <w:tcW w:w="8460" w:type="dxa"/>
          </w:tcPr>
          <w:p w14:paraId="46F5F111" w14:textId="27BED0B1" w:rsidR="007B6FE9" w:rsidRPr="00404823" w:rsidRDefault="007B6FE9" w:rsidP="00404823">
            <w:pPr>
              <w:rPr>
                <w:sz w:val="20"/>
                <w:szCs w:val="20"/>
              </w:rPr>
            </w:pPr>
            <w:r w:rsidRPr="00404823">
              <w:rPr>
                <w:sz w:val="20"/>
                <w:szCs w:val="20"/>
              </w:rPr>
              <w:t>lr: 0.026640584134882614, alpha: 0.8032514072130412, eps: 9.270481985035688e-09, momentum: 0.0846827861457791, weight_decay: 0.001360555088824136</w:t>
            </w:r>
          </w:p>
        </w:tc>
      </w:tr>
      <w:tr w:rsidR="007B6FE9" w14:paraId="636AC666" w14:textId="77777777" w:rsidTr="007B6FE9">
        <w:tc>
          <w:tcPr>
            <w:tcW w:w="1165" w:type="dxa"/>
          </w:tcPr>
          <w:p w14:paraId="50B13F0F" w14:textId="790CFD88" w:rsidR="007B6FE9" w:rsidRPr="00404823" w:rsidRDefault="007B6FE9" w:rsidP="001C65DE">
            <w:pPr>
              <w:jc w:val="center"/>
              <w:rPr>
                <w:sz w:val="20"/>
                <w:szCs w:val="20"/>
              </w:rPr>
            </w:pPr>
            <w:r w:rsidRPr="00404823">
              <w:rPr>
                <w:sz w:val="20"/>
                <w:szCs w:val="20"/>
              </w:rPr>
              <w:t>config_4</w:t>
            </w:r>
          </w:p>
        </w:tc>
        <w:tc>
          <w:tcPr>
            <w:tcW w:w="8460" w:type="dxa"/>
          </w:tcPr>
          <w:p w14:paraId="3ACCF1F3" w14:textId="3B04D635" w:rsidR="007B6FE9" w:rsidRPr="00404823" w:rsidRDefault="007B6FE9" w:rsidP="00404823">
            <w:pPr>
              <w:rPr>
                <w:sz w:val="20"/>
                <w:szCs w:val="20"/>
              </w:rPr>
            </w:pPr>
            <w:r w:rsidRPr="00404823">
              <w:rPr>
                <w:sz w:val="20"/>
                <w:szCs w:val="20"/>
              </w:rPr>
              <w:t>lr: 0.034980420096149156, alpha: 0.9781040889843617, eps: 4.979793789604447e-07, momentum: 0.08872365680660942, weight_decay: 0.0012181438359676958</w:t>
            </w:r>
          </w:p>
        </w:tc>
      </w:tr>
      <w:tr w:rsidR="007B6FE9" w14:paraId="26BBF431" w14:textId="77777777" w:rsidTr="007B6FE9">
        <w:tc>
          <w:tcPr>
            <w:tcW w:w="1165" w:type="dxa"/>
          </w:tcPr>
          <w:p w14:paraId="124A3011" w14:textId="50F3856B" w:rsidR="007B6FE9" w:rsidRPr="00404823" w:rsidRDefault="007B6FE9" w:rsidP="001C65DE">
            <w:pPr>
              <w:jc w:val="center"/>
              <w:rPr>
                <w:sz w:val="20"/>
                <w:szCs w:val="20"/>
              </w:rPr>
            </w:pPr>
            <w:r w:rsidRPr="00404823">
              <w:rPr>
                <w:sz w:val="20"/>
                <w:szCs w:val="20"/>
              </w:rPr>
              <w:t>config_5</w:t>
            </w:r>
          </w:p>
        </w:tc>
        <w:tc>
          <w:tcPr>
            <w:tcW w:w="8460" w:type="dxa"/>
          </w:tcPr>
          <w:p w14:paraId="4322BD10" w14:textId="6091742E" w:rsidR="007B6FE9" w:rsidRPr="00404823" w:rsidRDefault="007B6FE9" w:rsidP="00404823">
            <w:pPr>
              <w:rPr>
                <w:sz w:val="20"/>
                <w:szCs w:val="20"/>
              </w:rPr>
            </w:pPr>
            <w:r w:rsidRPr="00404823">
              <w:rPr>
                <w:sz w:val="20"/>
                <w:szCs w:val="20"/>
              </w:rPr>
              <w:t>lr: 0.0011600597275032583, alpha: 0.8218467767968733, eps: 2.2189459466856255e-09, momentum: 0.742988986089937, weight_decay: 1.0528704406305239e-05</w:t>
            </w:r>
          </w:p>
        </w:tc>
      </w:tr>
      <w:tr w:rsidR="007B6FE9" w14:paraId="7C38929B" w14:textId="77777777" w:rsidTr="007B6FE9">
        <w:tc>
          <w:tcPr>
            <w:tcW w:w="1165" w:type="dxa"/>
          </w:tcPr>
          <w:p w14:paraId="206EEA0A" w14:textId="4FEA6910" w:rsidR="007B6FE9" w:rsidRPr="00404823" w:rsidRDefault="007B6FE9" w:rsidP="001C65DE">
            <w:pPr>
              <w:jc w:val="center"/>
              <w:rPr>
                <w:sz w:val="20"/>
                <w:szCs w:val="20"/>
              </w:rPr>
            </w:pPr>
            <w:r w:rsidRPr="00404823">
              <w:rPr>
                <w:sz w:val="20"/>
                <w:szCs w:val="20"/>
              </w:rPr>
              <w:t>config_6</w:t>
            </w:r>
          </w:p>
        </w:tc>
        <w:tc>
          <w:tcPr>
            <w:tcW w:w="8460" w:type="dxa"/>
          </w:tcPr>
          <w:p w14:paraId="5A153FAC" w14:textId="5C753B54" w:rsidR="007B6FE9" w:rsidRPr="00404823" w:rsidRDefault="007B6FE9" w:rsidP="00404823">
            <w:pPr>
              <w:rPr>
                <w:sz w:val="20"/>
                <w:szCs w:val="20"/>
              </w:rPr>
            </w:pPr>
            <w:r w:rsidRPr="00404823">
              <w:rPr>
                <w:sz w:val="20"/>
                <w:szCs w:val="20"/>
              </w:rPr>
              <w:t>lr: 0.000768535818087759, alpha: 0.9042889462647967, eps: 9.41157015652493e-08, momentum: 0.673943614017454, weight_decay: 0.0019084424978012544</w:t>
            </w:r>
          </w:p>
        </w:tc>
      </w:tr>
      <w:tr w:rsidR="007B6FE9" w14:paraId="6B9E6E29" w14:textId="77777777" w:rsidTr="007B6FE9">
        <w:tc>
          <w:tcPr>
            <w:tcW w:w="1165" w:type="dxa"/>
          </w:tcPr>
          <w:p w14:paraId="2C1F4D54" w14:textId="27869176" w:rsidR="007B6FE9" w:rsidRPr="00404823" w:rsidRDefault="007B6FE9" w:rsidP="001C65DE">
            <w:pPr>
              <w:jc w:val="center"/>
              <w:rPr>
                <w:sz w:val="20"/>
                <w:szCs w:val="20"/>
              </w:rPr>
            </w:pPr>
            <w:r w:rsidRPr="00404823">
              <w:rPr>
                <w:sz w:val="20"/>
                <w:szCs w:val="20"/>
              </w:rPr>
              <w:t>config_7</w:t>
            </w:r>
          </w:p>
        </w:tc>
        <w:tc>
          <w:tcPr>
            <w:tcW w:w="8460" w:type="dxa"/>
          </w:tcPr>
          <w:p w14:paraId="47E65D84" w14:textId="200A8686" w:rsidR="007B6FE9" w:rsidRPr="00404823" w:rsidRDefault="007B6FE9" w:rsidP="00404823">
            <w:pPr>
              <w:rPr>
                <w:sz w:val="20"/>
                <w:szCs w:val="20"/>
              </w:rPr>
            </w:pPr>
            <w:r w:rsidRPr="00404823">
              <w:rPr>
                <w:sz w:val="20"/>
                <w:szCs w:val="20"/>
              </w:rPr>
              <w:t>lr: 0.0002334045588745601, alpha: 0.8940495196165702, eps: 4.4149719128883496e-08, momentum: 0.08237981675673965, weight_decay: 0.00042734085143992894</w:t>
            </w:r>
          </w:p>
        </w:tc>
      </w:tr>
      <w:tr w:rsidR="007B6FE9" w14:paraId="33B1F9EF" w14:textId="77777777" w:rsidTr="007B6FE9">
        <w:tc>
          <w:tcPr>
            <w:tcW w:w="1165" w:type="dxa"/>
          </w:tcPr>
          <w:p w14:paraId="5171E28F" w14:textId="0CFEFF9F" w:rsidR="007B6FE9" w:rsidRPr="00404823" w:rsidRDefault="007B6FE9" w:rsidP="001C65DE">
            <w:pPr>
              <w:jc w:val="center"/>
              <w:rPr>
                <w:sz w:val="20"/>
                <w:szCs w:val="20"/>
              </w:rPr>
            </w:pPr>
            <w:r w:rsidRPr="00404823">
              <w:rPr>
                <w:sz w:val="20"/>
                <w:szCs w:val="20"/>
              </w:rPr>
              <w:t>config_8</w:t>
            </w:r>
          </w:p>
        </w:tc>
        <w:tc>
          <w:tcPr>
            <w:tcW w:w="8460" w:type="dxa"/>
          </w:tcPr>
          <w:p w14:paraId="190D70ED" w14:textId="209F3E78" w:rsidR="007B6FE9" w:rsidRPr="00404823" w:rsidRDefault="007B6FE9" w:rsidP="00404823">
            <w:pPr>
              <w:rPr>
                <w:sz w:val="20"/>
                <w:szCs w:val="20"/>
              </w:rPr>
            </w:pPr>
            <w:r w:rsidRPr="00404823">
              <w:rPr>
                <w:sz w:val="20"/>
                <w:szCs w:val="20"/>
              </w:rPr>
              <w:t>lr: 1.2404761911649825e-05, alpha: 0.9788952427470539, eps: 2.024479373363253e-09, momentum: 0.0907740093921802, weight_decay: 2.829317153761786e-05</w:t>
            </w:r>
          </w:p>
        </w:tc>
      </w:tr>
      <w:tr w:rsidR="007B6FE9" w14:paraId="61EA340B" w14:textId="77777777" w:rsidTr="007B6FE9">
        <w:tc>
          <w:tcPr>
            <w:tcW w:w="1165" w:type="dxa"/>
          </w:tcPr>
          <w:p w14:paraId="3FC35B26" w14:textId="1A8DBB75" w:rsidR="007B6FE9" w:rsidRPr="00404823" w:rsidRDefault="007B6FE9" w:rsidP="001C65DE">
            <w:pPr>
              <w:jc w:val="center"/>
              <w:rPr>
                <w:sz w:val="20"/>
                <w:szCs w:val="20"/>
              </w:rPr>
            </w:pPr>
            <w:r w:rsidRPr="00404823">
              <w:rPr>
                <w:sz w:val="20"/>
                <w:szCs w:val="20"/>
              </w:rPr>
              <w:t>config_9</w:t>
            </w:r>
          </w:p>
        </w:tc>
        <w:tc>
          <w:tcPr>
            <w:tcW w:w="8460" w:type="dxa"/>
          </w:tcPr>
          <w:p w14:paraId="448CA030" w14:textId="3DC0EB76" w:rsidR="007B6FE9" w:rsidRPr="00404823" w:rsidRDefault="007B6FE9" w:rsidP="00404823">
            <w:pPr>
              <w:rPr>
                <w:sz w:val="20"/>
                <w:szCs w:val="20"/>
              </w:rPr>
            </w:pPr>
            <w:r w:rsidRPr="00404823">
              <w:rPr>
                <w:sz w:val="20"/>
                <w:szCs w:val="20"/>
              </w:rPr>
              <w:t>lr: 0.0002550150677454392, alpha: 0.80389512838779, eps: 3.986609347193261e-08, momentum: 0.4143386878657271, weight_decay: 9.601853921513595e-05</w:t>
            </w:r>
          </w:p>
        </w:tc>
      </w:tr>
      <w:tr w:rsidR="007B6FE9" w14:paraId="5F799192" w14:textId="77777777" w:rsidTr="007B6FE9">
        <w:tc>
          <w:tcPr>
            <w:tcW w:w="1165" w:type="dxa"/>
          </w:tcPr>
          <w:p w14:paraId="32F533DD" w14:textId="1D6EC72B" w:rsidR="007B6FE9" w:rsidRPr="00404823" w:rsidRDefault="007B6FE9" w:rsidP="001C65DE">
            <w:pPr>
              <w:jc w:val="center"/>
              <w:rPr>
                <w:sz w:val="20"/>
                <w:szCs w:val="20"/>
              </w:rPr>
            </w:pPr>
            <w:r w:rsidRPr="00404823">
              <w:rPr>
                <w:sz w:val="20"/>
                <w:szCs w:val="20"/>
              </w:rPr>
              <w:t>config_10</w:t>
            </w:r>
          </w:p>
        </w:tc>
        <w:tc>
          <w:tcPr>
            <w:tcW w:w="8460" w:type="dxa"/>
          </w:tcPr>
          <w:p w14:paraId="03D36295" w14:textId="38587D59" w:rsidR="007B6FE9" w:rsidRPr="00404823" w:rsidRDefault="007B6FE9" w:rsidP="00404823">
            <w:pPr>
              <w:rPr>
                <w:sz w:val="20"/>
                <w:szCs w:val="20"/>
              </w:rPr>
            </w:pPr>
            <w:r w:rsidRPr="00404823">
              <w:rPr>
                <w:sz w:val="20"/>
                <w:szCs w:val="20"/>
              </w:rPr>
              <w:t>lr: 0.00019303211473271065, alpha: 0.8016473102350582, eps: 1.0647457307653659e-09, momentum: 0.1198568520124796, weight_decay: 0.0005523698410613538</w:t>
            </w:r>
          </w:p>
        </w:tc>
      </w:tr>
      <w:tr w:rsidR="007B6FE9" w14:paraId="40827799" w14:textId="77777777" w:rsidTr="007B6FE9">
        <w:tc>
          <w:tcPr>
            <w:tcW w:w="1165" w:type="dxa"/>
          </w:tcPr>
          <w:p w14:paraId="6EC4703C" w14:textId="7040F773" w:rsidR="007B6FE9" w:rsidRPr="00404823" w:rsidRDefault="007B6FE9" w:rsidP="001C65DE">
            <w:pPr>
              <w:jc w:val="center"/>
              <w:rPr>
                <w:sz w:val="20"/>
                <w:szCs w:val="20"/>
              </w:rPr>
            </w:pPr>
            <w:r w:rsidRPr="00404823">
              <w:rPr>
                <w:sz w:val="20"/>
                <w:szCs w:val="20"/>
              </w:rPr>
              <w:t>config_11</w:t>
            </w:r>
          </w:p>
        </w:tc>
        <w:tc>
          <w:tcPr>
            <w:tcW w:w="8460" w:type="dxa"/>
          </w:tcPr>
          <w:p w14:paraId="01129248" w14:textId="771EA762" w:rsidR="007B6FE9" w:rsidRPr="00404823" w:rsidRDefault="007B6FE9" w:rsidP="00404823">
            <w:pPr>
              <w:rPr>
                <w:sz w:val="20"/>
                <w:szCs w:val="20"/>
              </w:rPr>
            </w:pPr>
            <w:r w:rsidRPr="00404823">
              <w:rPr>
                <w:sz w:val="20"/>
                <w:szCs w:val="20"/>
              </w:rPr>
              <w:t>lr: 0.006011183112880236, alpha: 0.8599834287351458, eps: 7.376919810051015e-07, momentum: 0.8711558869622029, weight_decay: 1.0265162904399288e-05</w:t>
            </w:r>
          </w:p>
        </w:tc>
      </w:tr>
      <w:tr w:rsidR="007B6FE9" w14:paraId="370A7F07" w14:textId="77777777" w:rsidTr="007B6FE9">
        <w:tc>
          <w:tcPr>
            <w:tcW w:w="1165" w:type="dxa"/>
          </w:tcPr>
          <w:p w14:paraId="35233296" w14:textId="3CD60B97" w:rsidR="007B6FE9" w:rsidRPr="00404823" w:rsidRDefault="007B6FE9" w:rsidP="001C65DE">
            <w:pPr>
              <w:jc w:val="center"/>
              <w:rPr>
                <w:sz w:val="20"/>
                <w:szCs w:val="20"/>
              </w:rPr>
            </w:pPr>
            <w:r w:rsidRPr="00404823">
              <w:rPr>
                <w:sz w:val="20"/>
                <w:szCs w:val="20"/>
              </w:rPr>
              <w:t>config_12</w:t>
            </w:r>
          </w:p>
        </w:tc>
        <w:tc>
          <w:tcPr>
            <w:tcW w:w="8460" w:type="dxa"/>
          </w:tcPr>
          <w:p w14:paraId="22587844" w14:textId="7A676539" w:rsidR="007B6FE9" w:rsidRPr="00404823" w:rsidRDefault="007B6FE9" w:rsidP="00404823">
            <w:pPr>
              <w:rPr>
                <w:sz w:val="20"/>
                <w:szCs w:val="20"/>
              </w:rPr>
            </w:pPr>
            <w:r w:rsidRPr="00404823">
              <w:rPr>
                <w:sz w:val="20"/>
                <w:szCs w:val="20"/>
              </w:rPr>
              <w:t>lr: 3.5621346912319085e-05, alpha: 0.8477740400140249, eps: 4.84430111698863e-09, momentum: 0.5868313213886879, weight_decay: 9.914886573284521e-05</w:t>
            </w:r>
          </w:p>
        </w:tc>
      </w:tr>
      <w:tr w:rsidR="007B6FE9" w14:paraId="34EA067B" w14:textId="77777777" w:rsidTr="007B6FE9">
        <w:tc>
          <w:tcPr>
            <w:tcW w:w="1165" w:type="dxa"/>
          </w:tcPr>
          <w:p w14:paraId="65621E6C" w14:textId="199ABDCB" w:rsidR="007B6FE9" w:rsidRPr="00404823" w:rsidRDefault="007B6FE9" w:rsidP="007B6FE9">
            <w:pPr>
              <w:jc w:val="center"/>
              <w:rPr>
                <w:sz w:val="20"/>
                <w:szCs w:val="20"/>
              </w:rPr>
            </w:pPr>
            <w:r w:rsidRPr="00404823">
              <w:rPr>
                <w:sz w:val="20"/>
                <w:szCs w:val="20"/>
              </w:rPr>
              <w:t>config_13</w:t>
            </w:r>
          </w:p>
        </w:tc>
        <w:tc>
          <w:tcPr>
            <w:tcW w:w="8460" w:type="dxa"/>
          </w:tcPr>
          <w:p w14:paraId="00360EFF" w14:textId="24F9E817" w:rsidR="007B6FE9" w:rsidRPr="00404823" w:rsidRDefault="007B6FE9" w:rsidP="00404823">
            <w:pPr>
              <w:rPr>
                <w:sz w:val="20"/>
                <w:szCs w:val="20"/>
              </w:rPr>
            </w:pPr>
            <w:r w:rsidRPr="00404823">
              <w:rPr>
                <w:sz w:val="20"/>
                <w:szCs w:val="20"/>
              </w:rPr>
              <w:t>lr: 0.0034203568468211955, alpha: 0.8411710612200827, eps: 7.387250959134082e-09, momentum: 0.8623258136563945, weight_decay: 9.980396672648531e-05</w:t>
            </w:r>
          </w:p>
        </w:tc>
      </w:tr>
      <w:tr w:rsidR="007B6FE9" w14:paraId="25F9B9D5" w14:textId="77777777" w:rsidTr="007B6FE9">
        <w:tc>
          <w:tcPr>
            <w:tcW w:w="1165" w:type="dxa"/>
          </w:tcPr>
          <w:p w14:paraId="3D3B6C92" w14:textId="2715DC60" w:rsidR="007B6FE9" w:rsidRPr="00404823" w:rsidRDefault="007B6FE9" w:rsidP="007B6FE9">
            <w:pPr>
              <w:jc w:val="center"/>
              <w:rPr>
                <w:sz w:val="20"/>
                <w:szCs w:val="20"/>
              </w:rPr>
            </w:pPr>
            <w:r w:rsidRPr="00404823">
              <w:rPr>
                <w:sz w:val="20"/>
                <w:szCs w:val="20"/>
              </w:rPr>
              <w:t>config_14</w:t>
            </w:r>
          </w:p>
        </w:tc>
        <w:tc>
          <w:tcPr>
            <w:tcW w:w="8460" w:type="dxa"/>
          </w:tcPr>
          <w:p w14:paraId="2BC0FEBF" w14:textId="2ED7574C" w:rsidR="007B6FE9" w:rsidRPr="00404823" w:rsidRDefault="007B6FE9" w:rsidP="00404823">
            <w:pPr>
              <w:rPr>
                <w:sz w:val="20"/>
                <w:szCs w:val="20"/>
              </w:rPr>
            </w:pPr>
            <w:r w:rsidRPr="00404823">
              <w:rPr>
                <w:sz w:val="20"/>
                <w:szCs w:val="20"/>
              </w:rPr>
              <w:t>lr: 0.0008147881236065796, alpha: 0.8385344255851751, eps: 2.9884607395327503e-09, momentum: 0.31785473211953924, weight_decay: 1.1508825568035366e-05</w:t>
            </w:r>
          </w:p>
        </w:tc>
      </w:tr>
      <w:tr w:rsidR="007B6FE9" w14:paraId="32F02E54" w14:textId="77777777" w:rsidTr="007B6FE9">
        <w:tc>
          <w:tcPr>
            <w:tcW w:w="1165" w:type="dxa"/>
          </w:tcPr>
          <w:p w14:paraId="18CAB936" w14:textId="7E785544" w:rsidR="007B6FE9" w:rsidRPr="00404823" w:rsidRDefault="007B6FE9" w:rsidP="007B6FE9">
            <w:pPr>
              <w:jc w:val="center"/>
              <w:rPr>
                <w:sz w:val="20"/>
                <w:szCs w:val="20"/>
              </w:rPr>
            </w:pPr>
            <w:r w:rsidRPr="00404823">
              <w:rPr>
                <w:sz w:val="20"/>
                <w:szCs w:val="20"/>
              </w:rPr>
              <w:t>config_15</w:t>
            </w:r>
          </w:p>
        </w:tc>
        <w:tc>
          <w:tcPr>
            <w:tcW w:w="8460" w:type="dxa"/>
          </w:tcPr>
          <w:p w14:paraId="3430105A" w14:textId="3E989B0E" w:rsidR="007B6FE9" w:rsidRPr="00404823" w:rsidRDefault="007B6FE9" w:rsidP="00404823">
            <w:pPr>
              <w:rPr>
                <w:sz w:val="20"/>
                <w:szCs w:val="20"/>
              </w:rPr>
            </w:pPr>
            <w:r w:rsidRPr="00404823">
              <w:rPr>
                <w:sz w:val="20"/>
                <w:szCs w:val="20"/>
              </w:rPr>
              <w:t>lr: 0.0008837377743583721, alpha: 0.8824966424677287, eps: 1.0832281439392694e-09, momentum: 0.6248377417848384, weight_decay: 1.0567445644797476e-05</w:t>
            </w:r>
          </w:p>
        </w:tc>
      </w:tr>
      <w:tr w:rsidR="007B6FE9" w14:paraId="45A56C2E" w14:textId="77777777" w:rsidTr="007B6FE9">
        <w:tc>
          <w:tcPr>
            <w:tcW w:w="1165" w:type="dxa"/>
          </w:tcPr>
          <w:p w14:paraId="78E4995C" w14:textId="5931CD44" w:rsidR="007B6FE9" w:rsidRPr="00404823" w:rsidRDefault="007B6FE9" w:rsidP="007B6FE9">
            <w:pPr>
              <w:jc w:val="center"/>
              <w:rPr>
                <w:sz w:val="20"/>
                <w:szCs w:val="20"/>
              </w:rPr>
            </w:pPr>
            <w:r w:rsidRPr="00404823">
              <w:rPr>
                <w:sz w:val="20"/>
                <w:szCs w:val="20"/>
              </w:rPr>
              <w:t>config_16</w:t>
            </w:r>
          </w:p>
        </w:tc>
        <w:tc>
          <w:tcPr>
            <w:tcW w:w="8460" w:type="dxa"/>
          </w:tcPr>
          <w:p w14:paraId="74DC61EB" w14:textId="0958394F" w:rsidR="007B6FE9" w:rsidRPr="00404823" w:rsidRDefault="007B6FE9" w:rsidP="00404823">
            <w:pPr>
              <w:rPr>
                <w:sz w:val="20"/>
                <w:szCs w:val="20"/>
              </w:rPr>
            </w:pPr>
            <w:r w:rsidRPr="00404823">
              <w:rPr>
                <w:sz w:val="20"/>
                <w:szCs w:val="20"/>
              </w:rPr>
              <w:t>lr: 6.238519405532185e-05, alpha: 0.8933857765547827, eps: 1.062935454079886e-09, momentum: 0.5076616613931555, weight_decay: 2.738803779912171e-05</w:t>
            </w:r>
          </w:p>
        </w:tc>
      </w:tr>
      <w:tr w:rsidR="007B6FE9" w14:paraId="1E7F3AE0" w14:textId="77777777" w:rsidTr="007B6FE9">
        <w:tc>
          <w:tcPr>
            <w:tcW w:w="1165" w:type="dxa"/>
          </w:tcPr>
          <w:p w14:paraId="6B87ADCD" w14:textId="2DBFF1A5" w:rsidR="007B6FE9" w:rsidRPr="00404823" w:rsidRDefault="007B6FE9" w:rsidP="007B6FE9">
            <w:pPr>
              <w:jc w:val="center"/>
              <w:rPr>
                <w:sz w:val="20"/>
                <w:szCs w:val="20"/>
              </w:rPr>
            </w:pPr>
            <w:r w:rsidRPr="00404823">
              <w:rPr>
                <w:sz w:val="20"/>
                <w:szCs w:val="20"/>
              </w:rPr>
              <w:t>config_17</w:t>
            </w:r>
          </w:p>
        </w:tc>
        <w:tc>
          <w:tcPr>
            <w:tcW w:w="8460" w:type="dxa"/>
          </w:tcPr>
          <w:p w14:paraId="4F237653" w14:textId="5E1B5624" w:rsidR="007B6FE9" w:rsidRPr="00404823" w:rsidRDefault="00404823" w:rsidP="00404823">
            <w:pPr>
              <w:rPr>
                <w:sz w:val="20"/>
                <w:szCs w:val="20"/>
              </w:rPr>
            </w:pPr>
            <w:r w:rsidRPr="00404823">
              <w:rPr>
                <w:sz w:val="20"/>
                <w:szCs w:val="20"/>
              </w:rPr>
              <w:t>lr: 0.010139043461371558, alpha: 0.9243817924969993, eps: 1.3303985420504914e-08, momentum: 0.21424910543600087, weight_decay: 2.9396934588483122e-05</w:t>
            </w:r>
          </w:p>
        </w:tc>
      </w:tr>
      <w:tr w:rsidR="007B6FE9" w14:paraId="6BC07694" w14:textId="77777777" w:rsidTr="007B6FE9">
        <w:tc>
          <w:tcPr>
            <w:tcW w:w="1165" w:type="dxa"/>
          </w:tcPr>
          <w:p w14:paraId="636066A8" w14:textId="0371B8F9" w:rsidR="007B6FE9" w:rsidRPr="00404823" w:rsidRDefault="007B6FE9" w:rsidP="007B6FE9">
            <w:pPr>
              <w:jc w:val="center"/>
              <w:rPr>
                <w:sz w:val="20"/>
                <w:szCs w:val="20"/>
              </w:rPr>
            </w:pPr>
            <w:r w:rsidRPr="00404823">
              <w:rPr>
                <w:sz w:val="20"/>
                <w:szCs w:val="20"/>
              </w:rPr>
              <w:t>config_18</w:t>
            </w:r>
          </w:p>
        </w:tc>
        <w:tc>
          <w:tcPr>
            <w:tcW w:w="8460" w:type="dxa"/>
          </w:tcPr>
          <w:p w14:paraId="044F280F" w14:textId="13DFCB93" w:rsidR="007B6FE9" w:rsidRPr="00404823" w:rsidRDefault="00404823" w:rsidP="00404823">
            <w:pPr>
              <w:rPr>
                <w:sz w:val="20"/>
                <w:szCs w:val="20"/>
              </w:rPr>
            </w:pPr>
            <w:r w:rsidRPr="00404823">
              <w:rPr>
                <w:sz w:val="20"/>
                <w:szCs w:val="20"/>
              </w:rPr>
              <w:t>lr: 0.000589660205181521, alpha: 0.8699150195184332, eps: 2.919906946131479e-09, momentum: 0.23781766261182363, weight_decay: 1.7508689909851672e-05</w:t>
            </w:r>
          </w:p>
        </w:tc>
      </w:tr>
      <w:tr w:rsidR="007B6FE9" w14:paraId="4BBEA5EA" w14:textId="77777777" w:rsidTr="007B6FE9">
        <w:tc>
          <w:tcPr>
            <w:tcW w:w="1165" w:type="dxa"/>
          </w:tcPr>
          <w:p w14:paraId="7F059E77" w14:textId="6F4D68A8" w:rsidR="007B6FE9" w:rsidRPr="00404823" w:rsidRDefault="007B6FE9" w:rsidP="007B6FE9">
            <w:pPr>
              <w:jc w:val="center"/>
              <w:rPr>
                <w:sz w:val="20"/>
                <w:szCs w:val="20"/>
              </w:rPr>
            </w:pPr>
            <w:r w:rsidRPr="00404823">
              <w:rPr>
                <w:sz w:val="20"/>
                <w:szCs w:val="20"/>
              </w:rPr>
              <w:t>config_19</w:t>
            </w:r>
          </w:p>
        </w:tc>
        <w:tc>
          <w:tcPr>
            <w:tcW w:w="8460" w:type="dxa"/>
          </w:tcPr>
          <w:p w14:paraId="159D39CA" w14:textId="048DDF6E" w:rsidR="007B6FE9" w:rsidRPr="00404823" w:rsidRDefault="00404823" w:rsidP="00404823">
            <w:pPr>
              <w:rPr>
                <w:sz w:val="20"/>
                <w:szCs w:val="20"/>
              </w:rPr>
            </w:pPr>
            <w:r w:rsidRPr="00404823">
              <w:rPr>
                <w:sz w:val="20"/>
                <w:szCs w:val="20"/>
              </w:rPr>
              <w:t>lr: 0.01037420938580816, alpha: 0.9358530901270731, eps: 1.7719748836962326e-08, momentum: 0.5307023721463947, weight_decay: 5.483216492741157e-05</w:t>
            </w:r>
          </w:p>
        </w:tc>
      </w:tr>
      <w:tr w:rsidR="007B6FE9" w14:paraId="000A0F5C" w14:textId="77777777" w:rsidTr="007B6FE9">
        <w:tc>
          <w:tcPr>
            <w:tcW w:w="1165" w:type="dxa"/>
          </w:tcPr>
          <w:p w14:paraId="07754B7C" w14:textId="07B4E7D3" w:rsidR="007B6FE9" w:rsidRPr="00404823" w:rsidRDefault="007B6FE9" w:rsidP="007B6FE9">
            <w:pPr>
              <w:jc w:val="center"/>
              <w:rPr>
                <w:sz w:val="20"/>
                <w:szCs w:val="20"/>
              </w:rPr>
            </w:pPr>
            <w:r w:rsidRPr="00404823">
              <w:rPr>
                <w:sz w:val="20"/>
                <w:szCs w:val="20"/>
              </w:rPr>
              <w:t>config_20</w:t>
            </w:r>
          </w:p>
        </w:tc>
        <w:tc>
          <w:tcPr>
            <w:tcW w:w="8460" w:type="dxa"/>
          </w:tcPr>
          <w:p w14:paraId="39DD7624" w14:textId="28BE4400" w:rsidR="007B6FE9" w:rsidRPr="00404823" w:rsidRDefault="00404823" w:rsidP="00404823">
            <w:pPr>
              <w:rPr>
                <w:sz w:val="20"/>
                <w:szCs w:val="20"/>
              </w:rPr>
            </w:pPr>
            <w:r w:rsidRPr="00404823">
              <w:rPr>
                <w:sz w:val="20"/>
                <w:szCs w:val="20"/>
              </w:rPr>
              <w:t>lr: 0.08865248939830234, alpha: 0.877904111217427, eps: 1.0372615023712756e-09, momentum: 0.7403977275232295, weight_decay: 5.28516736707329e-05</w:t>
            </w:r>
          </w:p>
        </w:tc>
      </w:tr>
    </w:tbl>
    <w:p w14:paraId="496808B9" w14:textId="19F26893" w:rsidR="00785AB4" w:rsidRDefault="00785AB4" w:rsidP="00785AB4">
      <w:pPr>
        <w:jc w:val="center"/>
        <w:rPr>
          <w:i/>
          <w:iCs/>
          <w:sz w:val="20"/>
          <w:szCs w:val="20"/>
        </w:rPr>
      </w:pPr>
      <w:r>
        <w:rPr>
          <w:i/>
          <w:iCs/>
          <w:sz w:val="20"/>
          <w:szCs w:val="20"/>
        </w:rPr>
        <w:t>Table</w:t>
      </w:r>
      <w:r w:rsidRPr="00AB3CF6">
        <w:rPr>
          <w:i/>
          <w:iCs/>
          <w:sz w:val="20"/>
          <w:szCs w:val="20"/>
        </w:rPr>
        <w:t xml:space="preserve">. </w:t>
      </w:r>
      <w:r w:rsidR="00A872A5">
        <w:rPr>
          <w:i/>
          <w:iCs/>
          <w:sz w:val="20"/>
          <w:szCs w:val="20"/>
        </w:rPr>
        <w:t>3</w:t>
      </w:r>
      <w:r w:rsidRPr="00AB3CF6">
        <w:rPr>
          <w:i/>
          <w:iCs/>
          <w:sz w:val="20"/>
          <w:szCs w:val="20"/>
        </w:rPr>
        <w:t xml:space="preserve"> </w:t>
      </w:r>
      <w:r w:rsidR="00A872A5">
        <w:rPr>
          <w:i/>
          <w:iCs/>
          <w:sz w:val="20"/>
          <w:szCs w:val="20"/>
        </w:rPr>
        <w:t xml:space="preserve">Config ID Hyperparameter Lookup Table </w:t>
      </w:r>
      <w:r w:rsidRPr="00AB3CF6">
        <w:rPr>
          <w:i/>
          <w:iCs/>
          <w:sz w:val="20"/>
          <w:szCs w:val="20"/>
        </w:rPr>
        <w:t>(</w:t>
      </w:r>
      <w:r w:rsidR="00A872A5">
        <w:rPr>
          <w:i/>
          <w:iCs/>
          <w:sz w:val="20"/>
          <w:szCs w:val="20"/>
        </w:rPr>
        <w:t>Optuna - 20</w:t>
      </w:r>
      <w:r w:rsidRPr="00AB3CF6">
        <w:rPr>
          <w:i/>
          <w:iCs/>
          <w:sz w:val="20"/>
          <w:szCs w:val="20"/>
        </w:rPr>
        <w:t>)</w:t>
      </w:r>
    </w:p>
    <w:p w14:paraId="0B9D0CF8" w14:textId="77777777" w:rsidR="00701C8B" w:rsidRDefault="00701C8B" w:rsidP="001C65DE">
      <w:pPr>
        <w:jc w:val="center"/>
        <w:rPr>
          <w:i/>
          <w:iCs/>
          <w:sz w:val="20"/>
          <w:szCs w:val="20"/>
        </w:rPr>
      </w:pPr>
    </w:p>
    <w:p w14:paraId="656F5C46" w14:textId="77777777" w:rsidR="00701C8B" w:rsidRDefault="00701C8B" w:rsidP="001C65DE">
      <w:pPr>
        <w:jc w:val="center"/>
        <w:rPr>
          <w:i/>
          <w:iCs/>
          <w:sz w:val="20"/>
          <w:szCs w:val="20"/>
        </w:rPr>
      </w:pPr>
    </w:p>
    <w:p w14:paraId="693B9B36" w14:textId="77777777" w:rsidR="00701C8B" w:rsidRDefault="00701C8B" w:rsidP="001C65DE">
      <w:pPr>
        <w:jc w:val="center"/>
        <w:rPr>
          <w:i/>
          <w:iCs/>
          <w:sz w:val="20"/>
          <w:szCs w:val="20"/>
        </w:rPr>
      </w:pPr>
    </w:p>
    <w:p w14:paraId="550ECAEA" w14:textId="77777777" w:rsidR="00701C8B" w:rsidRDefault="00701C8B" w:rsidP="001C65DE">
      <w:pPr>
        <w:jc w:val="center"/>
        <w:rPr>
          <w:i/>
          <w:iCs/>
          <w:sz w:val="20"/>
          <w:szCs w:val="20"/>
        </w:rPr>
      </w:pPr>
    </w:p>
    <w:p w14:paraId="451FF5E6" w14:textId="21E4C18C" w:rsidR="00701C8B" w:rsidRPr="00701C8B" w:rsidRDefault="008D5DC9" w:rsidP="00701C8B">
      <w:pPr>
        <w:jc w:val="center"/>
        <w:rPr>
          <w:i/>
          <w:iCs/>
          <w:sz w:val="20"/>
          <w:szCs w:val="20"/>
        </w:rPr>
      </w:pPr>
      <w:r>
        <w:rPr>
          <w:noProof/>
        </w:rPr>
        <w:drawing>
          <wp:inline distT="0" distB="0" distL="0" distR="0" wp14:anchorId="07B03340" wp14:editId="72B6EC95">
            <wp:extent cx="6111240" cy="3763645"/>
            <wp:effectExtent l="0" t="0" r="3810" b="8255"/>
            <wp:docPr id="108291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5767" name=""/>
                    <pic:cNvPicPr/>
                  </pic:nvPicPr>
                  <pic:blipFill>
                    <a:blip r:embed="rId6"/>
                    <a:stretch>
                      <a:fillRect/>
                    </a:stretch>
                  </pic:blipFill>
                  <pic:spPr>
                    <a:xfrm>
                      <a:off x="0" y="0"/>
                      <a:ext cx="6123644" cy="3771284"/>
                    </a:xfrm>
                    <a:prstGeom prst="rect">
                      <a:avLst/>
                    </a:prstGeom>
                  </pic:spPr>
                </pic:pic>
              </a:graphicData>
            </a:graphic>
          </wp:inline>
        </w:drawing>
      </w:r>
      <w:r w:rsidRPr="00AB3CF6">
        <w:rPr>
          <w:i/>
          <w:iCs/>
          <w:sz w:val="20"/>
          <w:szCs w:val="20"/>
        </w:rPr>
        <w:t>Fig. 1 Training Loss per Hyperparameter Configuration (Manual)</w:t>
      </w:r>
    </w:p>
    <w:p w14:paraId="1CF1386C" w14:textId="67C8D64C" w:rsidR="00F61B77" w:rsidRDefault="00F61B77" w:rsidP="00B32455">
      <w:pPr>
        <w:spacing w:after="0"/>
        <w:jc w:val="center"/>
      </w:pPr>
      <w:r>
        <w:rPr>
          <w:noProof/>
        </w:rPr>
        <w:drawing>
          <wp:inline distT="0" distB="0" distL="0" distR="0" wp14:anchorId="1ED2165A" wp14:editId="52EED75F">
            <wp:extent cx="6019800" cy="3672205"/>
            <wp:effectExtent l="0" t="0" r="0" b="4445"/>
            <wp:docPr id="169069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9994" name=""/>
                    <pic:cNvPicPr/>
                  </pic:nvPicPr>
                  <pic:blipFill>
                    <a:blip r:embed="rId7"/>
                    <a:stretch>
                      <a:fillRect/>
                    </a:stretch>
                  </pic:blipFill>
                  <pic:spPr>
                    <a:xfrm>
                      <a:off x="0" y="0"/>
                      <a:ext cx="6044719" cy="3687406"/>
                    </a:xfrm>
                    <a:prstGeom prst="rect">
                      <a:avLst/>
                    </a:prstGeom>
                  </pic:spPr>
                </pic:pic>
              </a:graphicData>
            </a:graphic>
          </wp:inline>
        </w:drawing>
      </w:r>
    </w:p>
    <w:p w14:paraId="14C2A19E" w14:textId="7DCE97C0" w:rsidR="00F61B77" w:rsidRPr="00AB3CF6" w:rsidRDefault="00F61B77" w:rsidP="00F61B77">
      <w:pPr>
        <w:jc w:val="center"/>
        <w:rPr>
          <w:i/>
          <w:iCs/>
          <w:sz w:val="20"/>
          <w:szCs w:val="20"/>
        </w:rPr>
      </w:pPr>
      <w:r w:rsidRPr="00AB3CF6">
        <w:rPr>
          <w:i/>
          <w:iCs/>
          <w:sz w:val="20"/>
          <w:szCs w:val="20"/>
        </w:rPr>
        <w:t xml:space="preserve">Fig. </w:t>
      </w:r>
      <w:r w:rsidR="008D5DC9" w:rsidRPr="00AB3CF6">
        <w:rPr>
          <w:i/>
          <w:iCs/>
          <w:sz w:val="20"/>
          <w:szCs w:val="20"/>
        </w:rPr>
        <w:t>2</w:t>
      </w:r>
      <w:r w:rsidRPr="00AB3CF6">
        <w:rPr>
          <w:i/>
          <w:iCs/>
          <w:sz w:val="20"/>
          <w:szCs w:val="20"/>
        </w:rPr>
        <w:t>: Validation Loss per Hyperparameter Configuration (Manual)</w:t>
      </w:r>
    </w:p>
    <w:p w14:paraId="74BE0E5A" w14:textId="43795492" w:rsidR="00701C8B" w:rsidRDefault="00701C8B" w:rsidP="00F15EC3">
      <w:pPr>
        <w:pStyle w:val="Heading2"/>
      </w:pPr>
      <w:r>
        <w:rPr>
          <w:noProof/>
        </w:rPr>
        <w:lastRenderedPageBreak/>
        <w:drawing>
          <wp:inline distT="0" distB="0" distL="0" distR="0" wp14:anchorId="20AE3178" wp14:editId="2A983D95">
            <wp:extent cx="6027420" cy="3580130"/>
            <wp:effectExtent l="0" t="0" r="0" b="1270"/>
            <wp:docPr id="9439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4154" name=""/>
                    <pic:cNvPicPr/>
                  </pic:nvPicPr>
                  <pic:blipFill>
                    <a:blip r:embed="rId8"/>
                    <a:stretch>
                      <a:fillRect/>
                    </a:stretch>
                  </pic:blipFill>
                  <pic:spPr>
                    <a:xfrm>
                      <a:off x="0" y="0"/>
                      <a:ext cx="6037566" cy="3586156"/>
                    </a:xfrm>
                    <a:prstGeom prst="rect">
                      <a:avLst/>
                    </a:prstGeom>
                  </pic:spPr>
                </pic:pic>
              </a:graphicData>
            </a:graphic>
          </wp:inline>
        </w:drawing>
      </w:r>
    </w:p>
    <w:p w14:paraId="187EFC34" w14:textId="478C8D91" w:rsidR="00701C8B" w:rsidRPr="00701C8B" w:rsidRDefault="00701C8B" w:rsidP="00701C8B">
      <w:pPr>
        <w:jc w:val="center"/>
      </w:pPr>
      <w:r w:rsidRPr="00AB3CF6">
        <w:rPr>
          <w:i/>
          <w:iCs/>
          <w:sz w:val="20"/>
          <w:szCs w:val="20"/>
        </w:rPr>
        <w:t xml:space="preserve">Fig. </w:t>
      </w:r>
      <w:r>
        <w:rPr>
          <w:i/>
          <w:iCs/>
          <w:sz w:val="20"/>
          <w:szCs w:val="20"/>
        </w:rPr>
        <w:t>3</w:t>
      </w:r>
      <w:r w:rsidRPr="00AB3CF6">
        <w:rPr>
          <w:i/>
          <w:iCs/>
          <w:sz w:val="20"/>
          <w:szCs w:val="20"/>
        </w:rPr>
        <w:t xml:space="preserve">: </w:t>
      </w:r>
      <w:r>
        <w:rPr>
          <w:i/>
          <w:iCs/>
          <w:sz w:val="20"/>
          <w:szCs w:val="20"/>
        </w:rPr>
        <w:t>Training</w:t>
      </w:r>
      <w:r w:rsidRPr="00AB3CF6">
        <w:rPr>
          <w:i/>
          <w:iCs/>
          <w:sz w:val="20"/>
          <w:szCs w:val="20"/>
        </w:rPr>
        <w:t xml:space="preserve"> Loss per Hyperparameter Configuration (</w:t>
      </w:r>
      <w:r>
        <w:rPr>
          <w:i/>
          <w:iCs/>
          <w:sz w:val="20"/>
          <w:szCs w:val="20"/>
        </w:rPr>
        <w:t>Optuna - 20</w:t>
      </w:r>
      <w:r w:rsidRPr="00AB3CF6">
        <w:rPr>
          <w:i/>
          <w:iCs/>
          <w:sz w:val="20"/>
          <w:szCs w:val="20"/>
        </w:rPr>
        <w:t>)</w:t>
      </w:r>
    </w:p>
    <w:p w14:paraId="35ECA0CB" w14:textId="5FE1CE8E" w:rsidR="00457751" w:rsidRDefault="00701C8B" w:rsidP="00F15EC3">
      <w:pPr>
        <w:pStyle w:val="Heading2"/>
      </w:pPr>
      <w:r>
        <w:rPr>
          <w:noProof/>
        </w:rPr>
        <w:drawing>
          <wp:inline distT="0" distB="0" distL="0" distR="0" wp14:anchorId="7FDF8195" wp14:editId="06B0923B">
            <wp:extent cx="6035040" cy="3794467"/>
            <wp:effectExtent l="0" t="0" r="3810" b="0"/>
            <wp:docPr id="134293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31900" name=""/>
                    <pic:cNvPicPr/>
                  </pic:nvPicPr>
                  <pic:blipFill>
                    <a:blip r:embed="rId9"/>
                    <a:stretch>
                      <a:fillRect/>
                    </a:stretch>
                  </pic:blipFill>
                  <pic:spPr>
                    <a:xfrm>
                      <a:off x="0" y="0"/>
                      <a:ext cx="6044846" cy="3800633"/>
                    </a:xfrm>
                    <a:prstGeom prst="rect">
                      <a:avLst/>
                    </a:prstGeom>
                  </pic:spPr>
                </pic:pic>
              </a:graphicData>
            </a:graphic>
          </wp:inline>
        </w:drawing>
      </w:r>
    </w:p>
    <w:p w14:paraId="7F3DE528" w14:textId="1689FDB9" w:rsidR="003D1249" w:rsidRPr="00701C8B" w:rsidRDefault="00701C8B" w:rsidP="00701C8B">
      <w:pPr>
        <w:jc w:val="center"/>
        <w:rPr>
          <w:i/>
          <w:iCs/>
          <w:sz w:val="20"/>
          <w:szCs w:val="20"/>
        </w:rPr>
      </w:pPr>
      <w:r w:rsidRPr="00AB3CF6">
        <w:rPr>
          <w:i/>
          <w:iCs/>
          <w:sz w:val="20"/>
          <w:szCs w:val="20"/>
        </w:rPr>
        <w:t xml:space="preserve">Fig. </w:t>
      </w:r>
      <w:r>
        <w:rPr>
          <w:i/>
          <w:iCs/>
          <w:sz w:val="20"/>
          <w:szCs w:val="20"/>
        </w:rPr>
        <w:t>4</w:t>
      </w:r>
      <w:r w:rsidRPr="00AB3CF6">
        <w:rPr>
          <w:i/>
          <w:iCs/>
          <w:sz w:val="20"/>
          <w:szCs w:val="20"/>
        </w:rPr>
        <w:t>: Validation Loss per Hyperparameter Configuration (</w:t>
      </w:r>
      <w:r>
        <w:rPr>
          <w:i/>
          <w:iCs/>
          <w:sz w:val="20"/>
          <w:szCs w:val="20"/>
        </w:rPr>
        <w:t>Optuna - 20</w:t>
      </w:r>
      <w:r w:rsidRPr="00AB3CF6">
        <w:rPr>
          <w:i/>
          <w:iCs/>
          <w:sz w:val="20"/>
          <w:szCs w:val="20"/>
        </w:rPr>
        <w:t>)</w:t>
      </w:r>
    </w:p>
    <w:p w14:paraId="3E67209A" w14:textId="694FD008" w:rsidR="00F15EC3" w:rsidRDefault="00F15EC3" w:rsidP="00F15EC3">
      <w:pPr>
        <w:pStyle w:val="Heading2"/>
      </w:pPr>
      <w:r>
        <w:lastRenderedPageBreak/>
        <w:t>Interpretation</w:t>
      </w:r>
    </w:p>
    <w:p w14:paraId="62AD7C98" w14:textId="3A6443D8" w:rsidR="003D1249" w:rsidRPr="003D1249" w:rsidRDefault="003D1249" w:rsidP="003D1249">
      <w:pPr>
        <w:pStyle w:val="Heading4"/>
      </w:pPr>
      <w:r w:rsidRPr="003D1249">
        <w:t>Manual</w:t>
      </w:r>
      <w:r>
        <w:t xml:space="preserve"> Training Accuracy</w:t>
      </w:r>
    </w:p>
    <w:p w14:paraId="54BE80CC" w14:textId="6F41E05B" w:rsidR="003D1249" w:rsidRDefault="003D1249" w:rsidP="003D1249">
      <w:r>
        <w:t>Figure 1 shows the different training loss trends captured for the manually-listed configurations. The best configuration recorded was still the baseline set of values (Blue) after execution. However, Red showed the most learning potential, having reached the lowest loss rate by epoch 20.</w:t>
      </w:r>
    </w:p>
    <w:p w14:paraId="2B5FFBC3" w14:textId="77777777" w:rsidR="003D1249" w:rsidRDefault="003D1249" w:rsidP="003D1249">
      <w:r>
        <w:t>Almost all of the trends presented the expected elbow graph with loss reduction over time, indicating that the parameters allowed degrees of training for the model. The configs showing the least amount of learning would be Gray and Pink, flatlining almost immediately by epoch 2. Following closely is brown which showed a slight decrease after epoch 2 but also plateauing immediately. All 3 configs involve the weight_decay parameter as part of the settings. Orange also showed some degree of variance (slight jaggedness) between losses per epoch.</w:t>
      </w:r>
    </w:p>
    <w:p w14:paraId="3EE9C1B2" w14:textId="613158C7" w:rsidR="003D1249" w:rsidRDefault="003D1249" w:rsidP="003D1249">
      <w:pPr>
        <w:pStyle w:val="Heading4"/>
      </w:pPr>
      <w:r w:rsidRPr="003D1249">
        <w:t>Manual</w:t>
      </w:r>
      <w:r>
        <w:t xml:space="preserve"> Validation Accuracy</w:t>
      </w:r>
    </w:p>
    <w:p w14:paraId="3699057F" w14:textId="5B80B7D3" w:rsidR="003D1249" w:rsidRDefault="003D1249" w:rsidP="003D1249">
      <w:r>
        <w:t xml:space="preserve">Figure 2 shows the different validation </w:t>
      </w:r>
      <w:r w:rsidR="00A715C6">
        <w:t>loss</w:t>
      </w:r>
      <w:r>
        <w:t xml:space="preserve"> trends captured for the manually-listed configurations. The best configuration recorded was still the baseline values (Blue), however different config combinations showed interesting plots over epochs. For instance, for the brown, magenta and gray configs, their plots all show some level of variance. This can be attributed to the “weight_decay” parameter changed among the 3. In fact, the higher the weight decay, the higher the loss jumps got, with gray showing the most unpredictability at 0.01 weight decay. Orange also showed some level of loss variance with almost no growth over epochs, due to the momentum set too high (0.9). Conversely, purple provided the smoothest graph due to having the lowest learning rate, but requiring more epochs per fold to reach convergence.</w:t>
      </w:r>
    </w:p>
    <w:p w14:paraId="7EAA69EC" w14:textId="3744CB62" w:rsidR="00F91AF7" w:rsidRDefault="00F91AF7" w:rsidP="00F91AF7">
      <w:pPr>
        <w:pStyle w:val="Heading4"/>
      </w:pPr>
      <w:r>
        <w:t>Optuna Training Accuracy</w:t>
      </w:r>
    </w:p>
    <w:p w14:paraId="6753C661" w14:textId="12DFF183" w:rsidR="009B464C" w:rsidRDefault="009B464C" w:rsidP="009B464C">
      <w:r>
        <w:t>Figure 3 shows the different training loss trends captured for the Optuna 20-config list. While majority of the combinations showed the gradual training loss improvement overtime, some noteworthy combinations appear that showed unstable signs. First off, config_20 which also had the worst training-validation accuracy ratio in Table 2, also showed a plot with basically erratic growth. This can be attributed to its learning rate value being too high from the baseline (0.088). Another poor performer was config_3, which while having an average of 0.8 training loss, it had a training plot plateauing immediately with little-to-no growth.</w:t>
      </w:r>
      <w:r w:rsidR="0011174F">
        <w:t xml:space="preserve"> This may be likely to its relatively high LR and momentum values. We also have config_8 (higher gray) which may have a nice gradual elbow downward, started with way too high training error loss and not enough convergence by epoch 20. Config_8 had a very low learning rate but relatively higher momentum, causing it to have substantial improvement over time but starting with too shallow values and requires more epoch - a stark contrast to config_3’s setup.</w:t>
      </w:r>
    </w:p>
    <w:p w14:paraId="0869A404" w14:textId="2B3AE15C" w:rsidR="00A715C6" w:rsidRDefault="00A715C6" w:rsidP="00A715C6">
      <w:pPr>
        <w:pStyle w:val="Heading4"/>
      </w:pPr>
      <w:r>
        <w:lastRenderedPageBreak/>
        <w:t>Optuna Validation Accuracy</w:t>
      </w:r>
    </w:p>
    <w:p w14:paraId="57C5EFFD" w14:textId="201ABBA1" w:rsidR="00A715C6" w:rsidRDefault="00A715C6" w:rsidP="00B469E0">
      <w:r>
        <w:t>Figure 4 shows the different validation loss trends captured for the Optuna 20-config list.</w:t>
      </w:r>
      <w:r w:rsidR="00B469E0">
        <w:t xml:space="preserve"> Optuna picked Config_14 as the best config from the set (95.81%), while our manual collection picked Config_15 as the best (95.78) – not too far off from the actual result, and both having good training-to-validation accuracy ratios. Optuna’s validation plots mirrored that of its training plots, showing how erratic config_20’s validation losses are given its shallow training curve.</w:t>
      </w:r>
      <w:r w:rsidR="007C58FC">
        <w:t xml:space="preserve"> Config_4 and 3 also showed erratic validation loss plots, basically guessing the results and not providing any learning insights also reflecting their respective training plots. </w:t>
      </w:r>
      <w:r w:rsidR="00AB0EE2">
        <w:t>The rest of the plots however showcased good validation curves with relatively low losses, indicating Optuna’s TPE algorithm’s optimal efficiency.</w:t>
      </w:r>
    </w:p>
    <w:p w14:paraId="44B0F99F" w14:textId="0B4BACFB" w:rsidR="00F91AF7" w:rsidRDefault="00F91AF7" w:rsidP="00F91AF7"/>
    <w:p w14:paraId="7D2B3C04" w14:textId="77777777" w:rsidR="00F91AF7" w:rsidRDefault="00F91AF7" w:rsidP="003D1249"/>
    <w:p w14:paraId="0B8CE0CE" w14:textId="284D9C13" w:rsidR="003D1249" w:rsidRDefault="003D1249" w:rsidP="003D1249"/>
    <w:p w14:paraId="155A944E" w14:textId="6325F1E7" w:rsidR="00F15EC3" w:rsidRDefault="00F15EC3" w:rsidP="00F15EC3"/>
    <w:p w14:paraId="4214513F" w14:textId="77777777" w:rsidR="0013515A" w:rsidRDefault="0013515A" w:rsidP="00F15EC3"/>
    <w:p w14:paraId="12266A6F" w14:textId="77777777" w:rsidR="0013515A" w:rsidRDefault="0013515A" w:rsidP="00F15EC3"/>
    <w:p w14:paraId="04A58513" w14:textId="77777777" w:rsidR="0013515A" w:rsidRDefault="0013515A" w:rsidP="00F15EC3"/>
    <w:p w14:paraId="54AF4CE4" w14:textId="77777777" w:rsidR="0013515A" w:rsidRDefault="0013515A" w:rsidP="00F15EC3"/>
    <w:p w14:paraId="11CE1A97" w14:textId="77777777" w:rsidR="0013515A" w:rsidRDefault="0013515A" w:rsidP="00F15EC3"/>
    <w:p w14:paraId="411AA927" w14:textId="77777777" w:rsidR="0013515A" w:rsidRDefault="0013515A" w:rsidP="00F15EC3"/>
    <w:p w14:paraId="657D2910" w14:textId="77777777" w:rsidR="00AB0EE2" w:rsidRDefault="00AB0EE2" w:rsidP="00F15EC3"/>
    <w:p w14:paraId="64BE5C5C" w14:textId="77777777" w:rsidR="00AB0EE2" w:rsidRDefault="00AB0EE2" w:rsidP="00F15EC3"/>
    <w:p w14:paraId="301EA617" w14:textId="77777777" w:rsidR="00AB0EE2" w:rsidRDefault="00AB0EE2" w:rsidP="00F15EC3"/>
    <w:p w14:paraId="1B795DC6" w14:textId="77777777" w:rsidR="00AB0EE2" w:rsidRDefault="00AB0EE2" w:rsidP="00F15EC3"/>
    <w:p w14:paraId="53A7A2C7" w14:textId="77777777" w:rsidR="00AB0EE2" w:rsidRDefault="00AB0EE2" w:rsidP="00F15EC3"/>
    <w:p w14:paraId="20F8F981" w14:textId="77777777" w:rsidR="00AB0EE2" w:rsidRDefault="00AB0EE2" w:rsidP="00F15EC3"/>
    <w:p w14:paraId="241FC85F" w14:textId="5789C7F4" w:rsidR="00F15EC3" w:rsidRDefault="00F15EC3" w:rsidP="00F15EC3">
      <w:pPr>
        <w:pStyle w:val="Heading2"/>
      </w:pPr>
      <w:r>
        <w:lastRenderedPageBreak/>
        <w:t>Discussions</w:t>
      </w:r>
    </w:p>
    <w:p w14:paraId="4C4F65D3" w14:textId="727C5E87" w:rsidR="007C77D4" w:rsidRDefault="0013515A" w:rsidP="00F15EC3">
      <w:r>
        <w:t>Following the data collection and evaluation for RMSProp’s different parameters,</w:t>
      </w:r>
      <w:r w:rsidR="00651375">
        <w:t xml:space="preserve"> each parameter had varying effects on overall training</w:t>
      </w:r>
      <w:r>
        <w:t>.</w:t>
      </w:r>
      <w:r w:rsidR="00651375">
        <w:t xml:space="preserve"> The effects however have different impacts, which were rated </w:t>
      </w:r>
      <w:r w:rsidR="00621B3A">
        <w:t>through visual inference.</w:t>
      </w:r>
      <w:r>
        <w:t xml:space="preserve"> </w:t>
      </w:r>
    </w:p>
    <w:p w14:paraId="1AA0C12E" w14:textId="586A7E33" w:rsidR="00F15EC3" w:rsidRDefault="0013515A" w:rsidP="00F15EC3">
      <w:r>
        <w:t>Each parameter is also rated out of 5 regarding its effect and impact to model training and validation</w:t>
      </w:r>
      <w:r w:rsidR="007C77D4">
        <w:t>, with 5 having the most effect on the training</w:t>
      </w:r>
      <w:r>
        <w:t>.</w:t>
      </w:r>
      <w:r w:rsidR="007C77D4">
        <w:t xml:space="preserve"> The rating is purely inferential and does However, this rating </w:t>
      </w:r>
      <w:r w:rsidR="00651375">
        <w:t xml:space="preserve">criteria </w:t>
      </w:r>
      <w:r w:rsidR="007C77D4">
        <w:t xml:space="preserve">is only based on the effect of the parameter on the model’s resulting training and testing accuracy. </w:t>
      </w:r>
      <w:r w:rsidR="00651375">
        <w:t xml:space="preserve">It </w:t>
      </w:r>
      <w:r w:rsidR="007C77D4">
        <w:t>exclude</w:t>
      </w:r>
      <w:r w:rsidR="00651375">
        <w:t>s</w:t>
      </w:r>
      <w:r w:rsidR="007C77D4">
        <w:t xml:space="preserve"> total training time, model runtime performance and dataset quality.</w:t>
      </w:r>
    </w:p>
    <w:p w14:paraId="2FD51935" w14:textId="68259DAD" w:rsidR="0013515A" w:rsidRDefault="0013515A" w:rsidP="00C050D0">
      <w:pPr>
        <w:pStyle w:val="Heading4"/>
      </w:pPr>
      <w:r>
        <w:t>Learning Rate: 5</w:t>
      </w:r>
      <w:r w:rsidR="007C77D4">
        <w:t xml:space="preserve"> </w:t>
      </w:r>
      <w:r>
        <w:t>/</w:t>
      </w:r>
      <w:r w:rsidR="007C77D4">
        <w:t xml:space="preserve"> </w:t>
      </w:r>
      <w:r>
        <w:t>5</w:t>
      </w:r>
    </w:p>
    <w:p w14:paraId="0E635DD0" w14:textId="0E089B3E" w:rsidR="00651375" w:rsidRPr="00651375" w:rsidRDefault="00651375" w:rsidP="00F15EC3">
      <w:r>
        <w:t xml:space="preserve">Being the </w:t>
      </w:r>
      <w:r w:rsidR="00621B3A">
        <w:t xml:space="preserve">main </w:t>
      </w:r>
      <w:r>
        <w:t xml:space="preserve">parameter </w:t>
      </w:r>
      <w:r w:rsidR="00621B3A">
        <w:t xml:space="preserve">common </w:t>
      </w:r>
      <w:r>
        <w:t>for all optimizers, it is expected that the Learning Rate has the most effect on the resulting accuracy and losses for</w:t>
      </w:r>
      <w:r w:rsidR="00621B3A">
        <w:t xml:space="preserve"> the model in study</w:t>
      </w:r>
      <w:r>
        <w:t xml:space="preserve">. It is </w:t>
      </w:r>
      <w:r w:rsidR="00621B3A">
        <w:t xml:space="preserve">generally </w:t>
      </w:r>
      <w:r>
        <w:t xml:space="preserve">also the parameter primarily adjusted </w:t>
      </w:r>
      <w:r w:rsidR="00621B3A">
        <w:t>for model training.</w:t>
      </w:r>
      <w:r w:rsidR="00C050D0">
        <w:t xml:space="preserve"> It is advised to adjust Learning Rate first if trying to look for model convergence point, and varying it accordingly for faster or more focused model training.</w:t>
      </w:r>
    </w:p>
    <w:p w14:paraId="3E13C34F" w14:textId="6D7578E5" w:rsidR="00EC220E" w:rsidRPr="0022535F" w:rsidRDefault="0013515A" w:rsidP="0022535F">
      <w:pPr>
        <w:pStyle w:val="Heading4"/>
      </w:pPr>
      <w:r>
        <w:t xml:space="preserve">Alpha: </w:t>
      </w:r>
      <w:r w:rsidR="007C77D4">
        <w:t>3 / 5</w:t>
      </w:r>
    </w:p>
    <w:p w14:paraId="3100BDA7" w14:textId="1EC28D15" w:rsidR="00EC220E" w:rsidRPr="00EC220E" w:rsidRDefault="00EC220E" w:rsidP="00EC220E">
      <w:r w:rsidRPr="00EC220E">
        <w:t>The Alpha had</w:t>
      </w:r>
      <w:r>
        <w:t xml:space="preserve"> some limited effect to the model. Reducing the memory window caused the model to get docked in training accuracy, but did not severely affect the validation accuracy. Considering that this value uses the lookback strategy to adjust the model weights, it confirms this observation in that only the training accuracy was more affected. That is, the model can still have good validation rating regardless of how it was trained</w:t>
      </w:r>
      <w:r w:rsidR="0014395B">
        <w:t>. The overall effect of the alpha is relatively low for this study’s conditions, but can potentially have better results with more unpredictable dataset qualities.</w:t>
      </w:r>
    </w:p>
    <w:p w14:paraId="6BD4A0A3" w14:textId="7B567001" w:rsidR="007C77D4" w:rsidRDefault="007C77D4" w:rsidP="00A95E3A">
      <w:pPr>
        <w:pStyle w:val="Heading4"/>
      </w:pPr>
      <w:r>
        <w:t>EPS: 2 / 5</w:t>
      </w:r>
    </w:p>
    <w:p w14:paraId="45D682AC" w14:textId="4DCE4199" w:rsidR="008D6E28" w:rsidRPr="008D6E28" w:rsidRDefault="008D6E28" w:rsidP="00F15EC3">
      <w:r>
        <w:t xml:space="preserve">The </w:t>
      </w:r>
      <w:r w:rsidRPr="008D6E28">
        <w:t xml:space="preserve">EPS </w:t>
      </w:r>
      <w:r>
        <w:t xml:space="preserve">is usually observed if the model’s validation losses tend to plateau almost immediately or sporadically when using the optimizer. In the case study however, the dataset is not too variant to force the model into this situation, therefore introducing change into this value had little effect to the overall training and validation accuracy. Its usage may shine if datasets with different qualities were </w:t>
      </w:r>
      <w:r w:rsidR="00A95E3A">
        <w:t>also cycled through the training</w:t>
      </w:r>
      <w:r>
        <w:t xml:space="preserve">, but as of </w:t>
      </w:r>
      <w:r w:rsidR="00EC220E">
        <w:t xml:space="preserve">this study’s conditions, </w:t>
      </w:r>
      <w:r>
        <w:t>its impact rating is low and adjusting it won’t affect the model training heavily.</w:t>
      </w:r>
    </w:p>
    <w:p w14:paraId="6A0382B9" w14:textId="31C09116" w:rsidR="007C77D4" w:rsidRDefault="007C77D4" w:rsidP="00EC220E">
      <w:pPr>
        <w:pStyle w:val="Heading4"/>
      </w:pPr>
      <w:r>
        <w:t>Momentum: 4/5</w:t>
      </w:r>
    </w:p>
    <w:p w14:paraId="60E8A347" w14:textId="04E655DC" w:rsidR="00A95E3A" w:rsidRPr="00A95E3A" w:rsidRDefault="00A95E3A" w:rsidP="00F15EC3">
      <w:r w:rsidRPr="00A95E3A">
        <w:t xml:space="preserve">The </w:t>
      </w:r>
      <w:r>
        <w:t xml:space="preserve">Momentum </w:t>
      </w:r>
      <w:r w:rsidR="00EC220E">
        <w:t xml:space="preserve">also </w:t>
      </w:r>
      <w:r>
        <w:t xml:space="preserve">had </w:t>
      </w:r>
      <w:r w:rsidR="00EC220E">
        <w:t xml:space="preserve">some relative effect on the overall model result like the Alpha, but with more impact. Introducing a higher value to the momentum docked at least 2 points to the resulting validation accuracy and at least 5 to the training accuracy. However, having smaller </w:t>
      </w:r>
      <w:r w:rsidR="00EC220E">
        <w:lastRenderedPageBreak/>
        <w:t>values didn’t penalize nor improve the resulting accuracies either. This hints that momentum can be treated as a secondary parameter to introduce to help push the model’s training further, but to keep it disabled if it’s doing well enough.</w:t>
      </w:r>
    </w:p>
    <w:p w14:paraId="58FBC9D5" w14:textId="44B202B6" w:rsidR="007C77D4" w:rsidRDefault="007C77D4" w:rsidP="008D6E28">
      <w:pPr>
        <w:pStyle w:val="Heading4"/>
      </w:pPr>
      <w:r>
        <w:t>Weight Decay: 5/5</w:t>
      </w:r>
    </w:p>
    <w:p w14:paraId="728DCF93" w14:textId="251C666B" w:rsidR="00621B3A" w:rsidRPr="00621B3A" w:rsidRDefault="00621B3A" w:rsidP="00F15EC3">
      <w:r w:rsidRPr="00621B3A">
        <w:t>As shown</w:t>
      </w:r>
      <w:r>
        <w:t xml:space="preserve"> from the tables and graphs, slight adjustments to the weight decay already penalized the model training heavily. A very small value introduced to the optimizer already docked the resulting validation accuracy by at least 1% from the base config setting</w:t>
      </w:r>
      <w:r w:rsidR="00C050D0">
        <w:t>.</w:t>
      </w:r>
      <w:r>
        <w:t xml:space="preserve"> </w:t>
      </w:r>
      <w:r w:rsidR="00C050D0">
        <w:t>I</w:t>
      </w:r>
      <w:r>
        <w:t xml:space="preserve">ncreasing </w:t>
      </w:r>
      <w:r w:rsidR="00C050D0">
        <w:t xml:space="preserve">the value </w:t>
      </w:r>
      <w:r>
        <w:t xml:space="preserve">further resulted in higher drops as well (94% -&gt; 89% -&gt; 81%). </w:t>
      </w:r>
      <w:r w:rsidR="00C050D0">
        <w:t>This shows how much impact weight decay introduces to training and when it is best used. Ideally, weight decay should only be introduced if the model is prone to overfitting with staggering validation losses, therefore this parameter should be used with caution and best set to 0 by default.</w:t>
      </w:r>
    </w:p>
    <w:p w14:paraId="466E5FBF" w14:textId="3F98F9CC" w:rsidR="007C77D4" w:rsidRPr="007C77D4" w:rsidRDefault="007C77D4" w:rsidP="00D90D3F">
      <w:pPr>
        <w:pStyle w:val="Heading4"/>
      </w:pPr>
      <w:r>
        <w:t>Centered: 1/5</w:t>
      </w:r>
    </w:p>
    <w:p w14:paraId="3E73D650" w14:textId="67889E43" w:rsidR="007C77D4" w:rsidRDefault="00D90D3F" w:rsidP="00F15EC3">
      <w:r w:rsidRPr="00D90D3F">
        <w:t xml:space="preserve">Since </w:t>
      </w:r>
      <w:r>
        <w:t xml:space="preserve">Centered was not explored heavily during the study, </w:t>
      </w:r>
      <w:r w:rsidR="00C96D7C">
        <w:t xml:space="preserve">this evaluation </w:t>
      </w:r>
      <w:r>
        <w:t>is simply limited to earlier trial runs of the model where it produced more training time per epoch when enabled. Considering that the model could immediately reach high training and validation accuracies for this study, we could say that the dataset is relatively stable, predictable and easy enough to train the model on. Enabling Centered would only refine the weight calculation of the optimizer resulting to more calculations and more training time, but providing no major benefit as a tradeoff. Its rating is set to 1 / 5, advising only to enable as an exploratory option rather than an immediate choice for parameter optimization.</w:t>
      </w:r>
    </w:p>
    <w:p w14:paraId="1362E605" w14:textId="3152035B" w:rsidR="00AB0EE2" w:rsidRDefault="00AB0EE2" w:rsidP="00AB0EE2">
      <w:pPr>
        <w:pStyle w:val="Heading4"/>
      </w:pPr>
      <w:r>
        <w:t>Optuna</w:t>
      </w:r>
    </w:p>
    <w:p w14:paraId="63398297" w14:textId="7AF410D9" w:rsidR="00AB0EE2" w:rsidRPr="00AB0EE2" w:rsidRDefault="00AB0EE2" w:rsidP="00AB0EE2">
      <w:r>
        <w:t xml:space="preserve">The use of Optuna’s hyperparameter optimization logic allowed for a good number of combinations to play around with at high-granularity changes. Compared to manual sampling which limits us to base values with fixed steps or controlled randomization, Optuna’s TPE algorithm lets it run </w:t>
      </w:r>
      <w:r w:rsidR="00995FA3">
        <w:t>a tree structure with Bayesian optimization to adjust needed parameters to the best possible results similar to Sagemaker’s HPO tuning jobs. Letting Optuna run for a while to search for optimal hyperparameter combinations would save time and effort in searching for the best hyperparameters for a given training job.</w:t>
      </w:r>
    </w:p>
    <w:p w14:paraId="42A6C867" w14:textId="77777777" w:rsidR="00AB0EE2" w:rsidRPr="00D90D3F" w:rsidRDefault="00AB0EE2" w:rsidP="00F15EC3"/>
    <w:p w14:paraId="60C4AE0F" w14:textId="77777777" w:rsidR="00D90D3F" w:rsidRDefault="00D90D3F" w:rsidP="00F15EC3">
      <w:pPr>
        <w:rPr>
          <w:b/>
          <w:bCs/>
        </w:rPr>
      </w:pPr>
    </w:p>
    <w:p w14:paraId="30B07E96" w14:textId="77777777" w:rsidR="00D90D3F" w:rsidRDefault="00D90D3F" w:rsidP="00F15EC3">
      <w:pPr>
        <w:rPr>
          <w:b/>
          <w:bCs/>
        </w:rPr>
      </w:pPr>
    </w:p>
    <w:p w14:paraId="32419EC1" w14:textId="77777777" w:rsidR="00D90D3F" w:rsidRDefault="00D90D3F" w:rsidP="00F15EC3">
      <w:pPr>
        <w:rPr>
          <w:b/>
          <w:bCs/>
        </w:rPr>
      </w:pPr>
    </w:p>
    <w:p w14:paraId="153A8C80" w14:textId="77777777" w:rsidR="00D90D3F" w:rsidRPr="0013515A" w:rsidRDefault="00D90D3F" w:rsidP="00F15EC3">
      <w:pPr>
        <w:rPr>
          <w:b/>
          <w:bCs/>
        </w:rPr>
      </w:pPr>
    </w:p>
    <w:p w14:paraId="3EF7C938" w14:textId="6C9BEFDD" w:rsidR="00F15EC3" w:rsidRDefault="00F15EC3" w:rsidP="00F15EC3">
      <w:pPr>
        <w:pStyle w:val="Heading2"/>
      </w:pPr>
      <w:r>
        <w:lastRenderedPageBreak/>
        <w:t>Conclusions</w:t>
      </w:r>
    </w:p>
    <w:p w14:paraId="5F380D0D" w14:textId="03FA4E9E" w:rsidR="00F15EC3" w:rsidRDefault="000D79AC" w:rsidP="00F15EC3">
      <w:r>
        <w:t xml:space="preserve">The RMSProp is </w:t>
      </w:r>
      <w:r w:rsidR="00760845">
        <w:t xml:space="preserve">generally </w:t>
      </w:r>
      <w:r>
        <w:t>stable optimizer used as the base of the popular Adam</w:t>
      </w:r>
      <w:r w:rsidR="00760845">
        <w:t xml:space="preserve"> algorithm</w:t>
      </w:r>
      <w:r>
        <w:t xml:space="preserve">. Its </w:t>
      </w:r>
      <w:r w:rsidRPr="00A603BB">
        <w:rPr>
          <w:b/>
          <w:bCs/>
        </w:rPr>
        <w:t xml:space="preserve">memory window </w:t>
      </w:r>
      <w:r w:rsidR="00EC45CB" w:rsidRPr="00A603BB">
        <w:rPr>
          <w:b/>
          <w:bCs/>
        </w:rPr>
        <w:t>weight calculation</w:t>
      </w:r>
      <w:r w:rsidR="00EC45CB">
        <w:t xml:space="preserve"> method allows the model to push through </w:t>
      </w:r>
      <w:r w:rsidR="00A603BB">
        <w:t xml:space="preserve">learning </w:t>
      </w:r>
      <w:r w:rsidR="00EC45CB">
        <w:t xml:space="preserve">difficult datasets, but can slow down on learning plateaus. Given the parameters available to it, adjusting the </w:t>
      </w:r>
      <w:r w:rsidR="00EC45CB">
        <w:rPr>
          <w:b/>
          <w:bCs/>
        </w:rPr>
        <w:t xml:space="preserve">Learning Rate </w:t>
      </w:r>
      <w:r w:rsidR="00F8450F" w:rsidRPr="00F8450F">
        <w:t>(0.01</w:t>
      </w:r>
      <w:r w:rsidR="00F8450F">
        <w:t>-0.001</w:t>
      </w:r>
      <w:r w:rsidR="00F8450F" w:rsidRPr="00F8450F">
        <w:t>)</w:t>
      </w:r>
      <w:r w:rsidR="00F8450F">
        <w:t xml:space="preserve"> </w:t>
      </w:r>
      <w:r w:rsidR="00EC45CB">
        <w:t xml:space="preserve">as the primary parameter is advised, with using </w:t>
      </w:r>
      <w:r w:rsidR="00EC45CB">
        <w:rPr>
          <w:b/>
          <w:bCs/>
        </w:rPr>
        <w:t>M</w:t>
      </w:r>
      <w:r w:rsidR="00EC45CB" w:rsidRPr="00EC45CB">
        <w:rPr>
          <w:b/>
          <w:bCs/>
        </w:rPr>
        <w:t>omentum</w:t>
      </w:r>
      <w:r w:rsidR="00EC45CB">
        <w:t xml:space="preserve"> (0 - 0.00</w:t>
      </w:r>
      <w:r w:rsidR="00011E9C">
        <w:t>1</w:t>
      </w:r>
      <w:r w:rsidR="00EC45CB">
        <w:t xml:space="preserve">) and </w:t>
      </w:r>
      <w:r w:rsidR="00EC45CB">
        <w:rPr>
          <w:b/>
          <w:bCs/>
        </w:rPr>
        <w:t>A</w:t>
      </w:r>
      <w:r w:rsidR="00EC45CB" w:rsidRPr="00EC45CB">
        <w:rPr>
          <w:b/>
          <w:bCs/>
        </w:rPr>
        <w:t>lpha</w:t>
      </w:r>
      <w:r w:rsidR="00EC45CB">
        <w:t xml:space="preserve"> </w:t>
      </w:r>
      <w:r w:rsidR="00011E9C">
        <w:t xml:space="preserve">(0.99-0.5) </w:t>
      </w:r>
      <w:r w:rsidR="00EC45CB">
        <w:t xml:space="preserve">as secondary fine-tuning options. Adding </w:t>
      </w:r>
      <w:r w:rsidR="00EC45CB">
        <w:rPr>
          <w:b/>
          <w:bCs/>
        </w:rPr>
        <w:t>W</w:t>
      </w:r>
      <w:r w:rsidR="00EC45CB" w:rsidRPr="00EC45CB">
        <w:rPr>
          <w:b/>
          <w:bCs/>
        </w:rPr>
        <w:t xml:space="preserve">eight </w:t>
      </w:r>
      <w:r w:rsidR="00EC45CB">
        <w:rPr>
          <w:b/>
          <w:bCs/>
        </w:rPr>
        <w:t>D</w:t>
      </w:r>
      <w:r w:rsidR="00EC45CB" w:rsidRPr="00EC45CB">
        <w:rPr>
          <w:b/>
          <w:bCs/>
        </w:rPr>
        <w:t>ecay</w:t>
      </w:r>
      <w:r w:rsidR="00EC45CB">
        <w:t xml:space="preserve"> can prove beneficial to training but only with minute, incremental values (0 – 0.001)</w:t>
      </w:r>
      <w:r w:rsidR="00760845">
        <w:t xml:space="preserve"> </w:t>
      </w:r>
      <w:r w:rsidR="00EC45CB">
        <w:t xml:space="preserve">rather than large deltas. The </w:t>
      </w:r>
      <w:r w:rsidR="00760845" w:rsidRPr="00760845">
        <w:rPr>
          <w:b/>
          <w:bCs/>
        </w:rPr>
        <w:t>Epsilon</w:t>
      </w:r>
      <w:r w:rsidR="00760845">
        <w:t xml:space="preserve"> </w:t>
      </w:r>
      <w:r w:rsidR="00EC45CB">
        <w:t xml:space="preserve">and </w:t>
      </w:r>
      <w:r w:rsidR="00760845" w:rsidRPr="00760845">
        <w:rPr>
          <w:b/>
          <w:bCs/>
        </w:rPr>
        <w:t>Centered</w:t>
      </w:r>
      <w:r w:rsidR="00760845">
        <w:t xml:space="preserve"> </w:t>
      </w:r>
      <w:r w:rsidR="00EC45CB">
        <w:t xml:space="preserve">parameters barely got a chance to shine but this is attributed to the </w:t>
      </w:r>
      <w:r w:rsidR="00760845">
        <w:t>dataset’s quality for easy training and learning traversal.</w:t>
      </w:r>
    </w:p>
    <w:p w14:paraId="22F97D07" w14:textId="583E49B0" w:rsidR="0052030A" w:rsidRDefault="00F8450F" w:rsidP="00F15EC3">
      <w:r>
        <w:t xml:space="preserve">We advise to use the </w:t>
      </w:r>
      <w:r w:rsidR="00995FA3">
        <w:t xml:space="preserve">preset base </w:t>
      </w:r>
      <w:r>
        <w:t>values for the RMSProp’s algorithm, as these are the industry standard accepted values, and adjusting the p</w:t>
      </w:r>
      <w:r w:rsidR="006B55A1">
        <w:t>arameters according to the order stated above.</w:t>
      </w:r>
      <w:r w:rsidR="00995FA3">
        <w:t xml:space="preserve"> We also advise to invest in some time running a tuning job like Optuna for major training jobs to save time and effort producing models that can reach their required goals.</w:t>
      </w:r>
    </w:p>
    <w:p w14:paraId="5EEB16A5" w14:textId="77777777" w:rsidR="00F15EC3" w:rsidRDefault="00F15EC3" w:rsidP="00F15EC3"/>
    <w:p w14:paraId="36295D14" w14:textId="11326052" w:rsidR="0052030A" w:rsidRDefault="0052030A" w:rsidP="0052030A">
      <w:pPr>
        <w:pStyle w:val="Heading2"/>
      </w:pPr>
      <w:r>
        <w:t>Individual Contributions</w:t>
      </w:r>
    </w:p>
    <w:p w14:paraId="5BB5D188" w14:textId="77777777" w:rsidR="0052030A" w:rsidRDefault="0052030A" w:rsidP="0052030A">
      <w:r>
        <w:t>Sayamon:</w:t>
      </w:r>
    </w:p>
    <w:p w14:paraId="758437DB" w14:textId="3A8A9938" w:rsidR="0052030A" w:rsidRDefault="0052030A" w:rsidP="00F119DC">
      <w:pPr>
        <w:pStyle w:val="ListParagraph"/>
        <w:numPr>
          <w:ilvl w:val="0"/>
          <w:numId w:val="13"/>
        </w:numPr>
      </w:pPr>
      <w:r>
        <w:t xml:space="preserve">Model Cycle Coding </w:t>
      </w:r>
      <w:r w:rsidR="00F119DC">
        <w:t xml:space="preserve">&amp; </w:t>
      </w:r>
      <w:r>
        <w:t>Testing</w:t>
      </w:r>
    </w:p>
    <w:p w14:paraId="5EB8AC50" w14:textId="77777777" w:rsidR="0052030A" w:rsidRDefault="0052030A" w:rsidP="0052030A">
      <w:pPr>
        <w:pStyle w:val="ListParagraph"/>
        <w:numPr>
          <w:ilvl w:val="0"/>
          <w:numId w:val="13"/>
        </w:numPr>
      </w:pPr>
      <w:r>
        <w:t>Optuna Preparation &amp; Research</w:t>
      </w:r>
    </w:p>
    <w:p w14:paraId="457B8A9C" w14:textId="19013A1A" w:rsidR="0052030A" w:rsidRDefault="0052030A" w:rsidP="0052030A">
      <w:pPr>
        <w:pStyle w:val="ListParagraph"/>
        <w:numPr>
          <w:ilvl w:val="0"/>
          <w:numId w:val="13"/>
        </w:numPr>
      </w:pPr>
      <w:r>
        <w:t xml:space="preserve">Data </w:t>
      </w:r>
      <w:r w:rsidR="00F119DC">
        <w:t xml:space="preserve">Metrics </w:t>
      </w:r>
      <w:r w:rsidR="00421346">
        <w:t>&amp; Charting</w:t>
      </w:r>
    </w:p>
    <w:p w14:paraId="52293968" w14:textId="7FBB4566" w:rsidR="0052030A" w:rsidRDefault="0052030A" w:rsidP="0052030A">
      <w:r>
        <w:t>Kevin:</w:t>
      </w:r>
    </w:p>
    <w:p w14:paraId="06CC4A35" w14:textId="3FE29394" w:rsidR="0052030A" w:rsidRDefault="0052030A" w:rsidP="00F119DC">
      <w:pPr>
        <w:pStyle w:val="ListParagraph"/>
        <w:numPr>
          <w:ilvl w:val="0"/>
          <w:numId w:val="14"/>
        </w:numPr>
      </w:pPr>
      <w:r>
        <w:t>Optimizer &amp; Parameter Research</w:t>
      </w:r>
    </w:p>
    <w:p w14:paraId="36776236" w14:textId="77777777" w:rsidR="00F119DC" w:rsidRDefault="0052030A" w:rsidP="0052030A">
      <w:pPr>
        <w:pStyle w:val="ListParagraph"/>
        <w:numPr>
          <w:ilvl w:val="0"/>
          <w:numId w:val="14"/>
        </w:numPr>
      </w:pPr>
      <w:r>
        <w:t>Document Preparation</w:t>
      </w:r>
    </w:p>
    <w:p w14:paraId="2B39780D" w14:textId="34B034E2" w:rsidR="0052030A" w:rsidRDefault="0052030A" w:rsidP="0052030A">
      <w:pPr>
        <w:pStyle w:val="ListParagraph"/>
        <w:numPr>
          <w:ilvl w:val="0"/>
          <w:numId w:val="14"/>
        </w:numPr>
      </w:pPr>
      <w:r>
        <w:t xml:space="preserve">Data </w:t>
      </w:r>
      <w:r w:rsidR="00F119DC">
        <w:t>Analytics</w:t>
      </w:r>
    </w:p>
    <w:p w14:paraId="1AFB8697" w14:textId="77777777" w:rsidR="00F15EC3" w:rsidRDefault="00F15EC3" w:rsidP="00F15EC3"/>
    <w:p w14:paraId="557EEC0F" w14:textId="77777777" w:rsidR="00726D7A" w:rsidRDefault="00726D7A" w:rsidP="00F35D9B"/>
    <w:p w14:paraId="67E831E1" w14:textId="77777777" w:rsidR="00F35D9B" w:rsidRDefault="00F35D9B" w:rsidP="00F35D9B"/>
    <w:p w14:paraId="77FD63AE" w14:textId="77777777" w:rsidR="00F35D9B" w:rsidRDefault="00F35D9B" w:rsidP="00F35D9B"/>
    <w:p w14:paraId="69E2798F" w14:textId="77777777" w:rsidR="00F35D9B" w:rsidRDefault="00F35D9B" w:rsidP="00F35D9B"/>
    <w:p w14:paraId="30453E62" w14:textId="77777777" w:rsidR="00F35D9B" w:rsidRDefault="00F35D9B" w:rsidP="00F35D9B"/>
    <w:p w14:paraId="514A9737" w14:textId="77777777" w:rsidR="00F35D9B" w:rsidRPr="00F35D9B" w:rsidRDefault="00F35D9B" w:rsidP="00F35D9B"/>
    <w:p w14:paraId="2F95F8A2" w14:textId="77777777" w:rsidR="00185676" w:rsidRDefault="00185676" w:rsidP="00185676"/>
    <w:p w14:paraId="14E2EB01" w14:textId="77777777" w:rsidR="00185676" w:rsidRDefault="00185676" w:rsidP="00185676"/>
    <w:p w14:paraId="1C3E24AE" w14:textId="77777777" w:rsidR="00185676" w:rsidRDefault="00185676" w:rsidP="00185676"/>
    <w:p w14:paraId="27B3CD6C" w14:textId="77777777" w:rsidR="00185676" w:rsidRDefault="00185676" w:rsidP="00185676"/>
    <w:p w14:paraId="21574600" w14:textId="77777777" w:rsidR="00185676" w:rsidRDefault="00185676" w:rsidP="00185676"/>
    <w:p w14:paraId="287C2BBE" w14:textId="77777777" w:rsidR="00185676" w:rsidRDefault="00185676" w:rsidP="00185676"/>
    <w:p w14:paraId="238B74A0" w14:textId="77777777" w:rsidR="00185676" w:rsidRDefault="00185676" w:rsidP="00185676"/>
    <w:p w14:paraId="55FE47CF" w14:textId="77777777" w:rsidR="00185676" w:rsidRDefault="00185676" w:rsidP="00185676"/>
    <w:p w14:paraId="37A456B9" w14:textId="77777777" w:rsidR="00185676" w:rsidRPr="00185676" w:rsidRDefault="00185676" w:rsidP="00185676"/>
    <w:p w14:paraId="73E84984" w14:textId="7AE01BD6" w:rsidR="00900918" w:rsidRDefault="00900918" w:rsidP="00772047">
      <w:pPr>
        <w:pStyle w:val="Heading2"/>
      </w:pPr>
      <w:r>
        <w:t>Reference</w:t>
      </w:r>
      <w:r w:rsidR="00772047">
        <w:t>s</w:t>
      </w:r>
      <w:r>
        <w:t>:</w:t>
      </w:r>
    </w:p>
    <w:p w14:paraId="108B3941" w14:textId="04B0640D" w:rsidR="00900918" w:rsidRPr="00900918" w:rsidRDefault="00900918" w:rsidP="00900918">
      <w:pPr>
        <w:pStyle w:val="ListParagraph"/>
        <w:numPr>
          <w:ilvl w:val="0"/>
          <w:numId w:val="3"/>
        </w:numPr>
      </w:pPr>
      <w:r w:rsidRPr="00B947E8">
        <w:rPr>
          <w:i/>
          <w:iCs/>
        </w:rPr>
        <w:t>RMSProp Documentation,</w:t>
      </w:r>
      <w:r w:rsidR="00B947E8">
        <w:t xml:space="preserve"> pytorch.org</w:t>
      </w:r>
      <w:r>
        <w:t xml:space="preserve"> </w:t>
      </w:r>
      <w:hyperlink r:id="rId10"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B947E8">
        <w:rPr>
          <w:i/>
          <w:iCs/>
        </w:rPr>
        <w:t>RMSProp Optimizer in Deep Learning</w:t>
      </w:r>
      <w:r>
        <w:t xml:space="preserve">, geeksforgeeks.org, </w:t>
      </w:r>
      <w:hyperlink r:id="rId11"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B947E8">
        <w:rPr>
          <w:i/>
          <w:iCs/>
        </w:rPr>
        <w:t>Lecture Notes</w:t>
      </w:r>
      <w:r>
        <w:t xml:space="preserve">, </w:t>
      </w:r>
      <w:r w:rsidR="00C0656B" w:rsidRPr="00C0656B">
        <w:t xml:space="preserve">Hinton, G. (2012). Lecture 6e, Coursera. </w:t>
      </w:r>
      <w:hyperlink r:id="rId12" w:history="1">
        <w:r w:rsidRPr="00CF3450">
          <w:rPr>
            <w:rStyle w:val="Hyperlink"/>
          </w:rPr>
          <w:t>https://www.cs.toronto.edu/~tijmen/csc321/slides/lecture_slides_lec6.pdf</w:t>
        </w:r>
      </w:hyperlink>
    </w:p>
    <w:p w14:paraId="438605C4" w14:textId="165F9939" w:rsidR="00900918" w:rsidRDefault="00900918" w:rsidP="00900918">
      <w:pPr>
        <w:pStyle w:val="ListParagraph"/>
        <w:numPr>
          <w:ilvl w:val="0"/>
          <w:numId w:val="3"/>
        </w:numPr>
      </w:pPr>
      <w:r w:rsidRPr="00B947E8">
        <w:rPr>
          <w:i/>
          <w:iCs/>
        </w:rPr>
        <w:t xml:space="preserve">Generating Sequences </w:t>
      </w:r>
      <w:r w:rsidR="00B947E8">
        <w:rPr>
          <w:i/>
          <w:iCs/>
        </w:rPr>
        <w:t>w</w:t>
      </w:r>
      <w:r w:rsidRPr="00B947E8">
        <w:rPr>
          <w:i/>
          <w:iCs/>
        </w:rPr>
        <w:t>ith Recurrent Neural Networks</w:t>
      </w:r>
      <w:r w:rsidR="00B947E8">
        <w:t>,</w:t>
      </w:r>
      <w:r>
        <w:t xml:space="preserve"> </w:t>
      </w:r>
      <w:r w:rsidRPr="00900918">
        <w:t>Alex Graves</w:t>
      </w:r>
      <w:r>
        <w:t>,</w:t>
      </w:r>
      <w:r w:rsidRPr="00900918">
        <w:t xml:space="preserve"> Department of Computer Science University of Toronto</w:t>
      </w:r>
      <w:r>
        <w:t xml:space="preserve"> </w:t>
      </w:r>
      <w:hyperlink r:id="rId13" w:history="1">
        <w:r w:rsidRPr="00CF3450">
          <w:rPr>
            <w:rStyle w:val="Hyperlink"/>
          </w:rPr>
          <w:t>https://arxiv.org/pdf/1308.0850v5</w:t>
        </w:r>
      </w:hyperlink>
    </w:p>
    <w:p w14:paraId="0019A9EE" w14:textId="06AF20C6" w:rsidR="00900918" w:rsidRDefault="00B947E8" w:rsidP="00900918">
      <w:pPr>
        <w:pStyle w:val="ListParagraph"/>
        <w:numPr>
          <w:ilvl w:val="0"/>
          <w:numId w:val="3"/>
        </w:numPr>
      </w:pPr>
      <w:r w:rsidRPr="00B947E8">
        <w:rPr>
          <w:i/>
          <w:iCs/>
        </w:rPr>
        <w:t>Understanding Loss Surfaces</w:t>
      </w:r>
      <w:r>
        <w:rPr>
          <w:b/>
          <w:bCs/>
        </w:rPr>
        <w:t xml:space="preserve">, </w:t>
      </w:r>
      <w:r w:rsidRPr="00B947E8">
        <w:t>apxml.com</w:t>
      </w:r>
      <w:r>
        <w:rPr>
          <w:b/>
          <w:bCs/>
        </w:rPr>
        <w:t xml:space="preserve">, </w:t>
      </w:r>
      <w:hyperlink r:id="rId14" w:history="1">
        <w:r w:rsidRPr="007A6E6E">
          <w:rPr>
            <w:rStyle w:val="Hyperlink"/>
          </w:rPr>
          <w:t>https://apxml.com/courses/optimization-techniques-ml/chapter-1-ml-optimization-foundations-review/loss-surface-analysis</w:t>
        </w:r>
      </w:hyperlink>
      <w:r>
        <w:t xml:space="preserve"> </w:t>
      </w: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30548E"/>
    <w:multiLevelType w:val="hybridMultilevel"/>
    <w:tmpl w:val="4AE0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BDC105E"/>
    <w:multiLevelType w:val="hybridMultilevel"/>
    <w:tmpl w:val="15E65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8D5712"/>
    <w:multiLevelType w:val="hybridMultilevel"/>
    <w:tmpl w:val="09E86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1E3D6A"/>
    <w:multiLevelType w:val="hybridMultilevel"/>
    <w:tmpl w:val="2DCE8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F90099"/>
    <w:multiLevelType w:val="hybridMultilevel"/>
    <w:tmpl w:val="A8B250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06B95"/>
    <w:multiLevelType w:val="hybridMultilevel"/>
    <w:tmpl w:val="629A0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E03CA9"/>
    <w:multiLevelType w:val="hybridMultilevel"/>
    <w:tmpl w:val="B0B6B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4"/>
  </w:num>
  <w:num w:numId="2" w16cid:durableId="1913158072">
    <w:abstractNumId w:val="5"/>
  </w:num>
  <w:num w:numId="3" w16cid:durableId="1477382066">
    <w:abstractNumId w:val="7"/>
  </w:num>
  <w:num w:numId="4" w16cid:durableId="812213378">
    <w:abstractNumId w:val="13"/>
  </w:num>
  <w:num w:numId="5" w16cid:durableId="972367131">
    <w:abstractNumId w:val="2"/>
  </w:num>
  <w:num w:numId="6" w16cid:durableId="143661841">
    <w:abstractNumId w:val="0"/>
  </w:num>
  <w:num w:numId="7" w16cid:durableId="1558663798">
    <w:abstractNumId w:val="6"/>
  </w:num>
  <w:num w:numId="8" w16cid:durableId="1953123220">
    <w:abstractNumId w:val="11"/>
  </w:num>
  <w:num w:numId="9" w16cid:durableId="1348363793">
    <w:abstractNumId w:val="10"/>
  </w:num>
  <w:num w:numId="10" w16cid:durableId="1266574376">
    <w:abstractNumId w:val="9"/>
  </w:num>
  <w:num w:numId="11" w16cid:durableId="337974238">
    <w:abstractNumId w:val="12"/>
  </w:num>
  <w:num w:numId="12" w16cid:durableId="1169055079">
    <w:abstractNumId w:val="1"/>
  </w:num>
  <w:num w:numId="13" w16cid:durableId="1370489559">
    <w:abstractNumId w:val="3"/>
  </w:num>
  <w:num w:numId="14" w16cid:durableId="16339461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1055E"/>
    <w:rsid w:val="00011E9C"/>
    <w:rsid w:val="00035070"/>
    <w:rsid w:val="00043188"/>
    <w:rsid w:val="00051C39"/>
    <w:rsid w:val="00085058"/>
    <w:rsid w:val="0009130D"/>
    <w:rsid w:val="000B30AF"/>
    <w:rsid w:val="000C27FF"/>
    <w:rsid w:val="000C4D14"/>
    <w:rsid w:val="000D79AC"/>
    <w:rsid w:val="001046B1"/>
    <w:rsid w:val="00107CAC"/>
    <w:rsid w:val="0011174F"/>
    <w:rsid w:val="00112EBA"/>
    <w:rsid w:val="0013515A"/>
    <w:rsid w:val="00141A03"/>
    <w:rsid w:val="0014395B"/>
    <w:rsid w:val="001455E1"/>
    <w:rsid w:val="001661FA"/>
    <w:rsid w:val="001676B0"/>
    <w:rsid w:val="00185656"/>
    <w:rsid w:val="00185676"/>
    <w:rsid w:val="001B367D"/>
    <w:rsid w:val="001C65DE"/>
    <w:rsid w:val="001F3A75"/>
    <w:rsid w:val="00200D04"/>
    <w:rsid w:val="002121FE"/>
    <w:rsid w:val="00217D16"/>
    <w:rsid w:val="0022535F"/>
    <w:rsid w:val="00227C5C"/>
    <w:rsid w:val="002415BF"/>
    <w:rsid w:val="002445E7"/>
    <w:rsid w:val="002534B1"/>
    <w:rsid w:val="00270425"/>
    <w:rsid w:val="00273CA5"/>
    <w:rsid w:val="00283E4F"/>
    <w:rsid w:val="00290032"/>
    <w:rsid w:val="002A27AF"/>
    <w:rsid w:val="002B5186"/>
    <w:rsid w:val="002E7358"/>
    <w:rsid w:val="00304C81"/>
    <w:rsid w:val="00305206"/>
    <w:rsid w:val="0031063E"/>
    <w:rsid w:val="0031227D"/>
    <w:rsid w:val="00327772"/>
    <w:rsid w:val="00347991"/>
    <w:rsid w:val="003548A3"/>
    <w:rsid w:val="00354BF8"/>
    <w:rsid w:val="00364B25"/>
    <w:rsid w:val="00366C95"/>
    <w:rsid w:val="00374392"/>
    <w:rsid w:val="003B3561"/>
    <w:rsid w:val="003B5D02"/>
    <w:rsid w:val="003C72D9"/>
    <w:rsid w:val="003D1249"/>
    <w:rsid w:val="003D5F34"/>
    <w:rsid w:val="003D7987"/>
    <w:rsid w:val="003F17F4"/>
    <w:rsid w:val="00404823"/>
    <w:rsid w:val="00421346"/>
    <w:rsid w:val="00436988"/>
    <w:rsid w:val="00457751"/>
    <w:rsid w:val="00466647"/>
    <w:rsid w:val="00475E07"/>
    <w:rsid w:val="00485F54"/>
    <w:rsid w:val="004978BF"/>
    <w:rsid w:val="004A3FE1"/>
    <w:rsid w:val="004D0B64"/>
    <w:rsid w:val="004E1B2F"/>
    <w:rsid w:val="004E2421"/>
    <w:rsid w:val="004F389C"/>
    <w:rsid w:val="004F6656"/>
    <w:rsid w:val="0052030A"/>
    <w:rsid w:val="00540361"/>
    <w:rsid w:val="00543B3A"/>
    <w:rsid w:val="00544FA2"/>
    <w:rsid w:val="00555124"/>
    <w:rsid w:val="005713B3"/>
    <w:rsid w:val="00576239"/>
    <w:rsid w:val="005C3CA6"/>
    <w:rsid w:val="005D34F0"/>
    <w:rsid w:val="005D3EBE"/>
    <w:rsid w:val="005D7357"/>
    <w:rsid w:val="00615B5E"/>
    <w:rsid w:val="00621B3A"/>
    <w:rsid w:val="0063799E"/>
    <w:rsid w:val="006402BD"/>
    <w:rsid w:val="00651375"/>
    <w:rsid w:val="00667B99"/>
    <w:rsid w:val="00694FE5"/>
    <w:rsid w:val="00696FC0"/>
    <w:rsid w:val="006A3B49"/>
    <w:rsid w:val="006B100F"/>
    <w:rsid w:val="006B55A1"/>
    <w:rsid w:val="006D43AB"/>
    <w:rsid w:val="006F0ED0"/>
    <w:rsid w:val="006F4B00"/>
    <w:rsid w:val="00701C8B"/>
    <w:rsid w:val="00703F22"/>
    <w:rsid w:val="00722D87"/>
    <w:rsid w:val="00726D7A"/>
    <w:rsid w:val="007313FF"/>
    <w:rsid w:val="00746823"/>
    <w:rsid w:val="00760845"/>
    <w:rsid w:val="00763DA3"/>
    <w:rsid w:val="00764EED"/>
    <w:rsid w:val="00772047"/>
    <w:rsid w:val="0078516B"/>
    <w:rsid w:val="00785AB4"/>
    <w:rsid w:val="007A587D"/>
    <w:rsid w:val="007B6FE9"/>
    <w:rsid w:val="007B7563"/>
    <w:rsid w:val="007C02C4"/>
    <w:rsid w:val="007C58FC"/>
    <w:rsid w:val="007C77D4"/>
    <w:rsid w:val="007D027C"/>
    <w:rsid w:val="007D13C2"/>
    <w:rsid w:val="007E66C5"/>
    <w:rsid w:val="00802001"/>
    <w:rsid w:val="00844A1A"/>
    <w:rsid w:val="00857FBC"/>
    <w:rsid w:val="00896D8F"/>
    <w:rsid w:val="008A7699"/>
    <w:rsid w:val="008D0407"/>
    <w:rsid w:val="008D5DC9"/>
    <w:rsid w:val="008D6E28"/>
    <w:rsid w:val="008F3813"/>
    <w:rsid w:val="00900918"/>
    <w:rsid w:val="00946094"/>
    <w:rsid w:val="00951215"/>
    <w:rsid w:val="00951ABD"/>
    <w:rsid w:val="009557BC"/>
    <w:rsid w:val="00964CDD"/>
    <w:rsid w:val="0098753D"/>
    <w:rsid w:val="00995FA3"/>
    <w:rsid w:val="009A6D91"/>
    <w:rsid w:val="009B1954"/>
    <w:rsid w:val="009B464C"/>
    <w:rsid w:val="009D02E4"/>
    <w:rsid w:val="009E09D6"/>
    <w:rsid w:val="009F33DE"/>
    <w:rsid w:val="009F6F7E"/>
    <w:rsid w:val="00A03EDC"/>
    <w:rsid w:val="00A15CC4"/>
    <w:rsid w:val="00A26178"/>
    <w:rsid w:val="00A30CC3"/>
    <w:rsid w:val="00A360A1"/>
    <w:rsid w:val="00A603BB"/>
    <w:rsid w:val="00A62926"/>
    <w:rsid w:val="00A6648D"/>
    <w:rsid w:val="00A715C6"/>
    <w:rsid w:val="00A74FCD"/>
    <w:rsid w:val="00A85AC4"/>
    <w:rsid w:val="00A872A5"/>
    <w:rsid w:val="00A95E3A"/>
    <w:rsid w:val="00AB0EE2"/>
    <w:rsid w:val="00AB3CF6"/>
    <w:rsid w:val="00AC2757"/>
    <w:rsid w:val="00AC7D1B"/>
    <w:rsid w:val="00AD277F"/>
    <w:rsid w:val="00AE0C39"/>
    <w:rsid w:val="00AF0AD1"/>
    <w:rsid w:val="00B13D18"/>
    <w:rsid w:val="00B232A6"/>
    <w:rsid w:val="00B32455"/>
    <w:rsid w:val="00B469E0"/>
    <w:rsid w:val="00B57E35"/>
    <w:rsid w:val="00B61AC0"/>
    <w:rsid w:val="00B947E8"/>
    <w:rsid w:val="00BA6F8E"/>
    <w:rsid w:val="00BB7EE2"/>
    <w:rsid w:val="00BC3935"/>
    <w:rsid w:val="00BE0046"/>
    <w:rsid w:val="00C00CA9"/>
    <w:rsid w:val="00C050D0"/>
    <w:rsid w:val="00C0656B"/>
    <w:rsid w:val="00C802B0"/>
    <w:rsid w:val="00C96D7C"/>
    <w:rsid w:val="00CD245A"/>
    <w:rsid w:val="00CD738F"/>
    <w:rsid w:val="00D1595E"/>
    <w:rsid w:val="00D23DD7"/>
    <w:rsid w:val="00D43C50"/>
    <w:rsid w:val="00D5547E"/>
    <w:rsid w:val="00D76719"/>
    <w:rsid w:val="00D76AA4"/>
    <w:rsid w:val="00D90D3F"/>
    <w:rsid w:val="00DC4E75"/>
    <w:rsid w:val="00DC568E"/>
    <w:rsid w:val="00DE753E"/>
    <w:rsid w:val="00E0660C"/>
    <w:rsid w:val="00E118AA"/>
    <w:rsid w:val="00E47587"/>
    <w:rsid w:val="00E55899"/>
    <w:rsid w:val="00E72C79"/>
    <w:rsid w:val="00E94847"/>
    <w:rsid w:val="00EB0EBE"/>
    <w:rsid w:val="00EB6247"/>
    <w:rsid w:val="00EC13D1"/>
    <w:rsid w:val="00EC220E"/>
    <w:rsid w:val="00EC45CB"/>
    <w:rsid w:val="00ED2C22"/>
    <w:rsid w:val="00EE15C7"/>
    <w:rsid w:val="00EE198E"/>
    <w:rsid w:val="00EF08D1"/>
    <w:rsid w:val="00F119DC"/>
    <w:rsid w:val="00F15EC3"/>
    <w:rsid w:val="00F17373"/>
    <w:rsid w:val="00F35D9B"/>
    <w:rsid w:val="00F461B1"/>
    <w:rsid w:val="00F61B77"/>
    <w:rsid w:val="00F8450F"/>
    <w:rsid w:val="00F91AF7"/>
    <w:rsid w:val="00F91ED3"/>
    <w:rsid w:val="00F977CD"/>
    <w:rsid w:val="00FA4D19"/>
    <w:rsid w:val="00FA712C"/>
    <w:rsid w:val="00FB42D5"/>
    <w:rsid w:val="00FC0F2A"/>
    <w:rsid w:val="00FD4959"/>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EBA"/>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 w:type="character" w:styleId="PlaceholderText">
    <w:name w:val="Placeholder Text"/>
    <w:basedOn w:val="DefaultParagraphFont"/>
    <w:uiPriority w:val="99"/>
    <w:semiHidden/>
    <w:rsid w:val="00327772"/>
    <w:rPr>
      <w:color w:val="666666"/>
    </w:rPr>
  </w:style>
  <w:style w:type="table" w:styleId="TableGrid">
    <w:name w:val="Table Grid"/>
    <w:basedOn w:val="TableNormal"/>
    <w:uiPriority w:val="39"/>
    <w:rsid w:val="00B13D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743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7439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pdf/1308.0850v5"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s.toronto.edu/~tijmen/csc321/slides/lecture_slides_lec6.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deep-learning/rmsprop-optimizer-in-deep-learning/"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docs.pytorch.org/docs/2.12/generated/torch.optim.RMSprop.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pxml.com/courses/optimization-techniques-ml/chapter-1-ml-optimization-foundations-review/loss-surface-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1822</TotalTime>
  <Pages>20</Pages>
  <Words>5200</Words>
  <Characters>29640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150</cp:revision>
  <dcterms:created xsi:type="dcterms:W3CDTF">2026-06-13T02:50:00Z</dcterms:created>
  <dcterms:modified xsi:type="dcterms:W3CDTF">2026-06-21T15:57:00Z</dcterms:modified>
</cp:coreProperties>
</file>