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360" w:lineRule="auto"/>
        <w:jc w:val="both"/>
        <w:rPr>
          <w:rFonts w:ascii="宋体" w:hAnsi="宋体"/>
          <w:bCs/>
          <w:sz w:val="28"/>
          <w:szCs w:val="21"/>
        </w:rPr>
      </w:pPr>
    </w:p>
    <w:p>
      <w:pPr>
        <w:pStyle w:val="17"/>
        <w:spacing w:line="360" w:lineRule="auto"/>
        <w:jc w:val="both"/>
        <w:rPr>
          <w:rFonts w:ascii="宋体" w:hAnsi="宋体"/>
          <w:bCs/>
          <w:sz w:val="21"/>
          <w:szCs w:val="21"/>
        </w:rPr>
      </w:pPr>
    </w:p>
    <w:p>
      <w:pPr>
        <w:pStyle w:val="17"/>
        <w:spacing w:line="360" w:lineRule="auto"/>
        <w:jc w:val="both"/>
        <w:rPr>
          <w:rFonts w:ascii="宋体" w:hAnsi="宋体"/>
          <w:bCs/>
          <w:sz w:val="21"/>
          <w:szCs w:val="21"/>
        </w:rPr>
      </w:pPr>
    </w:p>
    <w:p>
      <w:pPr>
        <w:pStyle w:val="17"/>
        <w:spacing w:line="360" w:lineRule="auto"/>
        <w:jc w:val="both"/>
        <w:rPr>
          <w:rFonts w:ascii="宋体" w:hAnsi="宋体"/>
          <w:bCs/>
          <w:sz w:val="21"/>
          <w:szCs w:val="21"/>
        </w:rPr>
      </w:pPr>
    </w:p>
    <w:p>
      <w:pPr>
        <w:pStyle w:val="17"/>
        <w:spacing w:line="360" w:lineRule="auto"/>
        <w:jc w:val="both"/>
        <w:rPr>
          <w:rFonts w:ascii="宋体" w:hAnsi="宋体"/>
          <w:bCs/>
          <w:sz w:val="21"/>
          <w:szCs w:val="21"/>
        </w:rPr>
      </w:pPr>
    </w:p>
    <w:p>
      <w:pPr>
        <w:pStyle w:val="17"/>
        <w:spacing w:line="360" w:lineRule="auto"/>
        <w:jc w:val="both"/>
        <w:rPr>
          <w:rFonts w:ascii="宋体" w:hAnsi="宋体"/>
          <w:bCs/>
          <w:sz w:val="21"/>
          <w:szCs w:val="21"/>
        </w:rPr>
      </w:pPr>
    </w:p>
    <w:p>
      <w:pPr>
        <w:spacing w:line="360" w:lineRule="auto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Web基础学习笔记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</w:p>
    <w:p>
      <w:pPr>
        <w:ind w:firstLine="480"/>
        <w:rPr>
          <w:rFonts w:ascii="宋体" w:hAnsi="宋体"/>
        </w:rPr>
      </w:pPr>
    </w:p>
    <w:p>
      <w:pPr>
        <w:spacing w:beforeLines="50" w:afterLines="50"/>
        <w:jc w:val="center"/>
        <w:rPr>
          <w:rFonts w:hint="eastAsia" w:ascii="宋体" w:hAnsi="宋体"/>
          <w:sz w:val="28"/>
          <w:szCs w:val="44"/>
          <w:lang w:val="en-US" w:eastAsia="zh-CN"/>
        </w:rPr>
      </w:pPr>
      <w:r>
        <w:rPr>
          <w:rFonts w:hint="eastAsia" w:ascii="宋体" w:hAnsi="宋体"/>
          <w:sz w:val="28"/>
          <w:szCs w:val="44"/>
        </w:rPr>
        <w:t>2016年12月</w:t>
      </w:r>
      <w:r>
        <w:rPr>
          <w:rFonts w:hint="eastAsia" w:ascii="宋体" w:hAnsi="宋体"/>
          <w:sz w:val="28"/>
          <w:szCs w:val="44"/>
          <w:lang w:val="en-US" w:eastAsia="zh-CN"/>
        </w:rPr>
        <w:t>19日</w:t>
      </w:r>
    </w:p>
    <w:p>
      <w:pPr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初级知识点</w:t>
      </w:r>
    </w:p>
    <w:p>
      <w:pPr>
        <w:jc w:val="both"/>
        <w:rPr>
          <w:rFonts w:hint="eastAsia" w:ascii="黑体" w:hAns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阶段1：html基础应用</w:t>
      </w:r>
    </w:p>
    <w:p>
      <w:pPr>
        <w:spacing w:beforeLines="50" w:afterLines="50"/>
        <w:jc w:val="center"/>
        <w:rPr>
          <w:rFonts w:hint="eastAsia" w:ascii="宋体" w:hAnsi="宋体"/>
          <w:sz w:val="28"/>
          <w:szCs w:val="44"/>
          <w:lang w:val="en-US" w:eastAsia="zh-CN"/>
        </w:rPr>
      </w:pPr>
    </w:p>
    <w:p>
      <w:pPr>
        <w:numPr>
          <w:ilvl w:val="0"/>
          <w:numId w:val="4"/>
        </w:numPr>
        <w:spacing w:beforeLines="50" w:afterLines="50"/>
        <w:jc w:val="both"/>
        <w:rPr>
          <w:rFonts w:hint="eastAsia" w:ascii="宋体" w:hAnsi="宋体"/>
          <w:color w:val="FF0000"/>
          <w:sz w:val="24"/>
          <w:szCs w:val="40"/>
          <w:lang w:val="en-US" w:eastAsia="zh-CN"/>
        </w:rPr>
      </w:pPr>
      <w:r>
        <w:rPr>
          <w:rFonts w:hint="eastAsia" w:ascii="宋体" w:hAnsi="宋体"/>
          <w:color w:val="FF0000"/>
          <w:sz w:val="24"/>
          <w:szCs w:val="40"/>
          <w:lang w:val="en-US" w:eastAsia="zh-CN"/>
        </w:rPr>
        <w:t>锚链接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1.</w:t>
      </w:r>
      <w:r>
        <w:rPr>
          <w:rFonts w:hint="eastAsia" w:ascii="宋体" w:hAnsi="宋体"/>
          <w:sz w:val="21"/>
          <w:szCs w:val="32"/>
          <w:lang w:eastAsia="zh-CN"/>
        </w:rPr>
        <w:t>定义标记（锚点）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&lt; a name=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标记名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&gt;目前位置&lt;/a&gt;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2.</w:t>
      </w:r>
      <w:r>
        <w:rPr>
          <w:rFonts w:hint="eastAsia" w:ascii="宋体" w:hAnsi="宋体"/>
          <w:sz w:val="21"/>
          <w:szCs w:val="32"/>
          <w:lang w:eastAsia="zh-CN"/>
        </w:rPr>
        <w:t>设置链接到标记位置：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&lt;a href=“#标记名”&gt;当前位置&lt;/a&gt;</w:t>
      </w:r>
    </w:p>
    <w:p>
      <w:pPr>
        <w:numPr>
          <w:ilvl w:val="0"/>
          <w:numId w:val="5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分类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eastAsia="zh-CN"/>
        </w:rPr>
      </w:pPr>
      <w:r>
        <w:rPr>
          <w:rFonts w:hint="eastAsia" w:ascii="宋体" w:hAnsi="宋体"/>
          <w:sz w:val="21"/>
          <w:szCs w:val="32"/>
          <w:lang w:eastAsia="zh-CN"/>
        </w:rPr>
        <w:t>页面内锚链接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eastAsia="zh-CN"/>
        </w:rPr>
      </w:pPr>
      <w:r>
        <w:rPr>
          <w:rFonts w:hint="eastAsia" w:ascii="宋体" w:hAnsi="宋体"/>
          <w:sz w:val="21"/>
          <w:szCs w:val="32"/>
          <w:lang w:eastAsia="zh-CN"/>
        </w:rPr>
        <w:t>页面间锚链接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eastAsia="zh-CN"/>
        </w:rPr>
        <w:t>（</w:t>
      </w:r>
      <w:r>
        <w:rPr>
          <w:rFonts w:hint="eastAsia" w:ascii="宋体" w:hAnsi="宋体"/>
          <w:sz w:val="21"/>
          <w:szCs w:val="32"/>
          <w:lang w:val="en-US" w:eastAsia="zh-CN"/>
        </w:rPr>
        <w:t>...当前页...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&lt;a href=“index/index.html#toTop”&gt;页面跳转到首页的顶部）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(...目标位置所在页...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&lt;a  name=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toTop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&gt;顶部内容&lt;/a&gt;)</w:t>
      </w:r>
    </w:p>
    <w:p>
      <w:pPr>
        <w:numPr>
          <w:ilvl w:val="0"/>
          <w:numId w:val="5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功能性链接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&lt;a  href=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mailto:sehop@163.com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&gt;联系我们&lt;/a&gt;</w:t>
      </w:r>
    </w:p>
    <w:p>
      <w:pPr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color w:val="FF0000"/>
          <w:sz w:val="21"/>
          <w:szCs w:val="32"/>
          <w:lang w:val="en-US" w:eastAsia="zh-CN"/>
        </w:rPr>
        <w:t>2.注释与特殊符号</w:t>
      </w:r>
    </w:p>
    <w:p>
      <w:pPr>
        <w:numPr>
          <w:ilvl w:val="0"/>
          <w:numId w:val="6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注释里面不可以再添加注释</w:t>
      </w:r>
    </w:p>
    <w:p>
      <w:pPr>
        <w:widowControl w:val="0"/>
        <w:numPr>
          <w:ilvl w:val="0"/>
          <w:numId w:val="6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&amp;nbsp空格特殊符号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form中method不建议使用get。容易把用户的信息直接显示在网页上。安全性差。建议使用post</w:t>
      </w:r>
    </w:p>
    <w:p>
      <w:pPr>
        <w:widowControl w:val="0"/>
        <w:numPr>
          <w:ilvl w:val="0"/>
          <w:numId w:val="6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readonly=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readonly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代表设置值是否可以被修改</w:t>
      </w:r>
    </w:p>
    <w:p>
      <w:pPr>
        <w:widowControl w:val="0"/>
        <w:numPr>
          <w:ilvl w:val="0"/>
          <w:numId w:val="6"/>
        </w:numPr>
        <w:spacing w:beforeLines="50" w:afterLines="50"/>
        <w:jc w:val="both"/>
        <w:rPr>
          <w:rFonts w:hint="eastAsia" w:ascii="宋体" w:hAnsi="宋体"/>
          <w:sz w:val="21"/>
          <w:szCs w:val="32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名字name相同表明属于同一组。名字相同才可以起到单选的作用</w:t>
      </w:r>
    </w:p>
    <w:p>
      <w:pPr>
        <w:widowControl w:val="0"/>
        <w:numPr>
          <w:ilvl w:val="0"/>
          <w:numId w:val="6"/>
        </w:numPr>
        <w:spacing w:beforeLines="50" w:afterLines="50"/>
        <w:jc w:val="both"/>
        <w:rPr>
          <w:rFonts w:hint="default" w:ascii="宋体" w:hAnsi="宋体"/>
          <w:sz w:val="22"/>
          <w:szCs w:val="36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文件上传：在form属性里面设置enctype=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multiple/form-data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2"/>
          <w:szCs w:val="36"/>
          <w:lang w:val="en-US" w:eastAsia="zh-CN"/>
        </w:rPr>
      </w:pPr>
      <w:r>
        <w:rPr>
          <w:rFonts w:hint="eastAsia" w:ascii="宋体" w:hAnsi="宋体"/>
          <w:sz w:val="21"/>
          <w:szCs w:val="32"/>
          <w:lang w:val="en-US" w:eastAsia="zh-CN"/>
        </w:rPr>
        <w:t>&lt;input  type=“file” name=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files</w:t>
      </w:r>
      <w:r>
        <w:rPr>
          <w:rFonts w:hint="default" w:ascii="宋体" w:hAnsi="宋体"/>
          <w:sz w:val="21"/>
          <w:szCs w:val="32"/>
          <w:lang w:val="en-US" w:eastAsia="zh-CN"/>
        </w:rPr>
        <w:t>”</w:t>
      </w:r>
      <w:r>
        <w:rPr>
          <w:rFonts w:hint="eastAsia" w:ascii="宋体" w:hAnsi="宋体"/>
          <w:sz w:val="21"/>
          <w:szCs w:val="32"/>
          <w:lang w:val="en-US" w:eastAsia="zh-CN"/>
        </w:rPr>
        <w:t>/&gt;</w:t>
      </w:r>
    </w:p>
    <w:p>
      <w:pPr>
        <w:widowControl w:val="0"/>
        <w:numPr>
          <w:ilvl w:val="0"/>
          <w:numId w:val="6"/>
        </w:numPr>
        <w:spacing w:beforeLines="50" w:afterLines="50"/>
        <w:jc w:val="both"/>
        <w:rPr>
          <w:rFonts w:hint="eastAsia" w:ascii="宋体" w:hAnsi="宋体"/>
          <w:sz w:val="22"/>
          <w:szCs w:val="36"/>
          <w:lang w:val="en-US" w:eastAsia="zh-CN"/>
        </w:rPr>
      </w:pPr>
      <w:r>
        <w:rPr>
          <w:rFonts w:hint="eastAsia" w:ascii="宋体" w:hAnsi="宋体"/>
          <w:sz w:val="22"/>
          <w:szCs w:val="36"/>
          <w:lang w:val="en-US" w:eastAsia="zh-CN"/>
        </w:rPr>
        <w:t>readonly:某个框内的内容只是允许用户看，不能修改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2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2"/>
          <w:szCs w:val="36"/>
          <w:lang w:val="en-US" w:eastAsia="zh-CN"/>
        </w:rPr>
      </w:pPr>
      <w:r>
        <w:rPr>
          <w:rFonts w:hint="eastAsia" w:ascii="宋体" w:hAnsi="宋体"/>
          <w:sz w:val="22"/>
          <w:szCs w:val="36"/>
          <w:lang w:val="en-US" w:eastAsia="zh-CN"/>
        </w:rPr>
        <w:t>Disabled:y因为没有达到使用条件，限制用户使用，此元素数据不传送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sz w:val="28"/>
          <w:szCs w:val="44"/>
          <w:lang w:val="en-US" w:eastAsia="zh-CN"/>
        </w:rPr>
      </w:pPr>
    </w:p>
    <w:p>
      <w:pPr>
        <w:widowControl w:val="0"/>
        <w:numPr>
          <w:ilvl w:val="0"/>
          <w:numId w:val="7"/>
        </w:numPr>
        <w:spacing w:beforeLines="50" w:afterLines="50"/>
        <w:jc w:val="both"/>
        <w:rPr>
          <w:rFonts w:hint="eastAsia" w:ascii="宋体" w:hAnsi="宋体"/>
          <w:color w:val="FF0000"/>
          <w:sz w:val="28"/>
          <w:szCs w:val="44"/>
          <w:lang w:val="en-US" w:eastAsia="zh-CN"/>
        </w:rPr>
      </w:pPr>
      <w:r>
        <w:rPr>
          <w:rFonts w:hint="eastAsia" w:ascii="宋体" w:hAnsi="宋体"/>
          <w:color w:val="FF0000"/>
          <w:sz w:val="28"/>
          <w:szCs w:val="44"/>
          <w:lang w:val="en-US" w:eastAsia="zh-CN"/>
        </w:rPr>
        <w:t>html表格应用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color w:val="FF0000"/>
          <w:sz w:val="28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1.表格填充属性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（cellspacing属性：规定单元格与表边框之间、单元格之间的空间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Cellpadding属性：规定单元格边沿与其内容之间的空白）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8"/>
        </w:numPr>
        <w:spacing w:beforeLines="50" w:afterLines="50"/>
        <w:jc w:val="both"/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跨行跨列属性（步骤：首先确定好行列数：5行4列。然后写出5行4列的表格。确定跨行跨列的单元格。利用colspan和rowspan属性。删除一些不必要的单元格）</w:t>
      </w:r>
    </w:p>
    <w:p>
      <w:pPr>
        <w:widowControl w:val="0"/>
        <w:numPr>
          <w:ilvl w:val="0"/>
          <w:numId w:val="0"/>
        </w:numPr>
        <w:spacing w:beforeLines="50" w:afterLines="50"/>
        <w:jc w:val="both"/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beforeLines="50" w:afterLines="50"/>
        <w:jc w:val="both"/>
      </w:pP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Colspan:跨列。Rowspan:跨行</w:t>
      </w:r>
    </w:p>
    <w:p>
      <w:pPr>
        <w:pStyle w:val="38"/>
        <w:numPr>
          <w:ilvl w:val="0"/>
          <w:numId w:val="8"/>
        </w:numPr>
        <w:rPr>
          <w:rFonts w:hint="eastAsia" w:ascii="Microsoft YaHei UI" w:hAnsi="Microsoft YaHei UI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同列单元格宽度由该列宽度较大的单元格决定</w:t>
      </w:r>
    </w:p>
    <w:p>
      <w:pPr>
        <w:pStyle w:val="38"/>
        <w:numPr>
          <w:ilvl w:val="0"/>
          <w:numId w:val="0"/>
        </w:numPr>
        <w:rPr>
          <w:rFonts w:hint="eastAsia" w:ascii="Microsoft YaHei UI" w:hAnsi="Microsoft YaHei UI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同行单元格高度由该行高度最高的单元格决定</w:t>
      </w:r>
    </w:p>
    <w:p>
      <w:pPr>
        <w:pStyle w:val="38"/>
        <w:numPr>
          <w:ilvl w:val="0"/>
          <w:numId w:val="8"/>
        </w:numPr>
        <w:rPr>
          <w:rFonts w:hint="eastAsia" w:ascii="Microsoft YaHei UI" w:hAnsi="Microsoft YaHei UI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表格布局仅仅适应于规则数据显示，普通的表单页面</w:t>
      </w:r>
    </w:p>
    <w:p>
      <w:pPr>
        <w:pStyle w:val="38"/>
        <w:numPr>
          <w:ilvl w:val="0"/>
          <w:numId w:val="8"/>
        </w:numPr>
        <w:rPr>
          <w:rFonts w:hint="eastAsia" w:ascii="Microsoft YaHei UI" w:hAnsi="Microsoft YaHei UI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html框架</w:t>
      </w:r>
    </w:p>
    <w:p>
      <w:pPr>
        <w:pStyle w:val="38"/>
        <w:numPr>
          <w:ilvl w:val="0"/>
          <w:numId w:val="0"/>
        </w:numPr>
        <w:rPr>
          <w:rFonts w:hint="eastAsia" w:ascii="Microsoft YaHei UI" w:hAnsi="Microsoft YaHei UI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iframe标签作用是实现文档中的文档。他可以把一个网页的内容嵌入在另一个网页中。</w:t>
      </w:r>
    </w:p>
    <w:p>
      <w:pPr>
        <w:pStyle w:val="38"/>
        <w:numPr>
          <w:ilvl w:val="0"/>
          <w:numId w:val="0"/>
        </w:numPr>
        <w:rPr>
          <w:rFonts w:hint="eastAsia" w:ascii="Microsoft YaHei UI" w:hAnsi="Microsoft YaHei UI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元素特点:内嵌 可以作为模板</w:t>
      </w:r>
    </w:p>
    <w:p>
      <w:pPr>
        <w:pStyle w:val="38"/>
        <w:numPr>
          <w:ilvl w:val="0"/>
          <w:numId w:val="0"/>
        </w:numPr>
        <w:rPr>
          <w:rFonts w:hint="eastAsia" w:ascii="Microsoft YaHei UI" w:hAnsi="Microsoft YaHei UI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基本语法：&lt;body&gt;</w:t>
      </w:r>
    </w:p>
    <w:p>
      <w:pPr>
        <w:pStyle w:val="38"/>
        <w:numPr>
          <w:ilvl w:val="0"/>
          <w:numId w:val="0"/>
        </w:numPr>
        <w:rPr>
          <w:rFonts w:hint="eastAsia" w:ascii="Microsoft YaHei UI" w:hAnsi="Microsoft YaHei UI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&lt;iframe src=</w:t>
      </w:r>
      <w:r>
        <w:rPr>
          <w:rFonts w:hint="default" w:ascii="Microsoft YaHei UI" w:hAnsi="Microsoft YaHei UI"/>
          <w:lang w:val="en-US" w:eastAsia="zh-CN"/>
        </w:rPr>
        <w:t>”</w:t>
      </w:r>
      <w:r>
        <w:rPr>
          <w:rFonts w:hint="eastAsia" w:ascii="Microsoft YaHei UI" w:hAnsi="Microsoft YaHei UI"/>
          <w:lang w:val="en-US" w:eastAsia="zh-CN"/>
        </w:rPr>
        <w:t>引用页面地址</w:t>
      </w:r>
      <w:r>
        <w:rPr>
          <w:rFonts w:hint="default" w:ascii="Microsoft YaHei UI" w:hAnsi="Microsoft YaHei UI"/>
          <w:lang w:val="en-US" w:eastAsia="zh-CN"/>
        </w:rPr>
        <w:t>”</w:t>
      </w:r>
      <w:r>
        <w:rPr>
          <w:rFonts w:hint="eastAsia" w:ascii="Microsoft YaHei UI" w:hAnsi="Microsoft YaHei UI"/>
          <w:lang w:val="en-US" w:eastAsia="zh-CN"/>
        </w:rPr>
        <w:t xml:space="preserve"> name=</w:t>
      </w:r>
      <w:r>
        <w:rPr>
          <w:rFonts w:hint="default" w:ascii="Microsoft YaHei UI" w:hAnsi="Microsoft YaHei UI"/>
          <w:lang w:val="en-US" w:eastAsia="zh-CN"/>
        </w:rPr>
        <w:t>”</w:t>
      </w:r>
      <w:r>
        <w:rPr>
          <w:rFonts w:hint="eastAsia" w:ascii="Microsoft YaHei UI" w:hAnsi="Microsoft YaHei UI"/>
          <w:lang w:val="en-US" w:eastAsia="zh-CN"/>
        </w:rPr>
        <w:t>框架标识名</w:t>
      </w:r>
      <w:r>
        <w:rPr>
          <w:rFonts w:hint="default" w:ascii="Microsoft YaHei UI" w:hAnsi="Microsoft YaHei UI"/>
          <w:lang w:val="en-US" w:eastAsia="zh-CN"/>
        </w:rPr>
        <w:t>”</w:t>
      </w:r>
      <w:r>
        <w:rPr>
          <w:rFonts w:hint="eastAsia" w:ascii="Microsoft YaHei UI" w:hAnsi="Microsoft YaHei UI"/>
          <w:lang w:val="en-US" w:eastAsia="zh-CN"/>
        </w:rPr>
        <w:t>frameborder=“边框” scrolling=</w:t>
      </w:r>
      <w:r>
        <w:rPr>
          <w:rFonts w:hint="default" w:ascii="Microsoft YaHei UI" w:hAnsi="Microsoft YaHei UI"/>
          <w:lang w:val="en-US" w:eastAsia="zh-CN"/>
        </w:rPr>
        <w:t>”</w:t>
      </w:r>
      <w:r>
        <w:rPr>
          <w:rFonts w:hint="eastAsia" w:ascii="Microsoft YaHei UI" w:hAnsi="Microsoft YaHei UI"/>
          <w:lang w:val="en-US" w:eastAsia="zh-CN"/>
        </w:rPr>
        <w:t>no</w:t>
      </w:r>
      <w:r>
        <w:rPr>
          <w:rFonts w:hint="default" w:ascii="Microsoft YaHei UI" w:hAnsi="Microsoft YaHei UI"/>
          <w:lang w:val="en-US" w:eastAsia="zh-CN"/>
        </w:rPr>
        <w:t>”</w:t>
      </w:r>
      <w:r>
        <w:rPr>
          <w:rFonts w:hint="eastAsia" w:ascii="Microsoft YaHei UI" w:hAnsi="Microsoft YaHei UI"/>
          <w:lang w:val="en-US" w:eastAsia="zh-CN"/>
        </w:rPr>
        <w:t>&lt;iframe&gt;</w:t>
      </w:r>
    </w:p>
    <w:p>
      <w:pPr>
        <w:pStyle w:val="38"/>
        <w:numPr>
          <w:ilvl w:val="0"/>
          <w:numId w:val="8"/>
        </w:numPr>
        <w:rPr>
          <w:rFonts w:hint="eastAsia" w:ascii="Microsoft YaHei UI" w:hAnsi="Microsoft YaHei UI"/>
          <w:color w:val="FF0000"/>
          <w:lang w:val="en-US" w:eastAsia="zh-CN"/>
        </w:rPr>
      </w:pPr>
      <w:r>
        <w:rPr>
          <w:rFonts w:hint="eastAsia" w:ascii="Microsoft YaHei UI" w:hAnsi="Microsoft YaHei UI"/>
          <w:lang w:val="en-US" w:eastAsia="zh-CN"/>
        </w:rPr>
        <w:t>A标签的target属性（blank新窗口中打开）（self 默认 相同框架中打开）（parent 在父框架中打开）（top 在整个窗口中打开）（framename在指定框架中打开）（</w:t>
      </w:r>
      <w:r>
        <w:rPr>
          <w:rFonts w:hint="eastAsia" w:ascii="Microsoft YaHei UI" w:hAnsi="Microsoft YaHei UI"/>
          <w:color w:val="FF0000"/>
          <w:lang w:val="en-US" w:eastAsia="zh-CN"/>
        </w:rPr>
        <w:t>前面必须加上下划线）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FF0000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黑体" w:hAnsi="黑体" w:eastAsia="黑体" w:cs="黑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阶段2：CSS基础应用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黑体" w:hAnsi="黑体" w:eastAsia="黑体" w:cs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1.组合选择器（群组选择器之间用逗号分隔开，后代选择器之间用空格分开。）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2.列表属性（文本属性 背景属性 列表属性）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3.网页布局-盒模型（元素内容 内边距 边框 外边框）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4.盒模型（外边距（上右下左 顺时针布局））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5.盒模型（边框 border-style：none border-width:20px border-color:red  综合起来写的顺序：首先是宽度 样式 颜色）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6.盒模型（内边距 顺时针赋值 中间加空格）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7.盒模型（简单布局）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8.clear清除属性（作用：规定元素的哪一侧不允许出现其他浮动元素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只对块级元素有效（both值指的是在左右狂侧均不允许浮动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None：默认值，允许浮动元素出现在两侧））</w:t>
      </w:r>
    </w:p>
    <w:p>
      <w:pPr>
        <w:pStyle w:val="38"/>
        <w:widowControl w:val="0"/>
        <w:numPr>
          <w:ilvl w:val="0"/>
          <w:numId w:val="9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伪类章节知识点（1.使用伪类样式控制超链接样式2.使用div-ul-li实现局部布局3.使用div-dl-dt-dd实现图文混编）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8"/>
        <w:widowControl w:val="0"/>
        <w:numPr>
          <w:ilvl w:val="0"/>
          <w:numId w:val="9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超链接样式的特殊性（文本或者图像加上链接，将失去原本的样式而继承链接的样式）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超链接访问的四种状态（1.未访问状态（a:link）2.已经访问状态（a:visited）3.鼠标上移（a:hover）4.激活选定状态:鼠标点击时候未释放时候（a:active））</w:t>
      </w:r>
    </w:p>
    <w:p>
      <w:pPr>
        <w:pStyle w:val="38"/>
        <w:widowControl w:val="0"/>
        <w:numPr>
          <w:ilvl w:val="0"/>
          <w:numId w:val="9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如何设置超链接的样式（1.确定页面所有链接样式是否相同，否则分开定义2.先定义个状态共有样式，再分别定义其他状态）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CSS 列表属性（List）</w:t>
      </w:r>
    </w:p>
    <w:tbl>
      <w:tblPr>
        <w:tblStyle w:val="28"/>
        <w:tblW w:w="8624" w:type="dxa"/>
        <w:tblInd w:w="22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2"/>
        <w:gridCol w:w="5419"/>
        <w:gridCol w:w="70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CSS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"mk:@MSITStore:C:\\Users\\Administrator\\Desktop\\W3School离线手册(2015.07.17).chm::/www.w3school.com.cn/cssref/pr_list-style.asp"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list-style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在一个声明中设置所有的列表属性。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"mk:@MSITStore:C:\\Users\\Administrator\\Desktop\\W3School离线手册(2015.07.17).chm::/www.w3school.com.cn/cssref/pr_list-style-image.asp"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list-style-image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将图象设置为列表项标记。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"mk:@MSITStore:C:\\Users\\Administrator\\Desktop\\W3School离线手册(2015.07.17).chm::/www.w3school.com.cn/cssref/pr_list-style-position.asp"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list-style-position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设置列表项标记的放置位置。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"mk:@MSITStore:C:\\Users\\Administrator\\Desktop\\W3School离线手册(2015.07.17).chm::/www.w3school.com.cn/cssref/pr_list-style-type.asp"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list-style-type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设置列表项标记的类型。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</w:tbl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CSS 定位属性（Positioning）</w:t>
      </w:r>
    </w:p>
    <w:tbl>
      <w:tblPr>
        <w:tblStyle w:val="28"/>
        <w:tblW w:w="8624" w:type="dxa"/>
        <w:tblInd w:w="22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2"/>
        <w:gridCol w:w="5419"/>
        <w:gridCol w:w="70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Verdana" w:hAnsi="Verdana" w:cs="Verdana"/>
                <w:b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/>
                <w:kern w:val="0"/>
                <w:sz w:val="18"/>
                <w:szCs w:val="18"/>
                <w:vertAlign w:val="baseline"/>
                <w:lang w:val="en-US" w:eastAsia="zh-CN" w:bidi="ar"/>
              </w:rPr>
              <w:t>CSS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"mk:@MSITStore:C:\\Users\\Administrator\\Desktop\\W3School离线手册(2015.07.17).chm::/www.w3school.com.cn/cssref/pr_pos_bottom.asp"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bottom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设置定位元素下外边距边界与其包含块下边界之间的偏移。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"mk:@MSITStore:C:\\Users\\Administrator\\Desktop\\W3School离线手册(2015.07.17).chm::/www.w3school.com.cn/cssref/pr_class_clear.asp"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clear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规定元素的哪一侧不允许其他浮动元素。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"mk:@MSITStore:C:\\Users\\Administrator\\Desktop\\W3School离线手册(2015.07.17).chm::/www.w3school.com.cn/cssref/pr_pos_clip.asp"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clip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剪裁绝对定位元素。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"mk:@MSITStore:C:\\Users\\Administrator\\Desktop\\W3School离线手册(2015.07.17).chm::/www.w3school.com.cn/cssref/pr_class_cursor.asp"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cursor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规定要显示的光标的类型（形状）。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"mk:@MSITStore:C:\\Users\\Administrator\\Desktop\\W3School离线手册(2015.07.17).chm::/www.w3school.com.cn/cssref/pr_class_display.asp"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display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规定元素应该生成的框的类型。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"mk:@MSITStore:C:\\Users\\Administrator\\Desktop\\W3School离线手册(2015.07.17).chm::/www.w3school.com.cn/cssref/pr_class_float.asp"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float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规定框是否应该浮动。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"mk:@MSITStore:C:\\Users\\Administrator\\Desktop\\W3School离线手册(2015.07.17).chm::/www.w3school.com.cn/cssref/pr_pos_left.asp"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left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设置定位元素左外边距边界与其包含块左边界之间的偏移。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"mk:@MSITStore:C:\\Users\\Administrator\\Desktop\\W3School离线手册(2015.07.17).chm::/www.w3school.com.cn/cssref/pr_pos_overflow.asp"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overflow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规定当内容溢出元素框时发生的事情。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"mk:@MSITStore:C:\\Users\\Administrator\\Desktop\\W3School离线手册(2015.07.17).chm::/www.w3school.com.cn/cssref/pr_class_position.asp"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position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规定元素的定位类型。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"mk:@MSITStore:C:\\Users\\Administrator\\Desktop\\W3School离线手册(2015.07.17).chm::/www.w3school.com.cn/cssref/pr_pos_right.asp"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right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设置定位元素右外边距边界与其包含块右边界之间的偏移。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"mk:@MSITStore:C:\\Users\\Administrator\\Desktop\\W3School离线手册(2015.07.17).chm::/www.w3school.com.cn/cssref/pr_pos_top.asp"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top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设置定位元素的上外边距边界与其包含块上边界之间的偏移。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"mk:@MSITStore:C:\\Users\\Administrator\\Desktop\\W3School离线手册(2015.07.17).chm::/www.w3school.com.cn/cssref/pr_pos_vertical-align.asp"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vertical-align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设置元素的垂直对齐方式。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"mk:@MSITStore:C:\\Users\\Administrator\\Desktop\\W3School离线手册(2015.07.17).chm::/www.w3school.com.cn/cssref/pr_class_visibility.asp"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visibility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规定元素是否可见。</w:t>
            </w:r>
          </w:p>
        </w:tc>
        <w:tc>
          <w:tcPr>
            <w:tcW w:w="7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instrText xml:space="preserve"> HYPERLINK "mk:@MSITStore:C:\\Users\\Administrator\\Desktop\\W3School离线手册(2015.07.17).chm::/www.w3school.com.cn/cssref/pr_pos_z-index.asp" </w:instrTex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26"/>
                <w:rFonts w:hint="default" w:ascii="Verdana" w:hAnsi="Verdana" w:eastAsia="宋体" w:cs="Verdana"/>
                <w:sz w:val="18"/>
                <w:szCs w:val="18"/>
              </w:rPr>
              <w:t>z-index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lang w:val="en-US" w:eastAsia="zh-CN" w:bidi="ar"/>
              </w:rPr>
              <w:t>设置元素的堆叠顺序。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rPr>
                <w:rFonts w:hint="default" w:ascii="Verdana" w:hAnsi="Verdana" w:cs="Verdana"/>
                <w:sz w:val="18"/>
                <w:szCs w:val="18"/>
              </w:rPr>
            </w:pPr>
          </w:p>
        </w:tc>
      </w:tr>
    </w:tbl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12.派生选择器（我可以根据我想对哪个句段进行特殊设置，为其加上一个标签，在css中应用即可，我在这之前一直用的是超链接）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13.属性选择器（对带有指定属性的html元素设置样式。不仅仅是class和id选择器详细例子见</w:t>
      </w:r>
      <w:r>
        <w:rPr>
          <w:rFonts w:hint="eastAsia" w:ascii="Microsoft YaHei UI" w:hAnsi="Microsoft YaHei UI"/>
          <w:color w:val="FF0000"/>
          <w:lang w:val="en-US" w:eastAsia="zh-CN"/>
        </w:rPr>
        <w:t>12.21作业属性选择器应用</w:t>
      </w: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8"/>
        <w:widowControl w:val="0"/>
        <w:numPr>
          <w:ilvl w:val="0"/>
          <w:numId w:val="1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外部样式表插入css文件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（&lt;head&gt;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&lt;link rel="stylesheet" type="text/css" href="myshtyle.css"&gt;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&lt;/head&gt;）</w:t>
      </w:r>
    </w:p>
    <w:p>
      <w:pPr>
        <w:pStyle w:val="38"/>
        <w:widowControl w:val="0"/>
        <w:numPr>
          <w:ilvl w:val="0"/>
          <w:numId w:val="1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css导航栏（1.</w:t>
      </w:r>
      <w:r>
        <w:rPr>
          <w:rFonts w:hint="eastAsia" w:ascii="Microsoft YaHei UI" w:hAnsi="Microsoft YaHei UI"/>
          <w:color w:val="FF0000"/>
          <w:lang w:val="en-US" w:eastAsia="zh-CN"/>
        </w:rPr>
        <w:t>list-style-type:none删除圆点</w:t>
      </w: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，导航栏不需要列表项标记2.把内外边距设置为0,去除浏览器的默认设定</w:t>
      </w:r>
    </w:p>
    <w:p>
      <w:pPr>
        <w:pStyle w:val="38"/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45" w:beforeAutospacing="0" w:after="0" w:afterAutospacing="0"/>
        <w:ind w:right="0" w:rightChars="0"/>
        <w:jc w:val="left"/>
      </w:pPr>
      <w:r>
        <w:rPr>
          <w:color w:val="FF0000"/>
        </w:rPr>
        <w:t xml:space="preserve">display:block - </w:t>
      </w:r>
      <w:r>
        <w:t>把链接显示为块元素可使整个链接区域可点击（不仅仅是文本），同时也允许我们规定宽度。</w:t>
      </w:r>
    </w:p>
    <w:p>
      <w:pPr>
        <w:pStyle w:val="19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right="0"/>
        <w:jc w:val="left"/>
      </w:pPr>
      <w:r>
        <w:rPr>
          <w:rFonts w:hint="eastAsia"/>
          <w:lang w:val="en-US" w:eastAsia="zh-CN"/>
        </w:rPr>
        <w:t>17.</w:t>
      </w:r>
      <w:r>
        <w:t>display:inline; -默认地，&lt;li&gt; 元素是块元素。在这里，我们去除了每个列表项前后的换行，以便让它们在一行中显示。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right="0" w:rightChars="0"/>
        <w:jc w:val="left"/>
      </w:pPr>
      <w:r>
        <w:rPr>
          <w:rFonts w:hint="eastAsia"/>
          <w:lang w:val="en-US" w:eastAsia="zh-CN"/>
        </w:rPr>
        <w:t xml:space="preserve">    </w:t>
      </w:r>
      <w:r>
        <w:t xml:space="preserve">float:left - 使用 float 来把块元素滑向彼此。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left="392" w:leftChars="0" w:right="0" w:rightChars="0"/>
        <w:jc w:val="left"/>
      </w:pPr>
      <w:r>
        <w:t xml:space="preserve">display:block - 把链接显示为块元素可使整个链接区域可点击（不仅仅是文本），同时也允许我们规定宽度。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45" w:beforeAutospacing="0" w:after="0" w:afterAutospacing="0"/>
        <w:ind w:left="392" w:leftChars="0" w:right="0" w:rightChars="0"/>
        <w:jc w:val="left"/>
      </w:pPr>
      <w:r>
        <w:t>width:60px - 由于块元素默认占用全部可用宽度，链接无法滑动至彼此相邻。我们需要规定 60 像素的宽度。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用做背景：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html页面和网站素材放在一个文件夹上，直接使用那个文件名。后面直接写那个图片名字就行。2.如果是把他移动到桌面上。前面的路径就写他在桌面上的属性路径，3。后面直接跟着图片名字就行如果在一个文件夹下面。在他的前面一级目录使用(../)后面也是直接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Js作用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表单验证-减轻服务端压力（表单验证）2.页面动态效果（图片轮番）3.动态改变页面内容（动态删除）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js是可插入HTML页面的编程代码，由所有的现代浏览器运行，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Js使用方式（1.html页面内嵌js代码（&lt;head&gt;&lt;script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&gt;...&lt;/script&gt;&lt;/head&gt;）2.简短缩写方式（&lt;input type="button" name="btn" value="弹出消息框"  onclick="javascript:alert("欢迎你！")；"&gt;）3.（&lt;script 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&lt;/script&gt;））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Js核心语法（1.变量（1.先声明变量在赋值（var（用于声明变量的关键字，js变量区分大小写） width; width=5;）2.同时声明和赋值变量（var catName=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;var x,y,z=10;）3.不声明直接赋值width=5））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基本数据类型（1.null（没有值）2.number（整数或者浮点型）2.boolean（true或者false）3.string（用单引号或者双引号声明的字符串）4.undefined（变量被声明后。但没有被赋值））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常用的输入输出（1.alert（提示信息）2.prompt（请输入姓名“，”）；var v=prompt(请输入姓名，“张三”)；alert（v）;））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Js函数（1.使用函数实现代码的重用2.使用window对象的open（）方法制作广告窗口3.使用window对象的setInterval（）方法实现时钟特效）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函数分类（1.系统函数（代码自带的函数（parselnt（字符串） parseFloat（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 NaN（非数字）））2.自定义函数（有参函数  无参函数 函数调用））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Window对象的常用属性（1.screen(存放着有关显示浏览屏的信息2.history（包含用户在浏览窗口中访问过的URL 3.location（包含有关当前URL信息）.））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confirm（显示一个带有提示信息。确定和取消按钮的对话框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alert（显示带有一个提示消息和一个确定按钮的警示框）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Prompt（显示可提示用户输入的对话框）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Open（打开一个新的浏览器的窗口，加载给定URL所指定的文档）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setTimeout（在指定的时间后调用函数或者计算表达式）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setInteral（按照指定的周期来调用函数或者表达式）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Open方法（window.open（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弹窗的url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，“窗口特征”））；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82165" cy="812165"/>
            <wp:effectExtent l="0" t="0" r="13335" b="6985"/>
            <wp:docPr id="1" name="图片 1" descr="360截图2016122320401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612232040102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0555" cy="1098550"/>
            <wp:effectExtent l="0" t="0" r="4445" b="6350"/>
            <wp:docPr id="2" name="图片 2" descr="360截图2016122320420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612232042082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78685" cy="1283970"/>
            <wp:effectExtent l="0" t="0" r="12065" b="11430"/>
            <wp:docPr id="3" name="图片 3" descr="360截图2016122320454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61223204544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67305" cy="1237615"/>
            <wp:effectExtent l="0" t="0" r="4445" b="635"/>
            <wp:docPr id="5" name="图片 5" descr="360截图2016122610514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201612261051441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74290" cy="1525270"/>
            <wp:effectExtent l="0" t="0" r="16510" b="17780"/>
            <wp:docPr id="8" name="图片 8" descr="360截图2016122611302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0截图201612261130218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28595" cy="1410970"/>
            <wp:effectExtent l="0" t="0" r="14605" b="17780"/>
            <wp:docPr id="7" name="图片 7" descr="360截图2016122611275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201612261127519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42615" cy="1659890"/>
            <wp:effectExtent l="0" t="0" r="635" b="16510"/>
            <wp:docPr id="6" name="图片 6" descr="360截图2016122611232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201612261123219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07360" cy="1544320"/>
            <wp:effectExtent l="0" t="0" r="2540" b="17780"/>
            <wp:docPr id="4" name="图片 4" descr="360截图2016122611382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201612261138245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45" w:beforeAutospacing="0" w:after="0" w:afterAutospacing="0"/>
        <w:ind w:right="0" w:rightChars="0"/>
        <w:jc w:val="left"/>
        <w:rPr>
          <w:rFonts w:hint="eastAsia" w:ascii="Microsoft YaHei UI" w:hAnsi="Microsoft YaHei U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很多没有见到过的字符比如五角星，方块等等可以在输入法中右击在符号大全里面找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797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Style w:val="23"/>
      </w:rPr>
      <w:fldChar w:fldCharType="begin"/>
    </w:r>
    <w:r>
      <w:rPr>
        <w:rStyle w:val="23"/>
      </w:rPr>
      <w:instrText xml:space="preserve"> PAGE </w:instrText>
    </w:r>
    <w:r>
      <w:rPr>
        <w:rStyle w:val="23"/>
      </w:rPr>
      <w:fldChar w:fldCharType="separate"/>
    </w:r>
    <w:r>
      <w:rPr>
        <w:rStyle w:val="23"/>
      </w:rPr>
      <w:t>- 1 -</w:t>
    </w:r>
    <w:r>
      <w:rPr>
        <w:rStyle w:val="2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rPr>
        <w:rFonts w:hint="eastAsia"/>
      </w:rPr>
      <w:t>文档模板</w:t>
    </w:r>
  </w:p>
  <w:p>
    <w:pPr>
      <w:pStyle w:val="14"/>
      <w:jc w:val="right"/>
    </w:pPr>
    <w:r>
      <w:rPr>
        <w:rFonts w:hint="eastAsia"/>
      </w:rPr>
      <w:t>weihf@itshixun.com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151"/>
    <w:multiLevelType w:val="multilevel"/>
    <w:tmpl w:val="014B5151"/>
    <w:lvl w:ilvl="0" w:tentative="0">
      <w:start w:val="1"/>
      <w:numFmt w:val="bullet"/>
      <w:pStyle w:val="36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66E3AA0"/>
    <w:multiLevelType w:val="multilevel"/>
    <w:tmpl w:val="166E3AA0"/>
    <w:lvl w:ilvl="0" w:tentative="0">
      <w:start w:val="1"/>
      <w:numFmt w:val="decimal"/>
      <w:pStyle w:val="2"/>
      <w:isLgl/>
      <w:suff w:val="space"/>
      <w:lvlText w:val="%1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425" w:hanging="425"/>
      </w:pPr>
      <w:rPr>
        <w:rFonts w:ascii="微软雅黑" w:hAnsi="微软雅黑" w:eastAsia="微软雅黑"/>
        <w:b/>
        <w:i w:val="0"/>
      </w:rPr>
    </w:lvl>
    <w:lvl w:ilvl="6" w:tentative="0">
      <w:start w:val="1"/>
      <w:numFmt w:val="decimal"/>
      <w:pStyle w:val="8"/>
      <w:isLgl/>
      <w:suff w:val="space"/>
      <w:lvlText w:val="%1.%2.%3.%4.%5.%6.%7"/>
      <w:lvlJc w:val="left"/>
      <w:pPr>
        <w:ind w:left="425" w:hanging="425"/>
      </w:pPr>
      <w:rPr>
        <w:rFonts w:ascii="微软雅黑" w:hAnsi="微软雅黑" w:eastAsia="微软雅黑"/>
        <w:b/>
        <w:i w:val="0"/>
      </w:rPr>
    </w:lvl>
    <w:lvl w:ilvl="7" w:tentative="0">
      <w:start w:val="1"/>
      <w:numFmt w:val="decimal"/>
      <w:pStyle w:val="9"/>
      <w:isLgl/>
      <w:suff w:val="space"/>
      <w:lvlText w:val="%1.%2.%3.%4.%5.%6.%7.%8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8" w:tentative="0">
      <w:start w:val="1"/>
      <w:numFmt w:val="decimal"/>
      <w:pStyle w:val="10"/>
      <w:isLgl/>
      <w:suff w:val="space"/>
      <w:lvlText w:val="%1.%2.%3.%4.%5.%6.%7.%8.%9"/>
      <w:lvlJc w:val="left"/>
      <w:pPr>
        <w:ind w:left="425" w:hanging="425"/>
      </w:pPr>
      <w:rPr>
        <w:rFonts w:ascii="微软雅黑" w:hAnsi="微软雅黑" w:eastAsia="微软雅黑"/>
        <w:b/>
        <w:i w:val="0"/>
      </w:rPr>
    </w:lvl>
  </w:abstractNum>
  <w:abstractNum w:abstractNumId="2">
    <w:nsid w:val="2F8A7D69"/>
    <w:multiLevelType w:val="multilevel"/>
    <w:tmpl w:val="2F8A7D69"/>
    <w:lvl w:ilvl="0" w:tentative="0">
      <w:start w:val="1"/>
      <w:numFmt w:val="decimal"/>
      <w:pStyle w:val="37"/>
      <w:lvlText w:val="%1)"/>
      <w:lvlJc w:val="left"/>
      <w:pPr>
        <w:ind w:left="860" w:hanging="420"/>
      </w:p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5857B499"/>
    <w:multiLevelType w:val="singleLevel"/>
    <w:tmpl w:val="5857B499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57B574"/>
    <w:multiLevelType w:val="singleLevel"/>
    <w:tmpl w:val="5857B574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857BBCA"/>
    <w:multiLevelType w:val="singleLevel"/>
    <w:tmpl w:val="5857BBCA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588764"/>
    <w:multiLevelType w:val="singleLevel"/>
    <w:tmpl w:val="58588764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858891E"/>
    <w:multiLevelType w:val="singleLevel"/>
    <w:tmpl w:val="5858891E"/>
    <w:lvl w:ilvl="0" w:tentative="0">
      <w:start w:val="2"/>
      <w:numFmt w:val="decimal"/>
      <w:suff w:val="nothing"/>
      <w:lvlText w:val="%1."/>
      <w:lvlJc w:val="left"/>
    </w:lvl>
  </w:abstractNum>
  <w:abstractNum w:abstractNumId="8">
    <w:nsid w:val="58590FD2"/>
    <w:multiLevelType w:val="singleLevel"/>
    <w:tmpl w:val="58590FD2"/>
    <w:lvl w:ilvl="0" w:tentative="0">
      <w:start w:val="9"/>
      <w:numFmt w:val="decimal"/>
      <w:suff w:val="nothing"/>
      <w:lvlText w:val="%1."/>
      <w:lvlJc w:val="left"/>
    </w:lvl>
  </w:abstractNum>
  <w:abstractNum w:abstractNumId="9">
    <w:nsid w:val="585A7414"/>
    <w:multiLevelType w:val="singleLevel"/>
    <w:tmpl w:val="585A7414"/>
    <w:lvl w:ilvl="0" w:tentative="0">
      <w:start w:val="14"/>
      <w:numFmt w:val="decimal"/>
      <w:suff w:val="nothing"/>
      <w:lvlText w:val="%1."/>
      <w:lvlJc w:val="left"/>
    </w:lvl>
  </w:abstractNum>
  <w:abstractNum w:abstractNumId="10">
    <w:nsid w:val="585C82FC"/>
    <w:multiLevelType w:val="singleLevel"/>
    <w:tmpl w:val="585C82FC"/>
    <w:lvl w:ilvl="0" w:tentative="0">
      <w:start w:val="19"/>
      <w:numFmt w:val="decimal"/>
      <w:suff w:val="space"/>
      <w:lvlText w:val="%1."/>
      <w:lvlJc w:val="left"/>
    </w:lvl>
  </w:abstractNum>
  <w:abstractNum w:abstractNumId="11">
    <w:nsid w:val="585CD01A"/>
    <w:multiLevelType w:val="singleLevel"/>
    <w:tmpl w:val="585CD01A"/>
    <w:lvl w:ilvl="0" w:tentative="0">
      <w:start w:val="1"/>
      <w:numFmt w:val="decimal"/>
      <w:suff w:val="nothing"/>
      <w:lvlText w:val="（%1."/>
      <w:lvlJc w:val="left"/>
    </w:lvl>
  </w:abstractNum>
  <w:abstractNum w:abstractNumId="12">
    <w:nsid w:val="585CD27E"/>
    <w:multiLevelType w:val="singleLevel"/>
    <w:tmpl w:val="585CD27E"/>
    <w:lvl w:ilvl="0" w:tentative="0">
      <w:start w:val="2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0A"/>
    <w:rsid w:val="00012169"/>
    <w:rsid w:val="0003248D"/>
    <w:rsid w:val="00063814"/>
    <w:rsid w:val="000725F8"/>
    <w:rsid w:val="000A2701"/>
    <w:rsid w:val="000D41FF"/>
    <w:rsid w:val="000F31C4"/>
    <w:rsid w:val="001217F6"/>
    <w:rsid w:val="00123358"/>
    <w:rsid w:val="00125E3C"/>
    <w:rsid w:val="0019545C"/>
    <w:rsid w:val="001B10D1"/>
    <w:rsid w:val="001C2CD2"/>
    <w:rsid w:val="001C7D5F"/>
    <w:rsid w:val="001E6086"/>
    <w:rsid w:val="00250212"/>
    <w:rsid w:val="00290242"/>
    <w:rsid w:val="003321C4"/>
    <w:rsid w:val="00345E77"/>
    <w:rsid w:val="003608D2"/>
    <w:rsid w:val="00360D12"/>
    <w:rsid w:val="003721A0"/>
    <w:rsid w:val="003878FB"/>
    <w:rsid w:val="003B3FFF"/>
    <w:rsid w:val="003D545E"/>
    <w:rsid w:val="004A3612"/>
    <w:rsid w:val="004A4A92"/>
    <w:rsid w:val="004B14DA"/>
    <w:rsid w:val="004C4149"/>
    <w:rsid w:val="005117A9"/>
    <w:rsid w:val="0052566F"/>
    <w:rsid w:val="005C0958"/>
    <w:rsid w:val="005F2188"/>
    <w:rsid w:val="00617A8C"/>
    <w:rsid w:val="00653667"/>
    <w:rsid w:val="006B2D21"/>
    <w:rsid w:val="006B679C"/>
    <w:rsid w:val="006E5931"/>
    <w:rsid w:val="006F5982"/>
    <w:rsid w:val="00712A08"/>
    <w:rsid w:val="007477A4"/>
    <w:rsid w:val="00763DDA"/>
    <w:rsid w:val="00795E92"/>
    <w:rsid w:val="007B78AD"/>
    <w:rsid w:val="00835910"/>
    <w:rsid w:val="00836DAC"/>
    <w:rsid w:val="00864F3A"/>
    <w:rsid w:val="008C5C2A"/>
    <w:rsid w:val="008E5E06"/>
    <w:rsid w:val="009503EB"/>
    <w:rsid w:val="009523F8"/>
    <w:rsid w:val="0099427A"/>
    <w:rsid w:val="00A11B4A"/>
    <w:rsid w:val="00A45E38"/>
    <w:rsid w:val="00A92778"/>
    <w:rsid w:val="00AD1CA6"/>
    <w:rsid w:val="00AD5EFA"/>
    <w:rsid w:val="00B0284A"/>
    <w:rsid w:val="00B2077B"/>
    <w:rsid w:val="00B26318"/>
    <w:rsid w:val="00B65E1F"/>
    <w:rsid w:val="00BC5E37"/>
    <w:rsid w:val="00BE2682"/>
    <w:rsid w:val="00BE2BAB"/>
    <w:rsid w:val="00C70CF8"/>
    <w:rsid w:val="00D13028"/>
    <w:rsid w:val="00D21B7B"/>
    <w:rsid w:val="00D23DF2"/>
    <w:rsid w:val="00D24C0A"/>
    <w:rsid w:val="00D5069E"/>
    <w:rsid w:val="00D5742F"/>
    <w:rsid w:val="00D60FB7"/>
    <w:rsid w:val="00DA4C61"/>
    <w:rsid w:val="00E15B89"/>
    <w:rsid w:val="00E20031"/>
    <w:rsid w:val="00EA6F7A"/>
    <w:rsid w:val="00F531B1"/>
    <w:rsid w:val="00F638A9"/>
    <w:rsid w:val="00F65610"/>
    <w:rsid w:val="00F74CA0"/>
    <w:rsid w:val="00F84B14"/>
    <w:rsid w:val="00F94B4F"/>
    <w:rsid w:val="00F96786"/>
    <w:rsid w:val="00FA7118"/>
    <w:rsid w:val="00FB05DE"/>
    <w:rsid w:val="00FB72BA"/>
    <w:rsid w:val="00FC60B4"/>
    <w:rsid w:val="00FD6011"/>
    <w:rsid w:val="00FF23F4"/>
    <w:rsid w:val="02DE59A4"/>
    <w:rsid w:val="0AA53284"/>
    <w:rsid w:val="0DF657F5"/>
    <w:rsid w:val="171D097B"/>
    <w:rsid w:val="1C2574A5"/>
    <w:rsid w:val="1DCD3486"/>
    <w:rsid w:val="21A701C3"/>
    <w:rsid w:val="29082BE0"/>
    <w:rsid w:val="30193FE8"/>
    <w:rsid w:val="346F1C07"/>
    <w:rsid w:val="3A593BA6"/>
    <w:rsid w:val="3A611FD9"/>
    <w:rsid w:val="45562F57"/>
    <w:rsid w:val="471F22CE"/>
    <w:rsid w:val="47757240"/>
    <w:rsid w:val="49934E3C"/>
    <w:rsid w:val="4A8C2A34"/>
    <w:rsid w:val="4C1B2908"/>
    <w:rsid w:val="50D1405B"/>
    <w:rsid w:val="5ADC2A05"/>
    <w:rsid w:val="5E60338C"/>
    <w:rsid w:val="73221185"/>
    <w:rsid w:val="77510FB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微软雅黑" w:hAnsi="微软雅黑" w:eastAsia="微软雅黑" w:cs="微软雅黑"/>
      <w:sz w:val="24"/>
      <w:szCs w:val="24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微软雅黑" w:hAnsi="微软雅黑" w:eastAsia="微软雅黑" w:cs="微软雅黑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47"/>
    <w:qFormat/>
    <w:uiPriority w:val="0"/>
    <w:pPr>
      <w:widowControl/>
      <w:spacing w:before="120" w:after="120"/>
      <w:ind w:firstLine="420" w:firstLineChars="200"/>
      <w:jc w:val="left"/>
    </w:pPr>
    <w:rPr>
      <w:rFonts w:ascii="Arial" w:hAnsi="Arial"/>
      <w:kern w:val="0"/>
      <w:sz w:val="20"/>
      <w:szCs w:val="20"/>
      <w:lang w:eastAsia="ja-JP"/>
    </w:rPr>
  </w:style>
  <w:style w:type="paragraph" w:styleId="12">
    <w:name w:val="Document Map"/>
    <w:basedOn w:val="1"/>
    <w:link w:val="50"/>
    <w:unhideWhenUsed/>
    <w:qFormat/>
    <w:uiPriority w:val="99"/>
    <w:rPr>
      <w:rFonts w:ascii="宋体"/>
      <w:sz w:val="18"/>
      <w:szCs w:val="18"/>
    </w:rPr>
  </w:style>
  <w:style w:type="paragraph" w:styleId="13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7">
    <w:name w:val="Body Text 2"/>
    <w:basedOn w:val="1"/>
    <w:link w:val="45"/>
    <w:qFormat/>
    <w:uiPriority w:val="0"/>
    <w:pPr>
      <w:jc w:val="center"/>
    </w:pPr>
    <w:rPr>
      <w:sz w:val="32"/>
    </w:rPr>
  </w:style>
  <w:style w:type="paragraph" w:styleId="18">
    <w:name w:val="HTML Preformatted"/>
    <w:basedOn w:val="1"/>
    <w:unhideWhenUsed/>
    <w:qFormat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link w:val="48"/>
    <w:qFormat/>
    <w:uiPriority w:val="10"/>
    <w:pPr>
      <w:widowControl/>
      <w:spacing w:before="240" w:after="60" w:line="264" w:lineRule="auto"/>
      <w:ind w:firstLine="420" w:firstLineChars="20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22">
    <w:name w:val="Strong"/>
    <w:basedOn w:val="21"/>
    <w:qFormat/>
    <w:uiPriority w:val="22"/>
    <w:rPr>
      <w:rFonts w:ascii="微软雅黑" w:hAnsi="微软雅黑" w:eastAsia="微软雅黑" w:cs="微软雅黑"/>
      <w:b/>
      <w:color w:val="000000"/>
      <w:sz w:val="21"/>
      <w:szCs w:val="21"/>
    </w:rPr>
  </w:style>
  <w:style w:type="character" w:styleId="23">
    <w:name w:val="page number"/>
    <w:basedOn w:val="21"/>
    <w:qFormat/>
    <w:uiPriority w:val="0"/>
  </w:style>
  <w:style w:type="character" w:styleId="24">
    <w:name w:val="FollowedHyperlink"/>
    <w:basedOn w:val="21"/>
    <w:unhideWhenUsed/>
    <w:qFormat/>
    <w:uiPriority w:val="0"/>
    <w:rPr>
      <w:color w:val="900B09"/>
      <w:u w:val="single"/>
    </w:rPr>
  </w:style>
  <w:style w:type="character" w:styleId="25">
    <w:name w:val="Emphasis"/>
    <w:basedOn w:val="21"/>
    <w:qFormat/>
    <w:uiPriority w:val="20"/>
    <w:rPr>
      <w:b/>
    </w:rPr>
  </w:style>
  <w:style w:type="character" w:styleId="26">
    <w:name w:val="Hyperlink"/>
    <w:qFormat/>
    <w:uiPriority w:val="99"/>
    <w:rPr>
      <w:color w:val="0000FF"/>
      <w:u w:val="single"/>
    </w:rPr>
  </w:style>
  <w:style w:type="character" w:styleId="27">
    <w:name w:val="HTML Code"/>
    <w:basedOn w:val="21"/>
    <w:unhideWhenUsed/>
    <w:qFormat/>
    <w:uiPriority w:val="0"/>
    <w:rPr>
      <w:rFonts w:ascii="Courier New" w:hAnsi="Courier New"/>
      <w:sz w:val="20"/>
    </w:rPr>
  </w:style>
  <w:style w:type="table" w:styleId="29">
    <w:name w:val="Table Grid"/>
    <w:basedOn w:val="28"/>
    <w:qFormat/>
    <w:uiPriority w:val="39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2 Char"/>
    <w:basedOn w:val="21"/>
    <w:link w:val="3"/>
    <w:qFormat/>
    <w:uiPriority w:val="9"/>
    <w:rPr>
      <w:rFonts w:ascii="微软雅黑" w:hAnsi="微软雅黑" w:eastAsia="微软雅黑" w:cs="微软雅黑"/>
      <w:b/>
      <w:bCs/>
      <w:kern w:val="2"/>
      <w:sz w:val="32"/>
      <w:szCs w:val="32"/>
    </w:rPr>
  </w:style>
  <w:style w:type="character" w:customStyle="1" w:styleId="31">
    <w:name w:val="标题 1 Char"/>
    <w:basedOn w:val="21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32">
    <w:name w:val="标题 3 Char"/>
    <w:basedOn w:val="21"/>
    <w:link w:val="4"/>
    <w:qFormat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33">
    <w:name w:val="标题 4 Char"/>
    <w:basedOn w:val="21"/>
    <w:link w:val="5"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35">
    <w:name w:val="列出段落1"/>
    <w:basedOn w:val="1"/>
    <w:link w:val="46"/>
    <w:qFormat/>
    <w:uiPriority w:val="34"/>
    <w:pPr>
      <w:widowControl/>
      <w:spacing w:before="120" w:after="120" w:line="264" w:lineRule="auto"/>
      <w:ind w:firstLine="420" w:firstLineChars="200"/>
      <w:jc w:val="left"/>
    </w:pPr>
    <w:rPr>
      <w:rFonts w:ascii="Arial" w:hAnsi="Arial" w:eastAsia="Arial" w:cs="Arial"/>
      <w:kern w:val="0"/>
      <w:sz w:val="20"/>
      <w:szCs w:val="20"/>
      <w:lang w:eastAsia="ja-JP"/>
    </w:rPr>
  </w:style>
  <w:style w:type="paragraph" w:customStyle="1" w:styleId="36">
    <w:name w:val="."/>
    <w:basedOn w:val="35"/>
    <w:qFormat/>
    <w:uiPriority w:val="0"/>
    <w:pPr>
      <w:numPr>
        <w:ilvl w:val="0"/>
        <w:numId w:val="2"/>
      </w:numPr>
      <w:ind w:left="425" w:firstLine="0" w:firstLineChars="0"/>
    </w:pPr>
    <w:rPr>
      <w:rFonts w:ascii="微软雅黑" w:hAnsi="微软雅黑" w:eastAsia="微软雅黑"/>
      <w:sz w:val="18"/>
      <w:szCs w:val="18"/>
    </w:rPr>
  </w:style>
  <w:style w:type="paragraph" w:customStyle="1" w:styleId="37">
    <w:name w:val="小番号3"/>
    <w:basedOn w:val="1"/>
    <w:qFormat/>
    <w:uiPriority w:val="0"/>
    <w:pPr>
      <w:widowControl/>
      <w:numPr>
        <w:ilvl w:val="0"/>
        <w:numId w:val="3"/>
      </w:numPr>
      <w:snapToGrid w:val="0"/>
      <w:spacing w:line="360" w:lineRule="auto"/>
      <w:ind w:firstLine="0"/>
      <w:jc w:val="left"/>
    </w:pPr>
    <w:rPr>
      <w:rFonts w:ascii="微软雅黑" w:hAnsi="微软雅黑" w:cs="Arial"/>
      <w:kern w:val="0"/>
      <w:sz w:val="22"/>
      <w:szCs w:val="21"/>
    </w:rPr>
  </w:style>
  <w:style w:type="paragraph" w:customStyle="1" w:styleId="38">
    <w:name w:val="代码"/>
    <w:basedOn w:val="1"/>
    <w:link w:val="51"/>
    <w:qFormat/>
    <w:uiPriority w:val="0"/>
    <w:pPr>
      <w:spacing w:line="360" w:lineRule="exact"/>
    </w:pPr>
    <w:rPr>
      <w:rFonts w:eastAsia="Microsoft YaHei UI"/>
    </w:rPr>
  </w:style>
  <w:style w:type="character" w:customStyle="1" w:styleId="39">
    <w:name w:val="标题 6 Char"/>
    <w:basedOn w:val="21"/>
    <w:link w:val="7"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40">
    <w:name w:val="标题 7 Char"/>
    <w:basedOn w:val="21"/>
    <w:link w:val="8"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41">
    <w:name w:val="标题 8 Char"/>
    <w:basedOn w:val="21"/>
    <w:link w:val="9"/>
    <w:qFormat/>
    <w:uiPriority w:val="9"/>
    <w:rPr>
      <w:rFonts w:ascii="微软雅黑" w:hAnsi="微软雅黑" w:eastAsia="微软雅黑" w:cs="微软雅黑"/>
      <w:sz w:val="24"/>
      <w:szCs w:val="24"/>
    </w:rPr>
  </w:style>
  <w:style w:type="character" w:customStyle="1" w:styleId="42">
    <w:name w:val="标题 9 Char"/>
    <w:basedOn w:val="21"/>
    <w:link w:val="10"/>
    <w:qFormat/>
    <w:uiPriority w:val="9"/>
    <w:rPr>
      <w:rFonts w:ascii="微软雅黑" w:hAnsi="微软雅黑" w:eastAsia="微软雅黑" w:cs="微软雅黑"/>
      <w:szCs w:val="21"/>
    </w:rPr>
  </w:style>
  <w:style w:type="character" w:customStyle="1" w:styleId="43">
    <w:name w:val="页眉 Char"/>
    <w:basedOn w:val="21"/>
    <w:link w:val="14"/>
    <w:qFormat/>
    <w:uiPriority w:val="99"/>
    <w:rPr>
      <w:sz w:val="18"/>
      <w:szCs w:val="18"/>
    </w:rPr>
  </w:style>
  <w:style w:type="character" w:customStyle="1" w:styleId="44">
    <w:name w:val="页脚 Char"/>
    <w:basedOn w:val="21"/>
    <w:link w:val="13"/>
    <w:qFormat/>
    <w:uiPriority w:val="99"/>
    <w:rPr>
      <w:sz w:val="18"/>
      <w:szCs w:val="18"/>
    </w:rPr>
  </w:style>
  <w:style w:type="character" w:customStyle="1" w:styleId="45">
    <w:name w:val="正文文本 2 Char"/>
    <w:basedOn w:val="21"/>
    <w:link w:val="17"/>
    <w:qFormat/>
    <w:uiPriority w:val="0"/>
    <w:rPr>
      <w:rFonts w:ascii="Calibri" w:hAnsi="Calibri" w:eastAsia="宋体" w:cs="Times New Roman"/>
      <w:sz w:val="32"/>
      <w:szCs w:val="24"/>
    </w:rPr>
  </w:style>
  <w:style w:type="character" w:customStyle="1" w:styleId="46">
    <w:name w:val="列出段落 Char"/>
    <w:link w:val="35"/>
    <w:qFormat/>
    <w:uiPriority w:val="34"/>
    <w:rPr>
      <w:rFonts w:ascii="Arial" w:hAnsi="Arial" w:eastAsia="Arial" w:cs="Arial"/>
      <w:kern w:val="0"/>
      <w:sz w:val="20"/>
      <w:szCs w:val="20"/>
      <w:lang w:eastAsia="ja-JP"/>
    </w:rPr>
  </w:style>
  <w:style w:type="character" w:customStyle="1" w:styleId="47">
    <w:name w:val="正文缩进 Char"/>
    <w:link w:val="11"/>
    <w:qFormat/>
    <w:uiPriority w:val="0"/>
    <w:rPr>
      <w:rFonts w:ascii="Arial" w:hAnsi="Arial" w:eastAsia="宋体" w:cs="Times New Roman"/>
      <w:kern w:val="0"/>
      <w:sz w:val="20"/>
      <w:szCs w:val="20"/>
      <w:lang w:eastAsia="ja-JP"/>
    </w:rPr>
  </w:style>
  <w:style w:type="character" w:customStyle="1" w:styleId="48">
    <w:name w:val="标题 Char"/>
    <w:basedOn w:val="21"/>
    <w:link w:val="20"/>
    <w:qFormat/>
    <w:uiPriority w:val="10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49">
    <w:name w:val="sentence"/>
    <w:basedOn w:val="21"/>
    <w:qFormat/>
    <w:uiPriority w:val="0"/>
  </w:style>
  <w:style w:type="character" w:customStyle="1" w:styleId="50">
    <w:name w:val="文档结构图 Char"/>
    <w:basedOn w:val="21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51">
    <w:name w:val="代码 Char"/>
    <w:basedOn w:val="21"/>
    <w:link w:val="38"/>
    <w:qFormat/>
    <w:uiPriority w:val="0"/>
    <w:rPr>
      <w:rFonts w:eastAsia="Microsoft YaHei UI"/>
    </w:rPr>
  </w:style>
  <w:style w:type="table" w:customStyle="1" w:styleId="52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3">
    <w:name w:val="code_comment"/>
    <w:basedOn w:val="21"/>
    <w:qFormat/>
    <w:uiPriority w:val="0"/>
    <w:rPr>
      <w:color w:val="999999"/>
    </w:rPr>
  </w:style>
  <w:style w:type="character" w:customStyle="1" w:styleId="54">
    <w:name w:val="deprecated"/>
    <w:basedOn w:val="21"/>
    <w:qFormat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010;&#20154;&#20013;&#24515;\Desktop\&#25991;&#26723;&#27169;&#29256;-&#22810;&#32423;&#21015;&#3492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文档模版-多级列表.dotx</Template>
  <Company>China</Company>
  <Pages>2</Pages>
  <Words>13</Words>
  <Characters>76</Characters>
  <Lines>1</Lines>
  <Paragraphs>1</Paragraphs>
  <ScaleCrop>false</ScaleCrop>
  <LinksUpToDate>false</LinksUpToDate>
  <CharactersWithSpaces>88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2014-04-03T06:54:00Z</dcterms:created>
  <dc:creator>Administrator</dc:creator>
  <cp:keywords>Dynastech</cp:keywords>
  <cp:lastModifiedBy>Administrator</cp:lastModifiedBy>
  <dcterms:modified xsi:type="dcterms:W3CDTF">2016-12-26T10:29:36Z</dcterms:modified>
  <dc:title>Java8新特性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