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762238" w14:textId="0B3A2DE4" w:rsidR="00B45AB8" w:rsidRPr="00341BAA" w:rsidRDefault="004972ED" w:rsidP="00786A04">
      <w:pPr>
        <w:pStyle w:val="Heading1"/>
        <w:jc w:val="center"/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 w:hint="eastAsia"/>
        </w:rPr>
        <w:t>建达文书解析工具</w:t>
      </w:r>
      <w:r w:rsidR="00336A8B" w:rsidRPr="00341BAA">
        <w:rPr>
          <w:rFonts w:ascii="Microsoft YaHei" w:eastAsia="Microsoft YaHei" w:hAnsi="Microsoft YaHei"/>
        </w:rPr>
        <w:t>_</w:t>
      </w:r>
      <w:r w:rsidR="00B45AB8" w:rsidRPr="00341BAA">
        <w:rPr>
          <w:rFonts w:ascii="Microsoft YaHei" w:eastAsia="Microsoft YaHei" w:hAnsi="Microsoft YaHei" w:hint="eastAsia"/>
        </w:rPr>
        <w:t>基础版</w:t>
      </w:r>
    </w:p>
    <w:p w14:paraId="6CF8F9B3" w14:textId="356D2D78" w:rsidR="004C23A3" w:rsidRPr="00341BAA" w:rsidRDefault="00B45AB8" w:rsidP="00786A04">
      <w:pPr>
        <w:pStyle w:val="Heading1"/>
        <w:jc w:val="center"/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 w:hint="eastAsia"/>
        </w:rPr>
        <w:t>功能介绍</w:t>
      </w:r>
    </w:p>
    <w:p w14:paraId="26903F17" w14:textId="25464ADF" w:rsidR="004C23A3" w:rsidRPr="00341BAA" w:rsidRDefault="007C7E3F">
      <w:pPr>
        <w:pStyle w:val="Heading2"/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 w:hint="eastAsia"/>
        </w:rPr>
        <w:t>一、文书解析</w:t>
      </w:r>
    </w:p>
    <w:p w14:paraId="06D120F6" w14:textId="77777777" w:rsidR="004C23A3" w:rsidRPr="00341BAA" w:rsidRDefault="00000000">
      <w:pPr>
        <w:pStyle w:val="Heading3"/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 w:hint="eastAsia"/>
        </w:rPr>
        <w:t>1.1文书解析</w:t>
      </w:r>
    </w:p>
    <w:p w14:paraId="1FEA3B69" w14:textId="7521643D" w:rsidR="004C23A3" w:rsidRPr="00341BAA" w:rsidRDefault="00B45AB8">
      <w:pPr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 w:hint="eastAsia"/>
        </w:rPr>
        <w:t>支持对六大</w:t>
      </w:r>
      <w:r w:rsidR="00C53599" w:rsidRPr="00341BAA">
        <w:rPr>
          <w:rFonts w:ascii="Microsoft YaHei" w:eastAsia="Microsoft YaHei" w:hAnsi="Microsoft YaHei" w:hint="eastAsia"/>
        </w:rPr>
        <w:t>类文书</w:t>
      </w:r>
      <w:r w:rsidRPr="00341BAA">
        <w:rPr>
          <w:rFonts w:ascii="Microsoft YaHei" w:eastAsia="Microsoft YaHei" w:hAnsi="Microsoft YaHei" w:hint="eastAsia"/>
        </w:rPr>
        <w:t>（法院文书、检察院文书、公安文书、监狱文书、仲裁文书、司法行政文书</w:t>
      </w:r>
      <w:r w:rsidR="00C53599" w:rsidRPr="00341BAA">
        <w:rPr>
          <w:rFonts w:ascii="Microsoft YaHei" w:eastAsia="Microsoft YaHei" w:hAnsi="Microsoft YaHei" w:hint="eastAsia"/>
        </w:rPr>
        <w:t>）等</w:t>
      </w:r>
      <w:r w:rsidRPr="00341BAA">
        <w:rPr>
          <w:rFonts w:ascii="Microsoft YaHei" w:eastAsia="Microsoft YaHei" w:hAnsi="Microsoft YaHei" w:hint="eastAsia"/>
        </w:rPr>
        <w:t>法律文书的解析和法律要素的提取识别。</w:t>
      </w:r>
    </w:p>
    <w:p w14:paraId="7424E991" w14:textId="77777777" w:rsidR="00C53599" w:rsidRPr="00341BAA" w:rsidRDefault="00C53599">
      <w:pPr>
        <w:rPr>
          <w:rFonts w:ascii="Microsoft YaHei" w:eastAsia="Microsoft YaHei" w:hAnsi="Microsoft YaHei"/>
        </w:rPr>
      </w:pPr>
    </w:p>
    <w:p w14:paraId="54980645" w14:textId="4BAC5751" w:rsidR="00801358" w:rsidRPr="00341BAA" w:rsidRDefault="00801358">
      <w:pPr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/>
          <w:noProof/>
        </w:rPr>
        <w:drawing>
          <wp:inline distT="0" distB="0" distL="0" distR="0" wp14:anchorId="2D9EAA06" wp14:editId="6C21B12E">
            <wp:extent cx="5274310" cy="2360930"/>
            <wp:effectExtent l="0" t="0" r="2540" b="1270"/>
            <wp:docPr id="957599873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57599873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360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F5EDE7" w14:textId="77777777" w:rsidR="004C23A3" w:rsidRPr="00341BAA" w:rsidRDefault="00000000">
      <w:pPr>
        <w:pStyle w:val="Heading4"/>
        <w:rPr>
          <w:rFonts w:ascii="Microsoft YaHei" w:eastAsia="Microsoft YaHei" w:hAnsi="Microsoft YaHei"/>
          <w:b w:val="0"/>
          <w:bCs/>
        </w:rPr>
      </w:pPr>
      <w:r w:rsidRPr="00341BAA">
        <w:rPr>
          <w:rFonts w:ascii="Microsoft YaHei" w:eastAsia="Microsoft YaHei" w:hAnsi="Microsoft YaHei"/>
          <w:b w:val="0"/>
          <w:bCs/>
        </w:rPr>
        <w:t>实体识别</w:t>
      </w:r>
      <w:r w:rsidRPr="00341BAA">
        <w:rPr>
          <w:rFonts w:ascii="Microsoft YaHei" w:eastAsia="Microsoft YaHei" w:hAnsi="Microsoft YaHei"/>
          <w:b w:val="0"/>
          <w:bCs/>
        </w:rPr>
        <w:tab/>
      </w:r>
    </w:p>
    <w:p w14:paraId="30B4B10D" w14:textId="28C46656" w:rsidR="004C23A3" w:rsidRPr="00341BAA" w:rsidRDefault="00000000">
      <w:pPr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/>
        </w:rPr>
        <w:t>对</w:t>
      </w:r>
      <w:r w:rsidR="00CA3556" w:rsidRPr="00341BAA">
        <w:rPr>
          <w:rFonts w:ascii="Microsoft YaHei" w:eastAsia="Microsoft YaHei" w:hAnsi="Microsoft YaHei" w:hint="eastAsia"/>
        </w:rPr>
        <w:t>文书</w:t>
      </w:r>
      <w:r w:rsidRPr="00341BAA">
        <w:rPr>
          <w:rFonts w:ascii="Microsoft YaHei" w:eastAsia="Microsoft YaHei" w:hAnsi="Microsoft YaHei" w:hint="eastAsia"/>
        </w:rPr>
        <w:t>中</w:t>
      </w:r>
      <w:r w:rsidRPr="00341BAA">
        <w:rPr>
          <w:rFonts w:ascii="Microsoft YaHei" w:eastAsia="Microsoft YaHei" w:hAnsi="Microsoft YaHei"/>
        </w:rPr>
        <w:t>,与各种人物相关、案情相关的命名实体要素项的</w:t>
      </w:r>
      <w:r w:rsidR="00647070" w:rsidRPr="00341BAA">
        <w:rPr>
          <w:rFonts w:ascii="Microsoft YaHei" w:eastAsia="Microsoft YaHei" w:hAnsi="Microsoft YaHei" w:hint="eastAsia"/>
        </w:rPr>
        <w:t>进行</w:t>
      </w:r>
      <w:r w:rsidRPr="00341BAA">
        <w:rPr>
          <w:rFonts w:ascii="Microsoft YaHei" w:eastAsia="Microsoft YaHei" w:hAnsi="Microsoft YaHei"/>
        </w:rPr>
        <w:t>识别 ，提取出日期、 姓名、身份证号码 、地名、组织/机构名、字符值、数值等内容。</w:t>
      </w:r>
    </w:p>
    <w:p w14:paraId="3221B5E2" w14:textId="7657D231" w:rsidR="00801358" w:rsidRPr="00341BAA" w:rsidRDefault="00801358">
      <w:pPr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/>
          <w:noProof/>
        </w:rPr>
        <w:lastRenderedPageBreak/>
        <w:drawing>
          <wp:inline distT="0" distB="0" distL="0" distR="0" wp14:anchorId="22278BAD" wp14:editId="626EA10B">
            <wp:extent cx="5274310" cy="2381885"/>
            <wp:effectExtent l="0" t="0" r="2540" b="0"/>
            <wp:docPr id="390580044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0580044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3818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F81662" w14:textId="19527465" w:rsidR="00801358" w:rsidRPr="00341BAA" w:rsidRDefault="00801358">
      <w:pPr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/>
          <w:noProof/>
        </w:rPr>
        <w:drawing>
          <wp:inline distT="0" distB="0" distL="0" distR="0" wp14:anchorId="0B481512" wp14:editId="177FF793">
            <wp:extent cx="5274310" cy="2399030"/>
            <wp:effectExtent l="0" t="0" r="2540" b="1270"/>
            <wp:docPr id="1941006415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41006415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3990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F91C90" w14:textId="77777777" w:rsidR="004C23A3" w:rsidRPr="00211700" w:rsidRDefault="00000000">
      <w:pPr>
        <w:pStyle w:val="Heading4"/>
        <w:rPr>
          <w:rFonts w:ascii="Microsoft YaHei" w:eastAsia="Microsoft YaHei" w:hAnsi="Microsoft YaHei"/>
          <w:b w:val="0"/>
          <w:bCs/>
        </w:rPr>
      </w:pPr>
      <w:r w:rsidRPr="00211700">
        <w:rPr>
          <w:rFonts w:ascii="Microsoft YaHei" w:eastAsia="Microsoft YaHei" w:hAnsi="Microsoft YaHei"/>
          <w:b w:val="0"/>
          <w:bCs/>
        </w:rPr>
        <w:t>事件提取</w:t>
      </w:r>
      <w:r w:rsidRPr="00211700">
        <w:rPr>
          <w:rFonts w:ascii="Microsoft YaHei" w:eastAsia="Microsoft YaHei" w:hAnsi="Microsoft YaHei"/>
          <w:b w:val="0"/>
          <w:bCs/>
        </w:rPr>
        <w:tab/>
      </w:r>
    </w:p>
    <w:p w14:paraId="55C975CF" w14:textId="77777777" w:rsidR="004C23A3" w:rsidRPr="00341BAA" w:rsidRDefault="00000000">
      <w:pPr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/>
        </w:rPr>
        <w:t>对不同类型文书的段落进行划分,针对包含目标事件的段落,通过事件抽取技术对多起事件进行拆分,提取每起事件中具体的要素项，以及定义目标事件类型及结构,自动判断篇章中的事件描述主句 。</w:t>
      </w:r>
    </w:p>
    <w:p w14:paraId="29EE4B09" w14:textId="43B34913" w:rsidR="00524968" w:rsidRPr="00341BAA" w:rsidRDefault="00524968">
      <w:pPr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/>
          <w:noProof/>
        </w:rPr>
        <w:lastRenderedPageBreak/>
        <w:drawing>
          <wp:inline distT="0" distB="0" distL="0" distR="0" wp14:anchorId="50074108" wp14:editId="403081D7">
            <wp:extent cx="5274310" cy="2395220"/>
            <wp:effectExtent l="0" t="0" r="2540" b="5080"/>
            <wp:docPr id="282009827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2009827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395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D93FE7" w14:textId="247BB154" w:rsidR="004C23A3" w:rsidRPr="00341BAA" w:rsidRDefault="00000000">
      <w:pPr>
        <w:pStyle w:val="Heading3"/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 w:hint="eastAsia"/>
        </w:rPr>
        <w:t>1.2</w:t>
      </w:r>
      <w:r w:rsidR="004972ED" w:rsidRPr="00341BAA">
        <w:rPr>
          <w:rFonts w:ascii="Microsoft YaHei" w:eastAsia="Microsoft YaHei" w:hAnsi="Microsoft YaHei" w:hint="eastAsia"/>
        </w:rPr>
        <w:t>支持多种格式</w:t>
      </w:r>
      <w:r w:rsidRPr="00341BAA">
        <w:rPr>
          <w:rFonts w:ascii="Microsoft YaHei" w:eastAsia="Microsoft YaHei" w:hAnsi="Microsoft YaHei" w:hint="eastAsia"/>
        </w:rPr>
        <w:t>文件</w:t>
      </w:r>
      <w:r w:rsidR="004972ED" w:rsidRPr="00341BAA">
        <w:rPr>
          <w:rFonts w:ascii="Microsoft YaHei" w:eastAsia="Microsoft YaHei" w:hAnsi="Microsoft YaHei" w:hint="eastAsia"/>
        </w:rPr>
        <w:t>解析</w:t>
      </w:r>
    </w:p>
    <w:p w14:paraId="24754302" w14:textId="77777777" w:rsidR="004C23A3" w:rsidRPr="00341BAA" w:rsidRDefault="00000000">
      <w:pPr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 w:hint="eastAsia"/>
        </w:rPr>
        <w:t>提供pdf，</w:t>
      </w:r>
      <w:proofErr w:type="spellStart"/>
      <w:r w:rsidRPr="00341BAA">
        <w:rPr>
          <w:rFonts w:ascii="Microsoft YaHei" w:eastAsia="Microsoft YaHei" w:hAnsi="Microsoft YaHei" w:hint="eastAsia"/>
        </w:rPr>
        <w:t>png</w:t>
      </w:r>
      <w:proofErr w:type="spellEnd"/>
      <w:r w:rsidRPr="00341BAA">
        <w:rPr>
          <w:rFonts w:ascii="Microsoft YaHei" w:eastAsia="Microsoft YaHei" w:hAnsi="Microsoft YaHei" w:hint="eastAsia"/>
        </w:rPr>
        <w:t>，jpg等格式文书内容识别，以及多个文件合并功能</w:t>
      </w:r>
    </w:p>
    <w:p w14:paraId="5DF631AB" w14:textId="13082686" w:rsidR="001F1DE5" w:rsidRPr="00341BAA" w:rsidRDefault="001F1DE5">
      <w:pPr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/>
          <w:noProof/>
        </w:rPr>
        <w:drawing>
          <wp:inline distT="0" distB="0" distL="0" distR="0" wp14:anchorId="3ABA9D93" wp14:editId="6694AEBD">
            <wp:extent cx="5274310" cy="2390775"/>
            <wp:effectExtent l="0" t="0" r="2540" b="9525"/>
            <wp:docPr id="251948283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1948283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390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1985F25" w14:textId="327731A0" w:rsidR="004C23A3" w:rsidRPr="00341BAA" w:rsidRDefault="00000000">
      <w:pPr>
        <w:pStyle w:val="Heading3"/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 w:hint="eastAsia"/>
        </w:rPr>
        <w:t>1.3</w:t>
      </w:r>
      <w:r w:rsidR="004972ED" w:rsidRPr="00341BAA">
        <w:rPr>
          <w:rFonts w:ascii="Microsoft YaHei" w:eastAsia="Microsoft YaHei" w:hAnsi="Microsoft YaHei" w:hint="eastAsia"/>
        </w:rPr>
        <w:t>解析</w:t>
      </w:r>
      <w:r w:rsidRPr="00341BAA">
        <w:rPr>
          <w:rFonts w:ascii="Microsoft YaHei" w:eastAsia="Microsoft YaHei" w:hAnsi="Microsoft YaHei" w:hint="eastAsia"/>
        </w:rPr>
        <w:t>结果导出</w:t>
      </w:r>
    </w:p>
    <w:p w14:paraId="0D86E9DB" w14:textId="77777777" w:rsidR="004C23A3" w:rsidRPr="00341BAA" w:rsidRDefault="00000000">
      <w:pPr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 w:hint="eastAsia"/>
        </w:rPr>
        <w:t>提供相关解析结果导出的功能</w:t>
      </w:r>
    </w:p>
    <w:p w14:paraId="0BC6411E" w14:textId="3AF52116" w:rsidR="004C23A3" w:rsidRPr="00341BAA" w:rsidRDefault="001F1DE5">
      <w:pPr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/>
          <w:noProof/>
        </w:rPr>
        <w:lastRenderedPageBreak/>
        <w:drawing>
          <wp:inline distT="0" distB="0" distL="0" distR="0" wp14:anchorId="69032620" wp14:editId="011691FE">
            <wp:extent cx="5274310" cy="2405380"/>
            <wp:effectExtent l="0" t="0" r="2540" b="0"/>
            <wp:docPr id="966126472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66126472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405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BCC51C" w14:textId="5AC9ECF2" w:rsidR="004C23A3" w:rsidRPr="00341BAA" w:rsidRDefault="007C7E3F">
      <w:pPr>
        <w:pStyle w:val="Heading2"/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 w:hint="eastAsia"/>
        </w:rPr>
        <w:t>二、文书库</w:t>
      </w:r>
    </w:p>
    <w:p w14:paraId="17E29944" w14:textId="43104D9D" w:rsidR="004C23A3" w:rsidRPr="00341BAA" w:rsidRDefault="00000000" w:rsidP="00D7279F">
      <w:pPr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 w:hint="eastAsia"/>
        </w:rPr>
        <w:t>解析后的文书</w:t>
      </w:r>
      <w:r w:rsidR="00D7279F">
        <w:rPr>
          <w:rFonts w:ascii="Microsoft YaHei" w:eastAsia="Microsoft YaHei" w:hAnsi="Microsoft YaHei" w:hint="eastAsia"/>
        </w:rPr>
        <w:t>以及解析结果</w:t>
      </w:r>
      <w:r w:rsidRPr="00341BAA">
        <w:rPr>
          <w:rFonts w:ascii="Microsoft YaHei" w:eastAsia="Microsoft YaHei" w:hAnsi="Microsoft YaHei" w:hint="eastAsia"/>
        </w:rPr>
        <w:t>形成相关的文书库</w:t>
      </w:r>
      <w:r w:rsidR="00D7279F">
        <w:rPr>
          <w:rFonts w:ascii="Microsoft YaHei" w:eastAsia="Microsoft YaHei" w:hAnsi="Microsoft YaHei" w:hint="eastAsia"/>
        </w:rPr>
        <w:t>，供查询和管理。</w:t>
      </w:r>
    </w:p>
    <w:p w14:paraId="717BB600" w14:textId="21EE4E56" w:rsidR="001F1DE5" w:rsidRPr="00341BAA" w:rsidRDefault="001F1DE5" w:rsidP="001F1DE5">
      <w:pPr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/>
          <w:noProof/>
        </w:rPr>
        <w:drawing>
          <wp:inline distT="0" distB="0" distL="0" distR="0" wp14:anchorId="4E400392" wp14:editId="5A417F11">
            <wp:extent cx="5274310" cy="2407920"/>
            <wp:effectExtent l="0" t="0" r="2540" b="0"/>
            <wp:docPr id="70756930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756930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407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A554A0" w14:textId="384F159D" w:rsidR="004C23A3" w:rsidRPr="00341BAA" w:rsidRDefault="00F8536D">
      <w:pPr>
        <w:pStyle w:val="Heading3"/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 w:hint="eastAsia"/>
        </w:rPr>
        <w:t>三、专项文书解析</w:t>
      </w:r>
    </w:p>
    <w:p w14:paraId="7FAC5929" w14:textId="32A4875B" w:rsidR="004C23A3" w:rsidRPr="00341BAA" w:rsidRDefault="00000000">
      <w:pPr>
        <w:rPr>
          <w:rFonts w:ascii="Microsoft YaHei" w:eastAsia="Microsoft YaHei" w:hAnsi="Microsoft YaHei"/>
        </w:rPr>
      </w:pPr>
      <w:r w:rsidRPr="009E5BE6">
        <w:rPr>
          <w:rFonts w:ascii="Microsoft YaHei" w:eastAsia="Microsoft YaHei" w:hAnsi="Microsoft YaHei" w:hint="eastAsia"/>
          <w:b/>
          <w:bCs/>
        </w:rPr>
        <w:t>专项</w:t>
      </w:r>
      <w:r w:rsidR="009E5BE6" w:rsidRPr="009E5BE6">
        <w:rPr>
          <w:rFonts w:ascii="Microsoft YaHei" w:eastAsia="Microsoft YaHei" w:hAnsi="Microsoft YaHei" w:hint="eastAsia"/>
          <w:b/>
          <w:bCs/>
        </w:rPr>
        <w:t>业务</w:t>
      </w:r>
      <w:r w:rsidRPr="009E5BE6">
        <w:rPr>
          <w:rFonts w:ascii="Microsoft YaHei" w:eastAsia="Microsoft YaHei" w:hAnsi="Microsoft YaHei" w:hint="eastAsia"/>
          <w:b/>
          <w:bCs/>
        </w:rPr>
        <w:t>数据</w:t>
      </w:r>
      <w:r w:rsidR="009E5BE6" w:rsidRPr="009E5BE6">
        <w:rPr>
          <w:rFonts w:ascii="Microsoft YaHei" w:eastAsia="Microsoft YaHei" w:hAnsi="Microsoft YaHei" w:hint="eastAsia"/>
          <w:b/>
          <w:bCs/>
        </w:rPr>
        <w:t>批量</w:t>
      </w:r>
      <w:r w:rsidRPr="009E5BE6">
        <w:rPr>
          <w:rFonts w:ascii="Microsoft YaHei" w:eastAsia="Microsoft YaHei" w:hAnsi="Microsoft YaHei" w:hint="eastAsia"/>
          <w:b/>
          <w:bCs/>
        </w:rPr>
        <w:t>解析</w:t>
      </w:r>
    </w:p>
    <w:p w14:paraId="4C9DBA6B" w14:textId="51221DCE" w:rsidR="00D73C93" w:rsidRDefault="009E5BE6" w:rsidP="009E5BE6">
      <w:pPr>
        <w:ind w:firstLine="420"/>
        <w:rPr>
          <w:rFonts w:ascii="Microsoft YaHei" w:eastAsia="Microsoft YaHei" w:hAnsi="Microsoft YaHei"/>
        </w:rPr>
      </w:pPr>
      <w:r>
        <w:rPr>
          <w:rFonts w:ascii="Microsoft YaHei" w:eastAsia="Microsoft YaHei" w:hAnsi="Microsoft YaHei" w:hint="eastAsia"/>
        </w:rPr>
        <w:t>1、对某一类专项业务涉及的文书进行解析，</w:t>
      </w:r>
      <w:r w:rsidRPr="00341BAA">
        <w:rPr>
          <w:rFonts w:ascii="Microsoft YaHei" w:eastAsia="Microsoft YaHei" w:hAnsi="Microsoft YaHei" w:hint="eastAsia"/>
        </w:rPr>
        <w:t>支持批量上传文件并下载解析结果，</w:t>
      </w:r>
      <w:r>
        <w:rPr>
          <w:rFonts w:ascii="Microsoft YaHei" w:eastAsia="Microsoft YaHei" w:hAnsi="Microsoft YaHei" w:hint="eastAsia"/>
        </w:rPr>
        <w:t>通过</w:t>
      </w:r>
      <w:r w:rsidRPr="00341BAA">
        <w:rPr>
          <w:rFonts w:ascii="Microsoft YaHei" w:eastAsia="Microsoft YaHei" w:hAnsi="Microsoft YaHei" w:hint="eastAsia"/>
        </w:rPr>
        <w:t>保留上传记录和文件。</w:t>
      </w:r>
    </w:p>
    <w:p w14:paraId="11E56E56" w14:textId="7CB884F5" w:rsidR="004C23A3" w:rsidRPr="00341BAA" w:rsidRDefault="009E5BE6" w:rsidP="009E5BE6">
      <w:pPr>
        <w:ind w:firstLine="420"/>
        <w:rPr>
          <w:rFonts w:ascii="Microsoft YaHei" w:eastAsia="Microsoft YaHei" w:hAnsi="Microsoft YaHei"/>
        </w:rPr>
      </w:pPr>
      <w:r>
        <w:rPr>
          <w:rFonts w:ascii="Microsoft YaHei" w:eastAsia="Microsoft YaHei" w:hAnsi="Microsoft YaHei"/>
        </w:rPr>
        <w:t>2</w:t>
      </w:r>
      <w:r>
        <w:rPr>
          <w:rFonts w:ascii="Microsoft YaHei" w:eastAsia="Microsoft YaHei" w:hAnsi="Microsoft YaHei" w:hint="eastAsia"/>
        </w:rPr>
        <w:t>、能</w:t>
      </w:r>
      <w:r w:rsidRPr="00341BAA">
        <w:rPr>
          <w:rFonts w:ascii="Microsoft YaHei" w:eastAsia="Microsoft YaHei" w:hAnsi="Microsoft YaHei" w:hint="eastAsia"/>
        </w:rPr>
        <w:t>根据配置的识别内容进行数据提取，提取后的数据支持下载。</w:t>
      </w:r>
    </w:p>
    <w:p w14:paraId="42A3AE69" w14:textId="7EA7CD2C" w:rsidR="004C23A3" w:rsidRPr="00341BAA" w:rsidRDefault="009E5BE6" w:rsidP="009E5BE6">
      <w:pPr>
        <w:ind w:firstLine="420"/>
        <w:rPr>
          <w:rFonts w:ascii="Microsoft YaHei" w:eastAsia="Microsoft YaHei" w:hAnsi="Microsoft YaHei"/>
        </w:rPr>
      </w:pPr>
      <w:r>
        <w:rPr>
          <w:rFonts w:ascii="Microsoft YaHei" w:eastAsia="Microsoft YaHei" w:hAnsi="Microsoft YaHei" w:hint="eastAsia"/>
        </w:rPr>
        <w:lastRenderedPageBreak/>
        <w:t>3、</w:t>
      </w:r>
      <w:r w:rsidRPr="00341BAA">
        <w:rPr>
          <w:rFonts w:ascii="Microsoft YaHei" w:eastAsia="Microsoft YaHei" w:hAnsi="Microsoft YaHei" w:hint="eastAsia"/>
        </w:rPr>
        <w:t>支持将解析结果应用到后续的解析规则中。例如，在刑事裁判文件的解析中添加自定义的相关解析内容，并支持配置应用范围，如文书类型和罪名。</w:t>
      </w:r>
    </w:p>
    <w:p w14:paraId="7541A10F" w14:textId="1E3D911F" w:rsidR="001F1DE5" w:rsidRPr="00341BAA" w:rsidRDefault="001F1DE5">
      <w:pPr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/>
          <w:noProof/>
        </w:rPr>
        <w:drawing>
          <wp:inline distT="0" distB="0" distL="0" distR="0" wp14:anchorId="70E1E3F0" wp14:editId="4CEE0CDF">
            <wp:extent cx="5274310" cy="2389505"/>
            <wp:effectExtent l="0" t="0" r="2540" b="0"/>
            <wp:docPr id="786271813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6271813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389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DED460" w14:textId="11D70353" w:rsidR="001F1DE5" w:rsidRPr="00341BAA" w:rsidRDefault="001F1DE5">
      <w:pPr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/>
          <w:noProof/>
        </w:rPr>
        <w:drawing>
          <wp:inline distT="0" distB="0" distL="0" distR="0" wp14:anchorId="00A73922" wp14:editId="299547A4">
            <wp:extent cx="5274310" cy="2386330"/>
            <wp:effectExtent l="0" t="0" r="2540" b="0"/>
            <wp:docPr id="507779662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7779662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386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2A520" w14:textId="77777777" w:rsidR="007C7E3F" w:rsidRPr="00341BAA" w:rsidRDefault="007C7E3F">
      <w:pPr>
        <w:rPr>
          <w:rFonts w:ascii="Microsoft YaHei" w:eastAsia="Microsoft YaHei" w:hAnsi="Microsoft YaHei"/>
        </w:rPr>
      </w:pPr>
    </w:p>
    <w:p w14:paraId="59BA9BB2" w14:textId="77777777" w:rsidR="007C7E3F" w:rsidRPr="00341BAA" w:rsidRDefault="007C7E3F" w:rsidP="007C7E3F">
      <w:pPr>
        <w:pStyle w:val="Heading2"/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 w:hint="eastAsia"/>
        </w:rPr>
        <w:t>四、自定义识别</w:t>
      </w:r>
    </w:p>
    <w:p w14:paraId="66F3F199" w14:textId="77777777" w:rsidR="007C7E3F" w:rsidRPr="00341BAA" w:rsidRDefault="007C7E3F" w:rsidP="007C7E3F">
      <w:pPr>
        <w:pStyle w:val="Heading3"/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 w:hint="eastAsia"/>
        </w:rPr>
        <w:t>1. 识别规则配置</w:t>
      </w:r>
    </w:p>
    <w:p w14:paraId="3788770A" w14:textId="7E494A84" w:rsidR="007C7E3F" w:rsidRPr="009E5BE6" w:rsidRDefault="009E5BE6" w:rsidP="007C7E3F">
      <w:pPr>
        <w:rPr>
          <w:rFonts w:ascii="Microsoft YaHei" w:eastAsia="Microsoft YaHei" w:hAnsi="Microsoft YaHei"/>
          <w:b/>
          <w:bCs/>
        </w:rPr>
      </w:pPr>
      <w:r w:rsidRPr="009E5BE6">
        <w:rPr>
          <w:rFonts w:ascii="Microsoft YaHei" w:eastAsia="Microsoft YaHei" w:hAnsi="Microsoft YaHei" w:hint="eastAsia"/>
          <w:b/>
          <w:bCs/>
        </w:rPr>
        <w:t>支持自定义</w:t>
      </w:r>
      <w:r w:rsidR="007C7E3F" w:rsidRPr="009E5BE6">
        <w:rPr>
          <w:rFonts w:ascii="Microsoft YaHei" w:eastAsia="Microsoft YaHei" w:hAnsi="Microsoft YaHei" w:hint="eastAsia"/>
          <w:b/>
          <w:bCs/>
        </w:rPr>
        <w:t>段落</w:t>
      </w:r>
      <w:r w:rsidRPr="009E5BE6">
        <w:rPr>
          <w:rFonts w:ascii="Microsoft YaHei" w:eastAsia="Microsoft YaHei" w:hAnsi="Microsoft YaHei" w:hint="eastAsia"/>
          <w:b/>
          <w:bCs/>
        </w:rPr>
        <w:t>设定</w:t>
      </w:r>
    </w:p>
    <w:p w14:paraId="094B8929" w14:textId="4B06E73A" w:rsidR="007C7E3F" w:rsidRPr="00341BAA" w:rsidRDefault="007C7E3F" w:rsidP="009E5BE6">
      <w:pPr>
        <w:ind w:firstLine="420"/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 w:hint="eastAsia"/>
        </w:rPr>
        <w:t>段落的匹配：支持对段落的匹配设置。</w:t>
      </w:r>
    </w:p>
    <w:p w14:paraId="31D9AB29" w14:textId="77777777" w:rsidR="007C7E3F" w:rsidRPr="00341BAA" w:rsidRDefault="007C7E3F" w:rsidP="009E5BE6">
      <w:pPr>
        <w:ind w:firstLine="420"/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 w:hint="eastAsia"/>
        </w:rPr>
        <w:t>段落里面的要素匹配：支持对段落中具体要素的匹配设置。</w:t>
      </w:r>
    </w:p>
    <w:p w14:paraId="0687FF64" w14:textId="452C8EBA" w:rsidR="007C7E3F" w:rsidRPr="00341BAA" w:rsidRDefault="009E5BE6" w:rsidP="007C7E3F">
      <w:pPr>
        <w:rPr>
          <w:rFonts w:ascii="Microsoft YaHei" w:eastAsia="Microsoft YaHei" w:hAnsi="Microsoft YaHei"/>
        </w:rPr>
      </w:pPr>
      <w:r w:rsidRPr="009E5BE6">
        <w:rPr>
          <w:rFonts w:ascii="Microsoft YaHei" w:eastAsia="Microsoft YaHei" w:hAnsi="Microsoft YaHei" w:hint="eastAsia"/>
          <w:b/>
          <w:bCs/>
        </w:rPr>
        <w:lastRenderedPageBreak/>
        <w:t>支持</w:t>
      </w:r>
      <w:r w:rsidR="007C7E3F" w:rsidRPr="009E5BE6">
        <w:rPr>
          <w:rFonts w:ascii="Microsoft YaHei" w:eastAsia="Microsoft YaHei" w:hAnsi="Microsoft YaHei" w:hint="eastAsia"/>
          <w:b/>
          <w:bCs/>
        </w:rPr>
        <w:t>关键字</w:t>
      </w:r>
      <w:r w:rsidRPr="009E5BE6">
        <w:rPr>
          <w:rFonts w:ascii="Microsoft YaHei" w:eastAsia="Microsoft YaHei" w:hAnsi="Microsoft YaHei" w:hint="eastAsia"/>
          <w:b/>
          <w:bCs/>
        </w:rPr>
        <w:t>设定</w:t>
      </w:r>
    </w:p>
    <w:p w14:paraId="2A5D5B59" w14:textId="596C5960" w:rsidR="007C7E3F" w:rsidRPr="00341BAA" w:rsidRDefault="007C7E3F" w:rsidP="009E5BE6">
      <w:pPr>
        <w:ind w:firstLine="420"/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 w:hint="eastAsia"/>
        </w:rPr>
        <w:t>关键字的选取和匹配设置。</w:t>
      </w:r>
    </w:p>
    <w:p w14:paraId="5A862BC3" w14:textId="77777777" w:rsidR="007C7E3F" w:rsidRPr="00341BAA" w:rsidRDefault="007C7E3F" w:rsidP="007C7E3F">
      <w:pPr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/>
          <w:noProof/>
        </w:rPr>
        <w:drawing>
          <wp:inline distT="0" distB="0" distL="0" distR="0" wp14:anchorId="6066F56D" wp14:editId="68E24D22">
            <wp:extent cx="5274310" cy="2390775"/>
            <wp:effectExtent l="0" t="0" r="2540" b="9525"/>
            <wp:docPr id="156701910" name="图片 1" descr="Graphical user interface, text, applicati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6701910" name="图片 1" descr="Graphical user interface, text, application&#10;&#10;Description automatically generated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390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849CE26" w14:textId="77777777" w:rsidR="007C7E3F" w:rsidRPr="00341BAA" w:rsidRDefault="007C7E3F" w:rsidP="007C7E3F">
      <w:pPr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/>
          <w:noProof/>
        </w:rPr>
        <w:drawing>
          <wp:inline distT="0" distB="0" distL="0" distR="0" wp14:anchorId="4CB5F8D4" wp14:editId="7C17B0EF">
            <wp:extent cx="5274310" cy="2382520"/>
            <wp:effectExtent l="0" t="0" r="2540" b="0"/>
            <wp:docPr id="1240139055" name="图片 1" descr="Graphical user interface, text, application, email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40139055" name="图片 1" descr="Graphical user interface, text, application, email&#10;&#10;Description automatically generated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3825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27680BC" w14:textId="31F85AD8" w:rsidR="007C7E3F" w:rsidRPr="00341BAA" w:rsidRDefault="007C7E3F" w:rsidP="007C7E3F">
      <w:pPr>
        <w:pStyle w:val="Heading3"/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 w:hint="eastAsia"/>
        </w:rPr>
        <w:t xml:space="preserve">2. </w:t>
      </w:r>
      <w:r w:rsidR="00910C5E">
        <w:rPr>
          <w:rFonts w:ascii="Microsoft YaHei" w:eastAsia="Microsoft YaHei" w:hAnsi="Microsoft YaHei" w:hint="eastAsia"/>
        </w:rPr>
        <w:t>自定义</w:t>
      </w:r>
      <w:r w:rsidRPr="00341BAA">
        <w:rPr>
          <w:rFonts w:ascii="Microsoft YaHei" w:eastAsia="Microsoft YaHei" w:hAnsi="Microsoft YaHei" w:hint="eastAsia"/>
        </w:rPr>
        <w:t>识别</w:t>
      </w:r>
      <w:r w:rsidR="00910C5E">
        <w:rPr>
          <w:rFonts w:ascii="Microsoft YaHei" w:eastAsia="Microsoft YaHei" w:hAnsi="Microsoft YaHei" w:hint="eastAsia"/>
        </w:rPr>
        <w:t>的应用</w:t>
      </w:r>
    </w:p>
    <w:p w14:paraId="721EB11F" w14:textId="5261F189" w:rsidR="007C7E3F" w:rsidRPr="00341BAA" w:rsidRDefault="00167D19" w:rsidP="00167D19">
      <w:pPr>
        <w:rPr>
          <w:rFonts w:ascii="Microsoft YaHei" w:eastAsia="Microsoft YaHei" w:hAnsi="Microsoft YaHei"/>
        </w:rPr>
      </w:pPr>
      <w:r>
        <w:rPr>
          <w:rFonts w:ascii="Microsoft YaHei" w:eastAsia="Microsoft YaHei" w:hAnsi="Microsoft YaHei" w:hint="eastAsia"/>
        </w:rPr>
        <w:t>选择已经配置完成的自定义识别规则，通过上传需要识别的文件或则文件集，系统后台会自动根据已经配置好的识别规则进行内容的提取，并提供提取内容的下载等功能。</w:t>
      </w:r>
    </w:p>
    <w:p w14:paraId="1E7DEFD8" w14:textId="77777777" w:rsidR="007C7E3F" w:rsidRPr="00341BAA" w:rsidRDefault="007C7E3F" w:rsidP="007C7E3F">
      <w:pPr>
        <w:rPr>
          <w:rFonts w:ascii="Microsoft YaHei" w:eastAsia="Microsoft YaHei" w:hAnsi="Microsoft YaHei"/>
        </w:rPr>
      </w:pPr>
      <w:r w:rsidRPr="00341BAA">
        <w:rPr>
          <w:rFonts w:ascii="Microsoft YaHei" w:eastAsia="Microsoft YaHei" w:hAnsi="Microsoft YaHei"/>
          <w:noProof/>
        </w:rPr>
        <w:lastRenderedPageBreak/>
        <w:drawing>
          <wp:inline distT="0" distB="0" distL="0" distR="0" wp14:anchorId="33EBAB73" wp14:editId="731D2088">
            <wp:extent cx="5274310" cy="2371090"/>
            <wp:effectExtent l="0" t="0" r="2540" b="0"/>
            <wp:docPr id="1542327877" name="图片 1" descr="Graphical user interface, text, application, email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42327877" name="图片 1" descr="Graphical user interface, text, application, email&#10;&#10;Description automatically generated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3710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A6B1968" w14:textId="77777777" w:rsidR="007C7E3F" w:rsidRPr="00341BAA" w:rsidRDefault="007C7E3F">
      <w:pPr>
        <w:rPr>
          <w:rFonts w:ascii="Microsoft YaHei" w:eastAsia="Microsoft YaHei" w:hAnsi="Microsoft YaHei"/>
        </w:rPr>
      </w:pPr>
    </w:p>
    <w:sectPr w:rsidR="007C7E3F" w:rsidRPr="00341BA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B526389"/>
    <w:multiLevelType w:val="singleLevel"/>
    <w:tmpl w:val="7B526389"/>
    <w:lvl w:ilvl="0">
      <w:start w:val="1"/>
      <w:numFmt w:val="decimal"/>
      <w:suff w:val="space"/>
      <w:lvlText w:val="%1."/>
      <w:lvlJc w:val="left"/>
    </w:lvl>
  </w:abstractNum>
  <w:num w:numId="1" w16cid:durableId="127096604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embedSystemFonts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ommondata" w:val="eyJoZGlkIjoiMWQzZDBmZTA1MjMxN2VmNDk0YmI4OWFlNDkxZDBiNzgifQ=="/>
  </w:docVars>
  <w:rsids>
    <w:rsidRoot w:val="004C23A3"/>
    <w:rsid w:val="00071F5C"/>
    <w:rsid w:val="00167D19"/>
    <w:rsid w:val="001F1DE5"/>
    <w:rsid w:val="00211700"/>
    <w:rsid w:val="00336A8B"/>
    <w:rsid w:val="00341BAA"/>
    <w:rsid w:val="004972ED"/>
    <w:rsid w:val="004C23A3"/>
    <w:rsid w:val="00524968"/>
    <w:rsid w:val="00647070"/>
    <w:rsid w:val="006D7A71"/>
    <w:rsid w:val="00786A04"/>
    <w:rsid w:val="007C7E3F"/>
    <w:rsid w:val="00801358"/>
    <w:rsid w:val="008B3180"/>
    <w:rsid w:val="00910C5E"/>
    <w:rsid w:val="009C504F"/>
    <w:rsid w:val="009E5BE6"/>
    <w:rsid w:val="00AF5301"/>
    <w:rsid w:val="00B45AB8"/>
    <w:rsid w:val="00C53599"/>
    <w:rsid w:val="00CA3556"/>
    <w:rsid w:val="00D7279F"/>
    <w:rsid w:val="00D73C93"/>
    <w:rsid w:val="00E86CDA"/>
    <w:rsid w:val="00F8536D"/>
    <w:rsid w:val="054B01D9"/>
    <w:rsid w:val="1486120C"/>
    <w:rsid w:val="65D8147F"/>
    <w:rsid w:val="68F736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101009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unhideWhenUsed="1" w:qFormat="1"/>
    <w:lsdException w:name="heading 3" w:unhideWhenUsed="1" w:qFormat="1"/>
    <w:lsdException w:name="heading 4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 w:unhideWhenUsed="1"/>
    <w:lsdException w:name="No Spacing" w:semiHidden="1" w:uiPriority="99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semiHidden="1" w:uiPriority="99" w:unhideWhenUsed="1"/>
    <w:lsdException w:name="Quote" w:semiHidden="1" w:uiPriority="99" w:unhideWhenUsed="1"/>
    <w:lsdException w:name="Intense Quote" w:semiHidden="1" w:uiPriority="99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Heading1">
    <w:name w:val="heading 1"/>
    <w:basedOn w:val="Normal"/>
    <w:next w:val="Normal"/>
    <w:qFormat/>
    <w:pPr>
      <w:keepNext/>
      <w:keepLines/>
      <w:spacing w:before="340" w:after="330" w:line="576" w:lineRule="auto"/>
      <w:outlineLvl w:val="0"/>
    </w:pPr>
    <w:rPr>
      <w:b/>
      <w:kern w:val="44"/>
      <w:sz w:val="44"/>
    </w:rPr>
  </w:style>
  <w:style w:type="paragraph" w:styleId="Heading2">
    <w:name w:val="heading 2"/>
    <w:basedOn w:val="Normal"/>
    <w:next w:val="Normal"/>
    <w:link w:val="Heading2Char"/>
    <w:unhideWhenUsed/>
    <w:qFormat/>
    <w:pPr>
      <w:keepNext/>
      <w:keepLines/>
      <w:spacing w:before="260" w:after="260" w:line="413" w:lineRule="auto"/>
      <w:outlineLvl w:val="1"/>
    </w:pPr>
    <w:rPr>
      <w:rFonts w:ascii="Arial" w:eastAsia="SimHei" w:hAnsi="Arial"/>
      <w:b/>
      <w:sz w:val="32"/>
    </w:rPr>
  </w:style>
  <w:style w:type="paragraph" w:styleId="Heading3">
    <w:name w:val="heading 3"/>
    <w:basedOn w:val="Normal"/>
    <w:next w:val="Normal"/>
    <w:link w:val="Heading3Char"/>
    <w:unhideWhenUsed/>
    <w:qFormat/>
    <w:pPr>
      <w:keepNext/>
      <w:keepLines/>
      <w:spacing w:before="260" w:after="260" w:line="413" w:lineRule="auto"/>
      <w:outlineLvl w:val="2"/>
    </w:pPr>
    <w:rPr>
      <w:b/>
      <w:sz w:val="32"/>
    </w:rPr>
  </w:style>
  <w:style w:type="paragraph" w:styleId="Heading4">
    <w:name w:val="heading 4"/>
    <w:basedOn w:val="Normal"/>
    <w:next w:val="Normal"/>
    <w:unhideWhenUsed/>
    <w:qFormat/>
    <w:pPr>
      <w:keepNext/>
      <w:keepLines/>
      <w:spacing w:before="280" w:after="290" w:line="372" w:lineRule="auto"/>
      <w:outlineLvl w:val="3"/>
    </w:pPr>
    <w:rPr>
      <w:rFonts w:ascii="Arial" w:eastAsia="SimHei" w:hAnsi="Arial"/>
      <w:b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link w:val="Heading3"/>
    <w:rPr>
      <w:b/>
      <w:sz w:val="32"/>
    </w:rPr>
  </w:style>
  <w:style w:type="character" w:customStyle="1" w:styleId="Heading2Char">
    <w:name w:val="Heading 2 Char"/>
    <w:basedOn w:val="DefaultParagraphFont"/>
    <w:link w:val="Heading2"/>
    <w:rsid w:val="007C7E3F"/>
    <w:rPr>
      <w:rFonts w:ascii="Arial" w:eastAsia="SimHei" w:hAnsi="Arial"/>
      <w:b/>
      <w:kern w:val="2"/>
      <w:sz w:val="3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image" Target="media/image9.png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image" Target="media/image8.png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image" Target="media/image12.png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5" Type="http://schemas.openxmlformats.org/officeDocument/2006/relationships/image" Target="media/image1.png"/><Relationship Id="rId15" Type="http://schemas.openxmlformats.org/officeDocument/2006/relationships/image" Target="media/image11.pn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image" Target="media/image10.png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建达文书解析工具_基础版功能介绍.dotx</Template>
  <TotalTime>0</TotalTime>
  <Pages>7</Pages>
  <Words>112</Words>
  <Characters>639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姚国军</cp:lastModifiedBy>
  <cp:revision>2</cp:revision>
  <dcterms:created xsi:type="dcterms:W3CDTF">2025-04-15T02:20:00Z</dcterms:created>
  <dcterms:modified xsi:type="dcterms:W3CDTF">2025-04-15T02:20:00Z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2052-12.1.0.16929</vt:lpwstr>
  </property>
  <property fmtid="{D5CDD505-2E9C-101B-9397-08002B2CF9AE}" pid="3" name="ICV">
    <vt:lpwstr>55929BEDBE0F4B27B66F43FEF87FBE76_12</vt:lpwstr>
  </property>
</Properties>
</file>