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6D" w:rsidRPr="00E83C78" w:rsidRDefault="00B7346D" w:rsidP="00DC0805">
      <w:pPr>
        <w:pStyle w:val="a4"/>
        <w:numPr>
          <w:ilvl w:val="0"/>
          <w:numId w:val="1"/>
        </w:numPr>
        <w:ind w:firstLineChars="0"/>
        <w:jc w:val="left"/>
        <w:rPr>
          <w:rFonts w:asciiTheme="minorHAnsi" w:hAnsiTheme="minorHAnsi"/>
          <w:sz w:val="21"/>
          <w:szCs w:val="21"/>
        </w:rPr>
      </w:pPr>
      <w:r w:rsidRPr="00E83C78">
        <w:rPr>
          <w:rFonts w:asciiTheme="minorHAnsi" w:hAnsiTheme="minorHAnsi" w:hint="eastAsia"/>
          <w:sz w:val="21"/>
          <w:szCs w:val="21"/>
        </w:rPr>
        <w:t>第一个公式</w:t>
      </w:r>
      <w:r w:rsidR="00032EE6" w:rsidRPr="00E83C78">
        <w:rPr>
          <w:rFonts w:asciiTheme="minorHAnsi" w:hAnsiTheme="minorHAnsi" w:hint="eastAsia"/>
          <w:sz w:val="21"/>
          <w:szCs w:val="21"/>
        </w:rPr>
        <w:t>：</w:t>
      </w:r>
      <w:r w:rsidR="00366F9F">
        <w:rPr>
          <w:rFonts w:asciiTheme="minorHAnsi" w:hAnsiTheme="minorHAnsi" w:hint="eastAsia"/>
          <w:sz w:val="21"/>
          <w:szCs w:val="21"/>
        </w:rPr>
        <w:t>需要输出</w:t>
      </w:r>
      <w:r w:rsidR="00366F9F">
        <w:rPr>
          <w:rFonts w:asciiTheme="minorHAnsi" w:hAnsiTheme="minorHAnsi" w:hint="eastAsia"/>
          <w:sz w:val="21"/>
          <w:szCs w:val="21"/>
        </w:rPr>
        <w:t>9</w:t>
      </w:r>
      <w:r w:rsidR="00366F9F">
        <w:rPr>
          <w:rFonts w:asciiTheme="minorHAnsi" w:hAnsiTheme="minorHAnsi"/>
          <w:sz w:val="21"/>
          <w:szCs w:val="21"/>
        </w:rPr>
        <w:t>0</w:t>
      </w:r>
      <w:r w:rsidR="00366F9F">
        <w:rPr>
          <w:rFonts w:asciiTheme="minorHAnsi" w:hAnsiTheme="minorHAnsi" w:hint="eastAsia"/>
          <w:sz w:val="21"/>
          <w:szCs w:val="21"/>
        </w:rPr>
        <w:t>个</w:t>
      </w:r>
      <w:r w:rsidR="00366F9F">
        <w:rPr>
          <w:rFonts w:asciiTheme="minorHAnsi" w:hAnsiTheme="minorHAnsi" w:hint="eastAsia"/>
          <w:sz w:val="21"/>
          <w:szCs w:val="21"/>
        </w:rPr>
        <w:t>S</w:t>
      </w:r>
      <w:r w:rsidR="00366F9F">
        <w:rPr>
          <w:rFonts w:asciiTheme="minorHAnsi" w:hAnsiTheme="minorHAnsi" w:hint="eastAsia"/>
          <w:sz w:val="21"/>
          <w:szCs w:val="21"/>
        </w:rPr>
        <w:t>、</w:t>
      </w:r>
      <m:oMath>
        <m:r>
          <m:t>τ</m:t>
        </m:r>
      </m:oMath>
      <w:r w:rsidR="00366F9F">
        <w:rPr>
          <w:rFonts w:asciiTheme="minorHAnsi" w:hAnsiTheme="minorHAnsi" w:hint="eastAsia"/>
        </w:rPr>
        <w:t>、</w:t>
      </w:r>
      <m:oMath>
        <m:r>
          <m:rPr>
            <m:sty m:val="p"/>
          </m:rPr>
          <m:t>θ</m:t>
        </m:r>
      </m:oMath>
      <w:r w:rsidR="00366F9F">
        <w:rPr>
          <w:rFonts w:asciiTheme="minorHAnsi" w:hAnsiTheme="minorHAnsi" w:hint="eastAsia"/>
        </w:rPr>
        <w:t>、</w:t>
      </w:r>
      <m:oMath>
        <m:r>
          <w:rPr>
            <w:rFonts w:hint="eastAsia"/>
            <w:sz w:val="21"/>
            <w:szCs w:val="21"/>
          </w:rPr>
          <m:t>x</m:t>
        </m:r>
      </m:oMath>
      <w:r w:rsidR="00366F9F">
        <w:rPr>
          <w:rFonts w:asciiTheme="minorHAnsi" w:hAnsiTheme="minorHAnsi" w:hint="eastAsia"/>
          <w:sz w:val="21"/>
          <w:szCs w:val="21"/>
        </w:rPr>
        <w:t>、</w:t>
      </w:r>
      <m:oMath>
        <m:r>
          <w:rPr>
            <w:rFonts w:hint="eastAsia"/>
            <w:sz w:val="21"/>
            <w:szCs w:val="21"/>
          </w:rPr>
          <m:t>y</m:t>
        </m:r>
      </m:oMath>
      <w:r w:rsidR="00366F9F">
        <w:rPr>
          <w:rFonts w:asciiTheme="minorHAnsi" w:hAnsiTheme="minorHAnsi" w:hint="eastAsia"/>
          <w:sz w:val="21"/>
          <w:szCs w:val="21"/>
        </w:rPr>
        <w:t>、</w:t>
      </w:r>
      <m:oMath>
        <m:r>
          <w:rPr>
            <w:rFonts w:hint="eastAsia"/>
            <w:sz w:val="21"/>
            <w:szCs w:val="21"/>
          </w:rPr>
          <m:t>z</m:t>
        </m:r>
      </m:oMath>
    </w:p>
    <w:p w:rsidR="00B7346D" w:rsidRPr="00E83C78" w:rsidRDefault="00E83C78" w:rsidP="00B7346D">
      <w:pPr>
        <w:pStyle w:val="a4"/>
        <w:ind w:firstLineChars="0" w:firstLine="0"/>
        <w:jc w:val="left"/>
        <w:rPr>
          <w:rFonts w:ascii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hint="eastAsia"/>
              <w:sz w:val="21"/>
              <w:szCs w:val="21"/>
            </w:rPr>
            <m:t>x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sz w:val="21"/>
                  <w:szCs w:val="21"/>
                </w:rPr>
              </m:ctrlPr>
            </m:mPr>
            <m:mr>
              <m:e>
                <m:r>
                  <w:rPr>
                    <w:rFonts w:hint="eastAsia"/>
                    <w:sz w:val="21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sz w:val="21"/>
                        <w:szCs w:val="21"/>
                      </w:rPr>
                      <m:t>195.65</m:t>
                    </m:r>
                    <m:func>
                      <m:funcPr>
                        <m:ctrlPr>
                          <w:rPr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sz w:val="21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21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21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  <m:r>
                              <w:rPr>
                                <w:sz w:val="21"/>
                                <w:szCs w:val="21"/>
                              </w:rPr>
                              <m:t>+τ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21"/>
                            <w:szCs w:val="21"/>
                          </w:rPr>
                          <m:t>+49.1025</m:t>
                        </m:r>
                      </m:e>
                    </m:func>
                    <m:func>
                      <m:funcPr>
                        <m:ctrlPr>
                          <w:rPr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sz w:val="21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21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sz w:val="21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  <m:r>
                              <w:rPr>
                                <w:sz w:val="21"/>
                                <w:szCs w:val="21"/>
                              </w:rPr>
                              <m:t>+τ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sz w:val="21"/>
                        <w:szCs w:val="21"/>
                      </w:rPr>
                      <m:t>-</m:t>
                    </m:r>
                    <m:r>
                      <w:rPr>
                        <w:sz w:val="21"/>
                        <w:szCs w:val="21"/>
                      </w:rPr>
                      <m:t>180</m:t>
                    </m:r>
                  </m:e>
                </m:d>
                <m:func>
                  <m:funcPr>
                    <m:ctrlPr>
                      <w:rPr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sz w:val="21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sz w:val="21"/>
                        <w:szCs w:val="21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sz w:val="21"/>
                    <w:szCs w:val="21"/>
                  </w:rPr>
                  <m:t>-135.2</m:t>
                </m:r>
                <m:func>
                  <m:funcPr>
                    <m:ctrlPr>
                      <w:rPr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sz w:val="21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sz w:val="21"/>
                        <w:szCs w:val="21"/>
                      </w:rPr>
                      <m:t>θ</m:t>
                    </m:r>
                  </m:e>
                </m:func>
              </m:e>
            </m:mr>
          </m:m>
        </m:oMath>
      </m:oMathPara>
    </w:p>
    <w:p w:rsidR="00B7346D" w:rsidRPr="00E83C78" w:rsidRDefault="00E83C78" w:rsidP="00B7346D">
      <w:pPr>
        <w:pStyle w:val="a4"/>
        <w:ind w:firstLine="420"/>
        <w:rPr>
          <w:rFonts w:ascii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hint="eastAsia"/>
              <w:sz w:val="21"/>
              <w:szCs w:val="21"/>
            </w:rPr>
            <m:t>y=</m:t>
          </m:r>
          <m:r>
            <w:rPr>
              <w:sz w:val="21"/>
              <w:szCs w:val="21"/>
            </w:rPr>
            <m:t>195.65</m:t>
          </m:r>
          <m:func>
            <m:funcPr>
              <m:ctrlPr>
                <w:rPr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i/>
                      <w:iCs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sz w:val="21"/>
                          <w:szCs w:val="21"/>
                        </w:rPr>
                        <m:t>8</m:t>
                      </m:r>
                    </m:den>
                  </m:f>
                  <m:r>
                    <w:rPr>
                      <w:sz w:val="21"/>
                      <w:szCs w:val="21"/>
                    </w:rPr>
                    <m:t>+τ</m:t>
                  </m:r>
                </m:e>
              </m:d>
            </m:e>
          </m:func>
          <m:r>
            <m:rPr>
              <m:sty m:val="p"/>
            </m:rPr>
            <w:rPr>
              <w:sz w:val="21"/>
              <w:szCs w:val="21"/>
            </w:rPr>
            <m:t>+49.1025</m:t>
          </m:r>
          <m:func>
            <m:funcPr>
              <m:ctrlPr>
                <w:rPr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sz w:val="21"/>
                          <w:szCs w:val="21"/>
                        </w:rPr>
                        <m:t>8</m:t>
                      </m:r>
                    </m:den>
                  </m:f>
                  <m:r>
                    <w:rPr>
                      <w:sz w:val="21"/>
                      <w:szCs w:val="21"/>
                    </w:rPr>
                    <m:t>+τ</m:t>
                  </m:r>
                </m:e>
              </m:d>
            </m:e>
          </m:func>
        </m:oMath>
      </m:oMathPara>
    </w:p>
    <w:p w:rsidR="00B7346D" w:rsidRPr="00E83C78" w:rsidRDefault="00E83C78" w:rsidP="00B7346D">
      <w:pPr>
        <w:pStyle w:val="a4"/>
        <w:ind w:firstLine="420"/>
        <w:rPr>
          <w:rFonts w:ascii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hint="eastAsia"/>
              <w:sz w:val="21"/>
              <w:szCs w:val="21"/>
            </w:rPr>
            <m:t>z=</m:t>
          </m:r>
          <m:d>
            <m:dPr>
              <m:begChr m:val="["/>
              <m:endChr m:val="]"/>
              <m:ctrlPr>
                <w:rPr>
                  <w:sz w:val="21"/>
                  <w:szCs w:val="21"/>
                </w:rPr>
              </m:ctrlPr>
            </m:dPr>
            <m:e>
              <m:r>
                <w:rPr>
                  <w:sz w:val="21"/>
                  <w:szCs w:val="21"/>
                </w:rPr>
                <m:t>195.65</m:t>
              </m:r>
              <m:func>
                <m:funcPr>
                  <m:ctrlPr>
                    <w:rPr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sz w:val="21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sz w:val="21"/>
                              <w:szCs w:val="21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sz w:val="21"/>
                              <w:szCs w:val="21"/>
                            </w:rPr>
                            <m:t>8</m:t>
                          </m:r>
                        </m:den>
                      </m:f>
                      <m:r>
                        <w:rPr>
                          <w:sz w:val="21"/>
                          <w:szCs w:val="21"/>
                        </w:rPr>
                        <m:t>+τ</m:t>
                      </m:r>
                    </m:e>
                  </m:d>
                  <m:r>
                    <m:rPr>
                      <m:sty m:val="p"/>
                    </m:rPr>
                    <w:rPr>
                      <w:sz w:val="21"/>
                      <w:szCs w:val="21"/>
                    </w:rPr>
                    <m:t>+49.1025</m:t>
                  </m:r>
                </m:e>
              </m:func>
              <m:func>
                <m:funcPr>
                  <m:ctrlPr>
                    <w:rPr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sz w:val="21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sz w:val="21"/>
                              <w:szCs w:val="21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sz w:val="21"/>
                              <w:szCs w:val="21"/>
                            </w:rPr>
                            <m:t>8</m:t>
                          </m:r>
                        </m:den>
                      </m:f>
                      <m:r>
                        <w:rPr>
                          <w:sz w:val="21"/>
                          <w:szCs w:val="21"/>
                        </w:rPr>
                        <m:t>+τ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sz w:val="21"/>
                  <w:szCs w:val="21"/>
                </w:rPr>
                <m:t>-</m:t>
              </m:r>
              <m:r>
                <w:rPr>
                  <w:sz w:val="21"/>
                  <w:szCs w:val="21"/>
                </w:rPr>
                <m:t>180</m:t>
              </m:r>
            </m:e>
          </m:d>
          <m:func>
            <m:funcPr>
              <m:ctrlPr>
                <w:rPr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sz w:val="21"/>
                  <w:szCs w:val="21"/>
                </w:rPr>
                <m:t>sin</m:t>
              </m:r>
            </m:fName>
            <m:e>
              <m:r>
                <w:rPr>
                  <w:sz w:val="21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eastAsia="Cambria Math" w:cs="Cambria Math"/>
              <w:sz w:val="21"/>
              <w:szCs w:val="21"/>
            </w:rPr>
            <m:t>+</m:t>
          </m:r>
          <m:r>
            <w:rPr>
              <w:sz w:val="21"/>
              <w:szCs w:val="21"/>
            </w:rPr>
            <m:t>135.2</m:t>
          </m:r>
          <m:func>
            <m:funcPr>
              <m:ctrlPr>
                <w:rPr>
                  <w:rFonts w:eastAsia="Cambria Math" w:cs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eastAsia="Cambria Math" w:cs="Cambria Math"/>
                  <w:sz w:val="21"/>
                  <w:szCs w:val="21"/>
                </w:rPr>
                <m:t>cos</m:t>
              </m:r>
            </m:fName>
            <m:e>
              <m:r>
                <w:rPr>
                  <w:sz w:val="21"/>
                  <w:szCs w:val="21"/>
                </w:rPr>
                <m:t>θ</m:t>
              </m:r>
            </m:e>
          </m:func>
        </m:oMath>
      </m:oMathPara>
    </w:p>
    <w:p w:rsidR="00032EE6" w:rsidRPr="00E83C78" w:rsidRDefault="00032EE6" w:rsidP="00B7346D">
      <w:pPr>
        <w:pStyle w:val="a4"/>
        <w:ind w:firstLine="420"/>
        <w:rPr>
          <w:rFonts w:ascii="宋体" w:hAnsi="宋体" w:hint="eastAsia"/>
          <w:sz w:val="21"/>
          <w:szCs w:val="21"/>
        </w:rPr>
      </w:pPr>
      <w:r w:rsidRPr="00E83C78">
        <w:rPr>
          <w:rFonts w:ascii="宋体" w:hAnsi="宋体" w:hint="eastAsia"/>
          <w:sz w:val="21"/>
          <w:szCs w:val="21"/>
        </w:rPr>
        <w:t>其中，自变量有</w:t>
      </w:r>
      <w:r w:rsidRPr="00E83C78">
        <w:rPr>
          <w:rFonts w:ascii="宋体" w:hAnsi="宋体"/>
          <w:sz w:val="21"/>
          <w:szCs w:val="21"/>
        </w:rPr>
        <w:t>2</w:t>
      </w:r>
      <w:r w:rsidRPr="00E83C78">
        <w:rPr>
          <w:rFonts w:ascii="宋体" w:hAnsi="宋体" w:hint="eastAsia"/>
          <w:sz w:val="21"/>
          <w:szCs w:val="21"/>
        </w:rPr>
        <w:t>个，分别是</w:t>
      </w:r>
    </w:p>
    <w:p w:rsidR="00B7346D" w:rsidRPr="00E83C78" w:rsidRDefault="00E83C78" w:rsidP="00B7346D">
      <w:pPr>
        <w:ind w:firstLineChars="0" w:firstLine="0"/>
        <w:rPr>
          <w:rFonts w:ascii="宋体" w:hAnsi="宋体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S*45</m:t>
          </m:r>
        </m:oMath>
      </m:oMathPara>
    </w:p>
    <w:p w:rsidR="00B7346D" w:rsidRPr="00E83C78" w:rsidRDefault="00E83C78" w:rsidP="00032EE6">
      <w:pPr>
        <w:ind w:firstLineChars="0" w:firstLine="0"/>
        <w:jc w:val="center"/>
        <w:rPr>
          <w:rFonts w:ascii="宋体" w:hAnsi="宋体" w:hint="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S*</m:t>
        </m:r>
      </m:oMath>
      <w:r w:rsidR="00032EE6" w:rsidRPr="00E83C78">
        <w:rPr>
          <w:rFonts w:ascii="宋体" w:hAnsi="宋体" w:hint="eastAsia"/>
        </w:rPr>
        <w:t>1</w:t>
      </w:r>
      <w:r w:rsidR="00032EE6" w:rsidRPr="00E83C78">
        <w:rPr>
          <w:rFonts w:ascii="宋体" w:hAnsi="宋体"/>
        </w:rPr>
        <w:t>80</w:t>
      </w:r>
    </w:p>
    <w:p w:rsidR="00032EE6" w:rsidRPr="00E83C78" w:rsidRDefault="00032EE6" w:rsidP="00032EE6">
      <w:pPr>
        <w:ind w:firstLineChars="0" w:firstLine="0"/>
        <w:jc w:val="left"/>
        <w:rPr>
          <w:rFonts w:ascii="宋体" w:hAnsi="宋体"/>
        </w:rPr>
      </w:pPr>
      <w:r w:rsidRPr="00E83C78">
        <w:rPr>
          <w:rFonts w:ascii="宋体" w:hAnsi="宋体" w:hint="eastAsia"/>
        </w:rPr>
        <w:t>而</w:t>
      </w:r>
    </w:p>
    <w:p w:rsidR="00476F1F" w:rsidRPr="00E83C78" w:rsidRDefault="003D26CF" w:rsidP="00B7346D">
      <w:pPr>
        <w:ind w:firstLineChars="0" w:firstLine="0"/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4+π</m:t>
              </m:r>
            </m:den>
          </m:f>
          <m:r>
            <w:rPr>
              <w:rFonts w:ascii="Cambria Math" w:hAnsi="Cambria Math"/>
            </w:rPr>
            <m:t>(πT-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(4πT)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3D26CF" w:rsidRPr="00E83C78" w:rsidRDefault="003D26CF" w:rsidP="003D26CF">
      <w:pPr>
        <w:ind w:firstLineChars="0" w:firstLine="0"/>
        <w:jc w:val="left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4+π</m:t>
              </m:r>
            </m:den>
          </m:f>
          <m:r>
            <w:rPr>
              <w:rFonts w:ascii="Cambria Math" w:hAnsi="Cambria Math"/>
            </w:rPr>
            <m:t>(2+πT-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π+4πT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3D26CF" w:rsidRPr="00E83C78" w:rsidRDefault="003D26CF" w:rsidP="00B7346D">
      <w:pPr>
        <w:ind w:firstLineChars="0" w:firstLine="0"/>
        <w:jc w:val="center"/>
        <w:rPr>
          <w:rFonts w:ascii="宋体" w:hAnsi="宋体" w:hint="eastAsia"/>
        </w:rPr>
      </w:pPr>
    </w:p>
    <w:p w:rsidR="005A065C" w:rsidRPr="00E83C78" w:rsidRDefault="005A065C" w:rsidP="005A065C">
      <w:pPr>
        <w:ind w:firstLineChars="0" w:firstLine="0"/>
        <w:rPr>
          <w:rFonts w:ascii="宋体" w:hAnsi="宋体"/>
        </w:rPr>
      </w:pPr>
      <w:r w:rsidRPr="00E83C78">
        <w:rPr>
          <w:rFonts w:ascii="宋体" w:hAnsi="宋体" w:hint="eastAsia"/>
        </w:rPr>
        <w:t>要求</w:t>
      </w:r>
      <w:r w:rsidRPr="00E83C78"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从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="003D26CF" w:rsidRPr="00E83C78">
        <w:rPr>
          <w:rFonts w:ascii="宋体" w:hAnsi="宋体" w:hint="eastAsia"/>
        </w:rPr>
        <w:t>开始，依次加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Pr="00E83C78">
        <w:rPr>
          <w:rFonts w:ascii="宋体" w:hAnsi="宋体" w:hint="eastAsia"/>
        </w:rPr>
        <w:t>，一直到</w:t>
      </w:r>
      <w:r w:rsidRPr="00E83C78">
        <w:rPr>
          <w:rFonts w:ascii="宋体" w:hAnsi="宋体"/>
        </w:rPr>
        <w:t>1</w:t>
      </w:r>
      <w:r w:rsidRPr="00E83C78">
        <w:rPr>
          <w:rFonts w:ascii="宋体" w:hAnsi="宋体" w:hint="eastAsia"/>
        </w:rPr>
        <w:t>，计算9</w:t>
      </w:r>
      <w:r w:rsidRPr="00E83C78">
        <w:rPr>
          <w:rFonts w:ascii="宋体" w:hAnsi="宋体"/>
        </w:rPr>
        <w:t>0</w:t>
      </w:r>
      <w:r w:rsidRPr="00E83C78">
        <w:rPr>
          <w:rFonts w:ascii="宋体" w:hAnsi="宋体" w:hint="eastAsia"/>
        </w:rPr>
        <w:t>次。</w:t>
      </w:r>
    </w:p>
    <w:p w:rsidR="00B7346D" w:rsidRPr="00E83C78" w:rsidRDefault="005A065C" w:rsidP="00C53D53">
      <w:pPr>
        <w:ind w:firstLineChars="300" w:firstLine="720"/>
        <w:rPr>
          <w:rFonts w:ascii="宋体" w:hAnsi="宋体" w:hint="eastAsia"/>
        </w:rPr>
      </w:pPr>
      <w:r w:rsidRPr="00E83C78"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E83C78">
        <w:rPr>
          <w:rFonts w:ascii="宋体" w:hAnsi="宋体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≤1</m:t>
        </m:r>
      </m:oMath>
      <w:r w:rsidRPr="00E83C78">
        <w:rPr>
          <w:rFonts w:ascii="宋体" w:hAnsi="宋体" w:hint="eastAsia"/>
        </w:rPr>
        <w:t>的时候，代入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83C78">
        <w:rPr>
          <w:rFonts w:ascii="宋体" w:hAnsi="宋体" w:hint="eastAsia"/>
        </w:rPr>
        <w:t>； 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E83C78">
        <w:rPr>
          <w:rFonts w:ascii="宋体" w:hAnsi="宋体" w:hint="eastAsia"/>
        </w:rPr>
        <w:t>的时候，代入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83C78">
        <w:rPr>
          <w:rFonts w:ascii="宋体" w:hAnsi="宋体" w:hint="eastAsia"/>
        </w:rPr>
        <w:t>。</w:t>
      </w:r>
    </w:p>
    <w:p w:rsidR="003D26CF" w:rsidRPr="00E83C78" w:rsidRDefault="003D26CF" w:rsidP="00476F1F">
      <w:pPr>
        <w:ind w:firstLineChars="0" w:firstLine="0"/>
        <w:jc w:val="left"/>
        <w:rPr>
          <w:rFonts w:ascii="宋体" w:hAnsi="宋体" w:hint="eastAsia"/>
        </w:rPr>
      </w:pPr>
      <w:r w:rsidRPr="00E83C78">
        <w:rPr>
          <w:rFonts w:ascii="宋体" w:hAnsi="宋体" w:hint="eastAsia"/>
        </w:rPr>
        <w:t xml:space="preserve"> </w:t>
      </w:r>
      <w:r w:rsidRPr="00E83C78">
        <w:rPr>
          <w:rFonts w:ascii="宋体" w:hAnsi="宋体"/>
        </w:rPr>
        <w:t xml:space="preserve">   </w:t>
      </w:r>
    </w:p>
    <w:p w:rsidR="00476F1F" w:rsidRPr="00E83C78" w:rsidRDefault="00476F1F" w:rsidP="00B7346D">
      <w:pPr>
        <w:ind w:firstLineChars="0" w:firstLine="0"/>
        <w:jc w:val="center"/>
        <w:rPr>
          <w:rFonts w:ascii="宋体" w:hAnsi="宋体" w:hint="eastAsia"/>
        </w:rPr>
      </w:pPr>
    </w:p>
    <w:p w:rsidR="00B7346D" w:rsidRPr="00E83C78" w:rsidRDefault="00D23CA2" w:rsidP="00D23CA2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 w:rsidRPr="00E83C78">
        <w:rPr>
          <w:rFonts w:ascii="宋体" w:hAnsi="宋体" w:hint="eastAsia"/>
        </w:rPr>
        <w:t>第二个公式：</w:t>
      </w:r>
      <w:r w:rsidR="00C51764">
        <w:rPr>
          <w:rFonts w:ascii="宋体" w:hAnsi="宋体" w:hint="eastAsia"/>
        </w:rPr>
        <w:t>需要输出</w:t>
      </w:r>
      <w:r w:rsidR="00C51764">
        <w:rPr>
          <w:rFonts w:ascii="宋体" w:hAnsi="宋体"/>
        </w:rPr>
        <w:t>90</w:t>
      </w:r>
      <w:r w:rsidR="00C51764">
        <w:rPr>
          <w:rFonts w:ascii="宋体" w:hAnsi="宋体" w:hint="eastAsia"/>
        </w:rPr>
        <w:t>个V、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51764">
        <w:rPr>
          <w:rFonts w:ascii="宋体" w:hAnsi="宋体"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bookmarkStart w:id="0" w:name="_GoBack"/>
      <w:bookmarkEnd w:id="0"/>
    </w:p>
    <w:p w:rsidR="00D23CA2" w:rsidRPr="00E83C78" w:rsidRDefault="00E83C78" w:rsidP="00D23CA2">
      <w:pPr>
        <w:pStyle w:val="a6"/>
        <w:ind w:left="420" w:firstLineChars="0" w:firstLine="0"/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132.5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w:bookmarkStart w:id="1" w:name="_Hlk511490481"/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+τ</m:t>
                          </m:r>
                          <w:bookmarkEnd w:id="1"/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195.65×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+135.2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+τ</m:t>
                          </m:r>
                        </m:e>
                      </m:d>
                    </m:e>
                  </m:func>
                </m:den>
              </m:f>
            </m:e>
          </m:func>
        </m:oMath>
      </m:oMathPara>
    </w:p>
    <w:p w:rsidR="00D23CA2" w:rsidRPr="00E83C78" w:rsidRDefault="00D23CA2" w:rsidP="00D23CA2">
      <w:pPr>
        <w:pStyle w:val="a6"/>
        <w:ind w:left="420" w:firstLineChars="0" w:firstLine="0"/>
        <w:rPr>
          <w:rFonts w:ascii="宋体" w:hAnsi="宋体"/>
        </w:rPr>
      </w:pPr>
      <w:r w:rsidRPr="00E83C78">
        <w:rPr>
          <w:rFonts w:ascii="宋体" w:hAnsi="宋体"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Pr="00E83C78">
        <w:rPr>
          <w:rFonts w:ascii="宋体" w:hAnsi="宋体" w:hint="eastAsia"/>
        </w:rPr>
        <w:t>和上边的一样，</w:t>
      </w:r>
      <w:r w:rsidR="001D15E6">
        <w:rPr>
          <w:rFonts w:ascii="宋体" w:hAnsi="宋体" w:hint="eastAsia"/>
        </w:rPr>
        <w:t>而</w:t>
      </w:r>
    </w:p>
    <w:p w:rsidR="00D23CA2" w:rsidRPr="00E83C78" w:rsidRDefault="00E83C78" w:rsidP="00D23CA2">
      <w:pPr>
        <w:pStyle w:val="a6"/>
        <w:ind w:left="420" w:firstLineChars="0" w:firstLine="0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V*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10π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</m:oMath>
      </m:oMathPara>
    </w:p>
    <w:p w:rsidR="000E0966" w:rsidRPr="00E83C78" w:rsidRDefault="000E0966" w:rsidP="00D23CA2">
      <w:pPr>
        <w:pStyle w:val="a6"/>
        <w:ind w:left="420"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4+π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4πT</m:t>
                  </m:r>
                </m:e>
              </m:func>
            </m:e>
          </m:d>
        </m:oMath>
      </m:oMathPara>
    </w:p>
    <w:p w:rsidR="009B038F" w:rsidRPr="00E83C78" w:rsidRDefault="009B038F" w:rsidP="00D23CA2">
      <w:pPr>
        <w:pStyle w:val="a6"/>
        <w:ind w:left="420" w:firstLineChars="0" w:firstLine="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4+π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π+4πT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3D4A18" w:rsidRPr="00E83C78" w:rsidRDefault="003D4A18" w:rsidP="003D4A18">
      <w:pPr>
        <w:ind w:firstLineChars="0" w:firstLine="0"/>
        <w:rPr>
          <w:rFonts w:ascii="宋体" w:hAnsi="宋体"/>
        </w:rPr>
      </w:pPr>
      <w:r w:rsidRPr="00E83C78">
        <w:rPr>
          <w:rFonts w:ascii="宋体" w:hAnsi="宋体" w:hint="eastAsia"/>
        </w:rPr>
        <w:t>要求：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从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Pr="00E83C78">
        <w:rPr>
          <w:rFonts w:ascii="宋体" w:hAnsi="宋体" w:hint="eastAsia"/>
        </w:rPr>
        <w:t>开始，依次加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 w:rsidRPr="00E83C78">
        <w:rPr>
          <w:rFonts w:ascii="宋体" w:hAnsi="宋体" w:hint="eastAsia"/>
        </w:rPr>
        <w:t>，一直到</w:t>
      </w:r>
      <w:r w:rsidRPr="00E83C78">
        <w:rPr>
          <w:rFonts w:ascii="宋体" w:hAnsi="宋体"/>
        </w:rPr>
        <w:t>1</w:t>
      </w:r>
      <w:r w:rsidRPr="00E83C78">
        <w:rPr>
          <w:rFonts w:ascii="宋体" w:hAnsi="宋体" w:hint="eastAsia"/>
        </w:rPr>
        <w:t>，计算9</w:t>
      </w:r>
      <w:r w:rsidRPr="00E83C78">
        <w:rPr>
          <w:rFonts w:ascii="宋体" w:hAnsi="宋体"/>
        </w:rPr>
        <w:t>0</w:t>
      </w:r>
      <w:r w:rsidRPr="00E83C78">
        <w:rPr>
          <w:rFonts w:ascii="宋体" w:hAnsi="宋体" w:hint="eastAsia"/>
        </w:rPr>
        <w:t>次。</w:t>
      </w:r>
    </w:p>
    <w:p w:rsidR="009B038F" w:rsidRPr="003D4A18" w:rsidRDefault="003D4A18" w:rsidP="003D4A18">
      <w:pPr>
        <w:ind w:firstLineChars="300" w:firstLine="720"/>
        <w:rPr>
          <w:rFonts w:ascii="宋体" w:hAnsi="宋体" w:hint="eastAsia"/>
        </w:rPr>
      </w:pPr>
      <w:r w:rsidRPr="00E83C78"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E83C78">
        <w:rPr>
          <w:rFonts w:ascii="宋体" w:hAnsi="宋体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≤1</m:t>
        </m:r>
      </m:oMath>
      <w:r w:rsidRPr="00E83C78">
        <w:rPr>
          <w:rFonts w:ascii="宋体" w:hAnsi="宋体" w:hint="eastAsia"/>
        </w:rPr>
        <w:t>的时候，代入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83C78">
        <w:rPr>
          <w:rFonts w:ascii="宋体" w:hAnsi="宋体" w:hint="eastAsia"/>
        </w:rPr>
        <w:t>； 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</m:oMath>
      <w:r w:rsidRPr="00E83C78">
        <w:rPr>
          <w:rFonts w:ascii="宋体" w:hAnsi="宋体"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E83C78">
        <w:rPr>
          <w:rFonts w:ascii="宋体" w:hAnsi="宋体" w:hint="eastAsia"/>
        </w:rPr>
        <w:t>的时候，代入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83C78">
        <w:rPr>
          <w:rFonts w:ascii="宋体" w:hAnsi="宋体" w:hint="eastAsia"/>
        </w:rPr>
        <w:t>。</w:t>
      </w:r>
    </w:p>
    <w:sectPr w:rsidR="009B038F" w:rsidRPr="003D4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96C4A"/>
    <w:multiLevelType w:val="hybridMultilevel"/>
    <w:tmpl w:val="BFD03C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6D"/>
    <w:rsid w:val="00032EE6"/>
    <w:rsid w:val="000E0966"/>
    <w:rsid w:val="001D15E6"/>
    <w:rsid w:val="00366F9F"/>
    <w:rsid w:val="003D26CF"/>
    <w:rsid w:val="003D4A18"/>
    <w:rsid w:val="00476F1F"/>
    <w:rsid w:val="005A065C"/>
    <w:rsid w:val="005F37C6"/>
    <w:rsid w:val="00610918"/>
    <w:rsid w:val="00900EFE"/>
    <w:rsid w:val="009B038F"/>
    <w:rsid w:val="00A7179C"/>
    <w:rsid w:val="00B322B2"/>
    <w:rsid w:val="00B7346D"/>
    <w:rsid w:val="00BF32C5"/>
    <w:rsid w:val="00C51764"/>
    <w:rsid w:val="00C53D53"/>
    <w:rsid w:val="00D23CA2"/>
    <w:rsid w:val="00D45F4B"/>
    <w:rsid w:val="00DC0805"/>
    <w:rsid w:val="00DD7137"/>
    <w:rsid w:val="00E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7D50"/>
  <w15:chartTrackingRefBased/>
  <w15:docId w15:val="{8A018F33-701D-4DC6-8391-535A1780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A18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D45F4B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D45F4B"/>
    <w:pPr>
      <w:keepNext/>
      <w:keepLines/>
      <w:spacing w:before="260" w:after="260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D45F4B"/>
    <w:rPr>
      <w:rFonts w:eastAsia="黑体"/>
      <w:bCs/>
      <w:sz w:val="24"/>
      <w:szCs w:val="32"/>
    </w:rPr>
  </w:style>
  <w:style w:type="paragraph" w:styleId="a3">
    <w:name w:val="No Spacing"/>
    <w:uiPriority w:val="1"/>
    <w:qFormat/>
    <w:rsid w:val="00D45F4B"/>
    <w:pPr>
      <w:widowControl w:val="0"/>
      <w:ind w:firstLineChars="200" w:firstLine="200"/>
      <w:jc w:val="both"/>
    </w:pPr>
    <w:rPr>
      <w:rFonts w:eastAsia="宋体"/>
      <w:sz w:val="24"/>
    </w:rPr>
  </w:style>
  <w:style w:type="character" w:customStyle="1" w:styleId="20">
    <w:name w:val="标题 2 字符"/>
    <w:basedOn w:val="a0"/>
    <w:link w:val="2"/>
    <w:uiPriority w:val="9"/>
    <w:rsid w:val="00D45F4B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4">
    <w:name w:val="公示排序"/>
    <w:basedOn w:val="a"/>
    <w:qFormat/>
    <w:rsid w:val="00B7346D"/>
    <w:pPr>
      <w:tabs>
        <w:tab w:val="center" w:pos="4080"/>
        <w:tab w:val="center" w:pos="8160"/>
      </w:tabs>
      <w:textAlignment w:val="center"/>
    </w:pPr>
    <w:rPr>
      <w:rFonts w:ascii="Cambria Math" w:hAnsi="Cambria Math"/>
      <w:szCs w:val="24"/>
    </w:rPr>
  </w:style>
  <w:style w:type="character" w:styleId="a5">
    <w:name w:val="Placeholder Text"/>
    <w:basedOn w:val="a0"/>
    <w:uiPriority w:val="99"/>
    <w:semiHidden/>
    <w:rsid w:val="00B7346D"/>
    <w:rPr>
      <w:color w:val="808080"/>
    </w:rPr>
  </w:style>
  <w:style w:type="paragraph" w:styleId="a6">
    <w:name w:val="List Paragraph"/>
    <w:basedOn w:val="a"/>
    <w:uiPriority w:val="34"/>
    <w:qFormat/>
    <w:rsid w:val="00D23CA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2018-04-14T09:05:00Z</dcterms:created>
  <dcterms:modified xsi:type="dcterms:W3CDTF">2018-04-14T09:54:00Z</dcterms:modified>
</cp:coreProperties>
</file>