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095022C0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 xml:space="preserve">Jennifer Kwok,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Sunita Menon, </w:t>
      </w:r>
      <w:r w:rsidR="00E86FF5">
        <w:rPr>
          <w:rFonts w:ascii="Arial Narrow" w:hAnsi="Arial Narrow"/>
        </w:rPr>
        <w:t>Dinesh Reddy, David Chang</w:t>
      </w:r>
      <w:r w:rsidR="00730EFC">
        <w:rPr>
          <w:rFonts w:ascii="Arial Narrow" w:hAnsi="Arial Narrow"/>
        </w:rPr>
        <w:t>.</w:t>
      </w:r>
    </w:p>
    <w:p w14:paraId="187A9B23" w14:textId="54B14A09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>
        <w:rPr>
          <w:rFonts w:ascii="Arial Narrow" w:hAnsi="Arial Narrow"/>
        </w:rPr>
        <w:t>5</w:t>
      </w:r>
      <w:r w:rsidRPr="002B574B">
        <w:rPr>
          <w:rFonts w:ascii="Arial Narrow" w:hAnsi="Arial Narrow"/>
        </w:rPr>
        <w:t>/</w:t>
      </w:r>
      <w:r w:rsidR="00E86FF5">
        <w:rPr>
          <w:rFonts w:ascii="Arial Narrow" w:hAnsi="Arial Narrow"/>
        </w:rPr>
        <w:t>25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>
        <w:rPr>
          <w:rFonts w:ascii="Arial Narrow" w:hAnsi="Arial Narrow"/>
        </w:rPr>
        <w:t>1W03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5C231B17" w:rsidR="009516CC" w:rsidRPr="003D4FFB" w:rsidRDefault="00B16225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B16225">
        <w:rPr>
          <w:rFonts w:ascii="Arial Narrow" w:hAnsi="Arial Narrow"/>
          <w:sz w:val="20"/>
          <w:szCs w:val="20"/>
        </w:rPr>
        <w:t>Overview of user roles in GreenSheets application</w:t>
      </w:r>
    </w:p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18DBF916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>group</w:t>
      </w:r>
      <w:r w:rsidR="00AD5BF6">
        <w:rPr>
          <w:rFonts w:ascii="Arial Narrow" w:hAnsi="Arial Narrow"/>
          <w:sz w:val="20"/>
          <w:szCs w:val="20"/>
        </w:rPr>
        <w:t xml:space="preserve"> activities and overall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5946B1FF" w14:textId="502FBA18" w:rsidR="00B16225" w:rsidRDefault="00B16225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The</w:t>
      </w:r>
      <w:r w:rsidRP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AD5BF6">
        <w:rPr>
          <w:rFonts w:ascii="Arial Narrow" w:eastAsia="Times New Roman" w:hAnsi="Arial Narrow"/>
          <w:sz w:val="20"/>
          <w:szCs w:val="20"/>
        </w:rPr>
        <w:t>group met Leonid and clarified F</w:t>
      </w:r>
      <w:r w:rsidR="00933912">
        <w:rPr>
          <w:rFonts w:ascii="Arial Narrow" w:eastAsia="Times New Roman" w:hAnsi="Arial Narrow"/>
          <w:sz w:val="20"/>
          <w:szCs w:val="20"/>
        </w:rPr>
        <w:t xml:space="preserve">orm </w:t>
      </w:r>
      <w:r w:rsidR="00AD5BF6">
        <w:rPr>
          <w:rFonts w:ascii="Arial Narrow" w:eastAsia="Times New Roman" w:hAnsi="Arial Narrow"/>
          <w:sz w:val="20"/>
          <w:szCs w:val="20"/>
        </w:rPr>
        <w:t>B</w:t>
      </w:r>
      <w:r w:rsidR="00933912">
        <w:rPr>
          <w:rFonts w:ascii="Arial Narrow" w:eastAsia="Times New Roman" w:hAnsi="Arial Narrow"/>
          <w:sz w:val="20"/>
          <w:szCs w:val="20"/>
        </w:rPr>
        <w:t xml:space="preserve">uilder (FB) </w:t>
      </w:r>
      <w:r w:rsidR="00AD5BF6">
        <w:rPr>
          <w:rFonts w:ascii="Arial Narrow" w:eastAsia="Times New Roman" w:hAnsi="Arial Narrow"/>
          <w:sz w:val="20"/>
          <w:szCs w:val="20"/>
        </w:rPr>
        <w:t>module structure, export of templates, suspended FB features and what can be done in the future if database structure will be changed</w:t>
      </w:r>
    </w:p>
    <w:p w14:paraId="6D61CE71" w14:textId="698B5630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Overall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>requirements specifications are close to 80% completion. Results of reverse re-engineering are incorporated as soon as they come from development</w:t>
      </w:r>
    </w:p>
    <w:p w14:paraId="2362040D" w14:textId="3F8296F6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Sunita completed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>analysis of the roles</w:t>
      </w:r>
    </w:p>
    <w:p w14:paraId="7C4BC126" w14:textId="77777777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Iris is looking at complete NOW list, 80% done</w:t>
      </w:r>
    </w:p>
    <w:p w14:paraId="3CBD3778" w14:textId="66E39481" w:rsidR="00B16225" w:rsidRPr="00B16225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Doug and Yakov are completing the first part of reverse re-engineering  </w:t>
      </w:r>
      <w:r w:rsid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B16225" w:rsidRPr="00B16225">
        <w:rPr>
          <w:rFonts w:ascii="Arial Narrow" w:eastAsia="Times New Roman" w:hAnsi="Arial Narrow"/>
          <w:sz w:val="20"/>
          <w:szCs w:val="20"/>
        </w:rPr>
        <w:t xml:space="preserve"> </w:t>
      </w:r>
    </w:p>
    <w:p w14:paraId="49D33BF0" w14:textId="7D5427DB" w:rsidR="00B16225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Overview of</w:t>
      </w:r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user roles in </w:t>
      </w:r>
      <w:proofErr w:type="spellStart"/>
      <w:r w:rsidRPr="00AD5BF6">
        <w:rPr>
          <w:rFonts w:ascii="Arial Narrow" w:hAnsi="Arial Narrow"/>
          <w:b/>
          <w:sz w:val="20"/>
          <w:szCs w:val="20"/>
          <w:u w:val="single"/>
        </w:rPr>
        <w:t>GreenSheets</w:t>
      </w:r>
      <w:proofErr w:type="spellEnd"/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application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Sunita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>
        <w:rPr>
          <w:rFonts w:ascii="Arial Narrow" w:hAnsi="Arial Narrow"/>
          <w:sz w:val="20"/>
          <w:szCs w:val="20"/>
        </w:rPr>
        <w:t xml:space="preserve"> </w:t>
      </w:r>
    </w:p>
    <w:p w14:paraId="369D8BCE" w14:textId="77777777" w:rsidR="00AD5BF6" w:rsidRPr="00AD5BF6" w:rsidRDefault="00AD5BF6" w:rsidP="00AD5BF6">
      <w:pPr>
        <w:pStyle w:val="NormalWeb"/>
        <w:jc w:val="both"/>
        <w:rPr>
          <w:rFonts w:ascii="Arial Narrow" w:hAnsi="Arial Narrow"/>
          <w:color w:val="0070C0"/>
          <w:sz w:val="20"/>
          <w:szCs w:val="20"/>
        </w:rPr>
      </w:pPr>
      <w:r w:rsidRPr="00AD5BF6">
        <w:rPr>
          <w:rFonts w:ascii="Arial Narrow" w:hAnsi="Arial Narrow"/>
          <w:color w:val="0070C0"/>
          <w:sz w:val="20"/>
          <w:szCs w:val="20"/>
        </w:rPr>
        <w:t xml:space="preserve">https://ncisvn.nci.nih.gov/svn/iscs/greensheets/Requirements/Work%20documents/ </w:t>
      </w:r>
      <w:hyperlink r:id="rId5" w:history="1">
        <w:r w:rsidRPr="00AD5BF6">
          <w:rPr>
            <w:rFonts w:ascii="Arial Narrow" w:hAnsi="Arial Narrow"/>
            <w:color w:val="0070C0"/>
            <w:sz w:val="20"/>
            <w:szCs w:val="20"/>
          </w:rPr>
          <w:t>Greensheets_Roles.xlsx</w:t>
        </w:r>
      </w:hyperlink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70"/>
      </w:tblGrid>
      <w:tr w:rsidR="005546DA" w:rsidRPr="00A26304" w14:paraId="05162840" w14:textId="77777777" w:rsidTr="005546DA">
        <w:tc>
          <w:tcPr>
            <w:tcW w:w="2785" w:type="dxa"/>
            <w:shd w:val="clear" w:color="auto" w:fill="EEECE1"/>
          </w:tcPr>
          <w:p w14:paraId="7C93DEEC" w14:textId="3BD37161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Major point</w:t>
            </w:r>
          </w:p>
        </w:tc>
        <w:tc>
          <w:tcPr>
            <w:tcW w:w="6570" w:type="dxa"/>
            <w:shd w:val="clear" w:color="auto" w:fill="EEECE1"/>
          </w:tcPr>
          <w:p w14:paraId="18580DCD" w14:textId="77777777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26304">
              <w:rPr>
                <w:rFonts w:ascii="Arial Narrow" w:hAnsi="Arial Narrow"/>
                <w:sz w:val="20"/>
                <w:szCs w:val="20"/>
              </w:rPr>
              <w:t>Comment</w:t>
            </w:r>
          </w:p>
        </w:tc>
      </w:tr>
      <w:tr w:rsidR="005546DA" w:rsidRPr="00A26304" w14:paraId="26D21AC6" w14:textId="77777777" w:rsidTr="005546DA">
        <w:tc>
          <w:tcPr>
            <w:tcW w:w="2785" w:type="dxa"/>
          </w:tcPr>
          <w:p w14:paraId="744D0C5A" w14:textId="0AA39BCE" w:rsidR="005546DA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User role – maintained in EM, these roles are allowing to perform actions related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</w:p>
          <w:p w14:paraId="43990214" w14:textId="4C343A0B" w:rsidR="005546DA" w:rsidRPr="00A26304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FB roles – also maintained in EM, but these roles are allowing to perform actions related to Form Builder</w:t>
            </w:r>
          </w:p>
        </w:tc>
        <w:tc>
          <w:tcPr>
            <w:tcW w:w="6570" w:type="dxa"/>
            <w:shd w:val="clear" w:color="auto" w:fill="auto"/>
          </w:tcPr>
          <w:p w14:paraId="74FD65B6" w14:textId="77777777" w:rsidR="005546DA" w:rsidRDefault="005546DA" w:rsidP="0029408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Yakov:</w:t>
            </w:r>
            <w:r>
              <w:rPr>
                <w:rFonts w:ascii="Arial Narrow" w:hAnsi="Arial Narrow"/>
                <w:sz w:val="20"/>
                <w:szCs w:val="20"/>
              </w:rPr>
              <w:t xml:space="preserve"> For PD or PA or GMS user can have only one role at a time assigned in EM (e.g. user cannot be PD and GMS simultaneously)</w:t>
            </w:r>
          </w:p>
          <w:p w14:paraId="17BC1DDB" w14:textId="216F76C8" w:rsidR="004104A7" w:rsidRPr="00A26304" w:rsidRDefault="004104A7" w:rsidP="004104A7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91252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91252" w:rsidRPr="00D91252">
              <w:rPr>
                <w:rFonts w:ascii="Arial Narrow" w:hAnsi="Arial Narrow"/>
                <w:sz w:val="20"/>
                <w:szCs w:val="20"/>
              </w:rPr>
              <w:t>Need to analize if users with GS_viewer and GS_Admin roles in GreenSheets are really the same people that have deploeyer role in Form Builder. This these are the same people, research if we can optimize role assignment (</w:t>
            </w:r>
            <w:bookmarkStart w:id="0" w:name="_GoBack"/>
            <w:bookmarkEnd w:id="0"/>
            <w:r w:rsidR="00D91252" w:rsidRPr="00D91252">
              <w:rPr>
                <w:rFonts w:ascii="Arial Narrow" w:hAnsi="Arial Narrow"/>
                <w:sz w:val="20"/>
                <w:szCs w:val="20"/>
              </w:rPr>
              <w:t>probably not, because FB roles are not in EM).</w:t>
            </w:r>
          </w:p>
        </w:tc>
      </w:tr>
      <w:tr w:rsidR="005546DA" w:rsidRPr="00A26304" w14:paraId="59E667C6" w14:textId="77777777" w:rsidTr="005546DA">
        <w:tc>
          <w:tcPr>
            <w:tcW w:w="2785" w:type="dxa"/>
          </w:tcPr>
          <w:p w14:paraId="4EF083A6" w14:textId="55AF3199" w:rsidR="005546DA" w:rsidRPr="00A26304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Diversity Supplement PD/Analyst</w:t>
            </w:r>
          </w:p>
        </w:tc>
        <w:tc>
          <w:tcPr>
            <w:tcW w:w="6570" w:type="dxa"/>
            <w:shd w:val="clear" w:color="auto" w:fill="auto"/>
          </w:tcPr>
          <w:p w14:paraId="3FBB2A33" w14:textId="068A2B35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Gaby:</w:t>
            </w:r>
            <w:r>
              <w:rPr>
                <w:rFonts w:ascii="Arial Narrow" w:hAnsi="Arial Narrow"/>
                <w:sz w:val="20"/>
                <w:szCs w:val="20"/>
              </w:rPr>
              <w:t xml:space="preserve"> old documentation mentions Policy that </w:t>
            </w:r>
            <w:r w:rsidR="00627285">
              <w:rPr>
                <w:rFonts w:ascii="Arial Narrow" w:hAnsi="Arial Narrow"/>
                <w:sz w:val="20"/>
                <w:szCs w:val="20"/>
              </w:rPr>
              <w:t xml:space="preserve">program </w:t>
            </w:r>
            <w:proofErr w:type="spellStart"/>
            <w:r w:rsidR="00627285"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 w:rsidR="00627285">
              <w:rPr>
                <w:rFonts w:ascii="Arial Narrow" w:hAnsi="Arial Narrow"/>
                <w:sz w:val="20"/>
                <w:szCs w:val="20"/>
              </w:rPr>
              <w:t xml:space="preserve"> for </w:t>
            </w:r>
            <w:r>
              <w:rPr>
                <w:rFonts w:ascii="Arial Narrow" w:hAnsi="Arial Narrow"/>
                <w:sz w:val="20"/>
                <w:szCs w:val="20"/>
              </w:rPr>
              <w:t xml:space="preserve">type 5 diversity supplements </w:t>
            </w:r>
            <w:r w:rsidR="00627285">
              <w:rPr>
                <w:rFonts w:ascii="Arial Narrow" w:hAnsi="Arial Narrow"/>
                <w:sz w:val="20"/>
                <w:szCs w:val="20"/>
              </w:rPr>
              <w:t>should be completed by separate role.</w:t>
            </w:r>
          </w:p>
          <w:p w14:paraId="3AC553E9" w14:textId="77777777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David: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role was probably created because of I2E cannot identify diversity supplement. </w:t>
            </w:r>
          </w:p>
          <w:p w14:paraId="6156CC3F" w14:textId="643957FE" w:rsidR="00627285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need to investigate if this role is still needed. Nobody is sure why it was created. </w:t>
            </w:r>
            <w:r w:rsidRPr="00627285">
              <w:rPr>
                <w:rFonts w:ascii="Arial Narrow" w:hAnsi="Arial Narrow"/>
                <w:b/>
                <w:sz w:val="20"/>
                <w:szCs w:val="20"/>
              </w:rPr>
              <w:t>If it’s no longer used, we need to get rid of it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5546DA" w:rsidRPr="00A26304" w14:paraId="39D1A996" w14:textId="77777777" w:rsidTr="005546DA">
        <w:tc>
          <w:tcPr>
            <w:tcW w:w="2785" w:type="dxa"/>
          </w:tcPr>
          <w:p w14:paraId="593BB242" w14:textId="263BFDAA" w:rsidR="005546DA" w:rsidRPr="00A26304" w:rsidRDefault="00627285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Guest – this is not a role, it’s the lack of other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roles. Allows view-only access to both types of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</w:tc>
        <w:tc>
          <w:tcPr>
            <w:tcW w:w="6570" w:type="dxa"/>
            <w:shd w:val="clear" w:color="auto" w:fill="auto"/>
          </w:tcPr>
          <w:p w14:paraId="2968F026" w14:textId="67D9C7E9" w:rsidR="005546DA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Whole group discussed possibility of creation of a true GS read-only role.</w:t>
            </w:r>
          </w:p>
        </w:tc>
      </w:tr>
      <w:tr w:rsidR="005546DA" w:rsidRPr="00A26304" w14:paraId="1C064CF5" w14:textId="77777777" w:rsidTr="005546DA">
        <w:tc>
          <w:tcPr>
            <w:tcW w:w="2785" w:type="dxa"/>
          </w:tcPr>
          <w:p w14:paraId="4720DC6B" w14:textId="4CB8E4A7" w:rsidR="005546DA" w:rsidRPr="00A26304" w:rsidRDefault="00627285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Super User</w:t>
            </w:r>
          </w:p>
        </w:tc>
        <w:tc>
          <w:tcPr>
            <w:tcW w:w="6570" w:type="dxa"/>
            <w:shd w:val="clear" w:color="auto" w:fill="auto"/>
          </w:tcPr>
          <w:p w14:paraId="6B2375AE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Larry: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major non-functional requirement - developers must have a way to address the issues in production environment. </w:t>
            </w:r>
          </w:p>
          <w:p w14:paraId="16DF97CC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We need to find a way to address production issues without assuming somebody’s identity in production. This is a security concern.</w:t>
            </w:r>
          </w:p>
          <w:p w14:paraId="35C0695F" w14:textId="42625132" w:rsidR="005546DA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Whole group: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is on the list of items for re-design and remediation; proposed solutions will be provided later (we are not in solution phase yet; at this </w:t>
            </w:r>
            <w:r w:rsidR="007526EA">
              <w:rPr>
                <w:rFonts w:ascii="Arial Narrow" w:hAnsi="Arial Narrow"/>
                <w:sz w:val="20"/>
                <w:szCs w:val="20"/>
              </w:rPr>
              <w:t>time,</w:t>
            </w:r>
            <w:r>
              <w:rPr>
                <w:rFonts w:ascii="Arial Narrow" w:hAnsi="Arial Narrow"/>
                <w:sz w:val="20"/>
                <w:szCs w:val="20"/>
              </w:rPr>
              <w:t xml:space="preserve"> we are collecting ‘as-is’ information). </w:t>
            </w:r>
          </w:p>
          <w:p w14:paraId="7BDB02C5" w14:textId="684D70BC" w:rsidR="00627285" w:rsidRPr="00A26304" w:rsidRDefault="007526EA" w:rsidP="00751A16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526EA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re-design and remediation plan should have </w:t>
            </w:r>
            <w:r w:rsidR="00751A16">
              <w:rPr>
                <w:rFonts w:ascii="Arial Narrow" w:hAnsi="Arial Narrow"/>
                <w:sz w:val="20"/>
                <w:szCs w:val="20"/>
              </w:rPr>
              <w:t>a phase</w:t>
            </w:r>
            <w:r>
              <w:rPr>
                <w:rFonts w:ascii="Arial Narrow" w:hAnsi="Arial Narrow"/>
                <w:sz w:val="20"/>
                <w:szCs w:val="20"/>
              </w:rPr>
              <w:t xml:space="preserve"> when each problem is going to be addressed.</w:t>
            </w:r>
          </w:p>
        </w:tc>
      </w:tr>
    </w:tbl>
    <w:p w14:paraId="2C0A68B2" w14:textId="265F3388" w:rsidR="00AD5BF6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</w:p>
    <w:p w14:paraId="0AD2BEA9" w14:textId="573A4E1E" w:rsidR="00A26304" w:rsidRDefault="0029408A" w:rsidP="009516CC">
      <w:pPr>
        <w:rPr>
          <w:rFonts w:ascii="Arial Narrow" w:hAnsi="Arial Narrow"/>
          <w:b/>
        </w:rPr>
      </w:pPr>
      <w:r>
        <w:rPr>
          <w:rFonts w:ascii="Arial Narrow" w:hAnsi="Arial Narrow"/>
          <w:b/>
          <w:u w:val="single"/>
        </w:rPr>
        <w:t xml:space="preserve">Discussion of the </w:t>
      </w:r>
      <w:r w:rsidR="009516CC"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="009516CC"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="009516CC" w:rsidRPr="002B574B">
        <w:rPr>
          <w:rFonts w:ascii="Arial Narrow" w:hAnsi="Arial Narrow"/>
          <w:b/>
          <w:u w:val="single"/>
        </w:rPr>
        <w:t>:</w:t>
      </w:r>
      <w:r w:rsidR="009516CC" w:rsidRPr="002B574B">
        <w:rPr>
          <w:rFonts w:ascii="Arial Narrow" w:hAnsi="Arial Narrow"/>
          <w:b/>
        </w:rPr>
        <w:t xml:space="preserve">  </w:t>
      </w:r>
    </w:p>
    <w:p w14:paraId="128BDF01" w14:textId="6A4A7FA5" w:rsidR="00F128FF" w:rsidRDefault="00030CE1" w:rsidP="00030CE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 overall goal is to provide management with the list of recommendations for phased approach to </w:t>
      </w:r>
      <w:proofErr w:type="spellStart"/>
      <w:r>
        <w:rPr>
          <w:rFonts w:ascii="Arial Narrow" w:hAnsi="Arial Narrow"/>
          <w:sz w:val="20"/>
          <w:szCs w:val="20"/>
        </w:rPr>
        <w:t>GreenSheets</w:t>
      </w:r>
      <w:proofErr w:type="spellEnd"/>
      <w:r>
        <w:rPr>
          <w:rFonts w:ascii="Arial Narrow" w:hAnsi="Arial Narrow"/>
          <w:sz w:val="20"/>
          <w:szCs w:val="20"/>
        </w:rPr>
        <w:t xml:space="preserve"> redesign. </w:t>
      </w:r>
      <w:r w:rsidR="00877F76">
        <w:rPr>
          <w:rFonts w:ascii="Arial Narrow" w:hAnsi="Arial Narrow"/>
          <w:sz w:val="20"/>
          <w:szCs w:val="20"/>
        </w:rPr>
        <w:t>Only some of the project goals and identified issues are going to be addressed in October, the rest will be targeted for phased approach.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2250"/>
        <w:gridCol w:w="1710"/>
      </w:tblGrid>
      <w:tr w:rsidR="001C5496" w14:paraId="5A4E92FF" w14:textId="77777777" w:rsidTr="0058441D">
        <w:tc>
          <w:tcPr>
            <w:tcW w:w="4855" w:type="dxa"/>
            <w:shd w:val="clear" w:color="auto" w:fill="DEEAF6" w:themeFill="accent1" w:themeFillTint="33"/>
          </w:tcPr>
          <w:p w14:paraId="5418CDEE" w14:textId="66923A01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Deliverable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14:paraId="56A0F3EF" w14:textId="3874884F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delivery date of activities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14:paraId="77BAF4CF" w14:textId="56B4BDDE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implementation date</w:t>
            </w:r>
          </w:p>
        </w:tc>
      </w:tr>
      <w:tr w:rsidR="001C5496" w14:paraId="4B398188" w14:textId="77777777" w:rsidTr="0058441D">
        <w:tc>
          <w:tcPr>
            <w:tcW w:w="4855" w:type="dxa"/>
          </w:tcPr>
          <w:p w14:paraId="136A2CC3" w14:textId="0BAFCF58" w:rsidR="001C5496" w:rsidRDefault="001C5496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a l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ist of </w:t>
            </w:r>
            <w:r>
              <w:rPr>
                <w:rFonts w:ascii="Arial Narrow" w:hAnsi="Arial Narrow"/>
                <w:sz w:val="20"/>
                <w:szCs w:val="20"/>
              </w:rPr>
              <w:t xml:space="preserve">development activities and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recommendations for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030CE1">
              <w:rPr>
                <w:rFonts w:ascii="Arial Narrow" w:hAnsi="Arial Narrow"/>
                <w:sz w:val="20"/>
                <w:szCs w:val="20"/>
              </w:rPr>
              <w:t>e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doing system </w:t>
            </w:r>
            <w:r w:rsidRPr="0029408A">
              <w:rPr>
                <w:rFonts w:ascii="Arial Narrow" w:hAnsi="Arial Narrow"/>
                <w:b/>
                <w:sz w:val="20"/>
                <w:szCs w:val="20"/>
              </w:rPr>
              <w:t>from design/technical side</w:t>
            </w:r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This way the datab</w:t>
            </w:r>
            <w:r w:rsidR="00D20A9C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 xml:space="preserve">se will be ready for future phases, when we </w:t>
            </w:r>
            <w:r w:rsidR="00D20A9C">
              <w:rPr>
                <w:rFonts w:ascii="Arial Narrow" w:hAnsi="Arial Narrow"/>
                <w:sz w:val="20"/>
                <w:szCs w:val="20"/>
              </w:rPr>
              <w:t>will start doing enhancements</w:t>
            </w:r>
          </w:p>
        </w:tc>
        <w:tc>
          <w:tcPr>
            <w:tcW w:w="2250" w:type="dxa"/>
          </w:tcPr>
          <w:p w14:paraId="6B43EC6F" w14:textId="6DB93EFD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June 8th</w:t>
            </w:r>
          </w:p>
        </w:tc>
        <w:tc>
          <w:tcPr>
            <w:tcW w:w="1710" w:type="dxa"/>
          </w:tcPr>
          <w:p w14:paraId="27D255FD" w14:textId="1785C588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October 2016</w:t>
            </w:r>
          </w:p>
        </w:tc>
      </w:tr>
      <w:tr w:rsidR="001C5496" w14:paraId="086487E5" w14:textId="77777777" w:rsidTr="0058441D">
        <w:tc>
          <w:tcPr>
            <w:tcW w:w="4855" w:type="dxa"/>
          </w:tcPr>
          <w:p w14:paraId="51A45C43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Analyze needed reporting specifics. The idea is:</w:t>
            </w:r>
          </w:p>
          <w:p w14:paraId="054939E0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782B2834" w14:textId="327858A9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 future phases – provide UI for reporting </w:t>
            </w:r>
          </w:p>
        </w:tc>
        <w:tc>
          <w:tcPr>
            <w:tcW w:w="2250" w:type="dxa"/>
          </w:tcPr>
          <w:p w14:paraId="2AB23F04" w14:textId="33DA9902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(Nelya mentioned the dependency on business owners availability)</w:t>
            </w:r>
          </w:p>
        </w:tc>
        <w:tc>
          <w:tcPr>
            <w:tcW w:w="1710" w:type="dxa"/>
          </w:tcPr>
          <w:p w14:paraId="5887DCD1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13283421" w14:textId="6F2F18E3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future phases – provide UI for reporting</w:t>
            </w:r>
          </w:p>
        </w:tc>
      </w:tr>
      <w:tr w:rsidR="001C5496" w14:paraId="74E5BF2C" w14:textId="77777777" w:rsidTr="0058441D">
        <w:tc>
          <w:tcPr>
            <w:tcW w:w="4855" w:type="dxa"/>
          </w:tcPr>
          <w:p w14:paraId="13BE0E9F" w14:textId="19C61C4A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Resolving existing production issues</w:t>
            </w:r>
          </w:p>
        </w:tc>
        <w:tc>
          <w:tcPr>
            <w:tcW w:w="2250" w:type="dxa"/>
          </w:tcPr>
          <w:p w14:paraId="7D43A69A" w14:textId="49E05800" w:rsidR="001C5496" w:rsidRDefault="005D4FCE" w:rsidP="00751A1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TBD (Nelya mentioned that re-design and remediation plan should have </w:t>
            </w:r>
            <w:r w:rsidR="00751A16">
              <w:rPr>
                <w:rFonts w:ascii="Arial Narrow" w:hAnsi="Arial Narrow"/>
                <w:sz w:val="20"/>
                <w:szCs w:val="20"/>
              </w:rPr>
              <w:t>a phase</w:t>
            </w:r>
            <w:r>
              <w:rPr>
                <w:rFonts w:ascii="Arial Narrow" w:hAnsi="Arial Narrow"/>
                <w:sz w:val="20"/>
                <w:szCs w:val="20"/>
              </w:rPr>
              <w:t xml:space="preserve"> when each problem is going to be addressed</w:t>
            </w:r>
          </w:p>
        </w:tc>
        <w:tc>
          <w:tcPr>
            <w:tcW w:w="1710" w:type="dxa"/>
          </w:tcPr>
          <w:p w14:paraId="275B4EAB" w14:textId="309163D5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(only portion will be resolved in October)</w:t>
            </w:r>
          </w:p>
        </w:tc>
      </w:tr>
      <w:tr w:rsidR="001C5496" w14:paraId="202F71AA" w14:textId="77777777" w:rsidTr="0058441D">
        <w:tc>
          <w:tcPr>
            <w:tcW w:w="4855" w:type="dxa"/>
          </w:tcPr>
          <w:p w14:paraId="2CE3FF02" w14:textId="32FE5381" w:rsidR="001C5496" w:rsidRDefault="0083407B" w:rsidP="009967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Validate</w:t>
            </w:r>
            <w:r w:rsidR="00996793">
              <w:rPr>
                <w:rFonts w:ascii="Arial Narrow" w:hAnsi="Arial Narrow"/>
                <w:sz w:val="20"/>
                <w:szCs w:val="20"/>
              </w:rPr>
              <w:t xml:space="preserve"> with business owners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if the system currently does exactly what </w:t>
            </w:r>
            <w:r w:rsidR="00996793">
              <w:rPr>
                <w:rFonts w:ascii="Arial Narrow" w:hAnsi="Arial Narrow"/>
                <w:sz w:val="20"/>
                <w:szCs w:val="20"/>
              </w:rPr>
              <w:t>they</w:t>
            </w:r>
            <w:r>
              <w:rPr>
                <w:rFonts w:ascii="Arial Narrow" w:hAnsi="Arial Narrow"/>
                <w:sz w:val="20"/>
                <w:szCs w:val="20"/>
              </w:rPr>
              <w:t xml:space="preserve"> think it does</w:t>
            </w:r>
          </w:p>
        </w:tc>
        <w:tc>
          <w:tcPr>
            <w:tcW w:w="2250" w:type="dxa"/>
          </w:tcPr>
          <w:p w14:paraId="41BACBAA" w14:textId="61D638B4" w:rsidR="001C5496" w:rsidRDefault="0083407B" w:rsidP="009967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(Gerald mentioned that this discussion will be a part of presenting proposed recommendations to business owners)</w:t>
            </w:r>
          </w:p>
        </w:tc>
        <w:tc>
          <w:tcPr>
            <w:tcW w:w="1710" w:type="dxa"/>
          </w:tcPr>
          <w:p w14:paraId="36240DBA" w14:textId="77777777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407B" w14:paraId="6E287094" w14:textId="77777777" w:rsidTr="0058441D">
        <w:tc>
          <w:tcPr>
            <w:tcW w:w="4855" w:type="dxa"/>
          </w:tcPr>
          <w:p w14:paraId="5028BE11" w14:textId="69070753" w:rsidR="0083407B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Finish ‘as-is’ requirements specifications and validation requirements by reverse-reengineering  </w:t>
            </w:r>
          </w:p>
        </w:tc>
        <w:tc>
          <w:tcPr>
            <w:tcW w:w="2250" w:type="dxa"/>
          </w:tcPr>
          <w:p w14:paraId="4610711C" w14:textId="600023D6" w:rsidR="0083407B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(development dependency)</w:t>
            </w:r>
          </w:p>
        </w:tc>
        <w:tc>
          <w:tcPr>
            <w:tcW w:w="1710" w:type="dxa"/>
          </w:tcPr>
          <w:p w14:paraId="7FD01E54" w14:textId="77777777" w:rsidR="0083407B" w:rsidRDefault="0083407B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441D" w14:paraId="4C909EF9" w14:textId="77777777" w:rsidTr="0058441D">
        <w:tc>
          <w:tcPr>
            <w:tcW w:w="4855" w:type="dxa"/>
          </w:tcPr>
          <w:p w14:paraId="5F5E9A68" w14:textId="521868E9" w:rsidR="0058441D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Meetings with business owners to present them with proposed recommendations and collect requirements for after-October enhancements</w:t>
            </w:r>
          </w:p>
        </w:tc>
        <w:tc>
          <w:tcPr>
            <w:tcW w:w="2250" w:type="dxa"/>
          </w:tcPr>
          <w:p w14:paraId="4B567134" w14:textId="3C2AF42C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October?</w:t>
            </w:r>
          </w:p>
        </w:tc>
        <w:tc>
          <w:tcPr>
            <w:tcW w:w="1710" w:type="dxa"/>
          </w:tcPr>
          <w:p w14:paraId="4E41C789" w14:textId="2B46D04A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D20A9C" w14:paraId="1937DBCB" w14:textId="77777777" w:rsidTr="0058441D">
        <w:tc>
          <w:tcPr>
            <w:tcW w:w="4855" w:type="dxa"/>
          </w:tcPr>
          <w:p w14:paraId="17866B6C" w14:textId="2643F820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UI re-design</w:t>
            </w:r>
          </w:p>
        </w:tc>
        <w:tc>
          <w:tcPr>
            <w:tcW w:w="2250" w:type="dxa"/>
          </w:tcPr>
          <w:p w14:paraId="1AD3DEA3" w14:textId="6741C163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October?</w:t>
            </w:r>
          </w:p>
        </w:tc>
        <w:tc>
          <w:tcPr>
            <w:tcW w:w="1710" w:type="dxa"/>
          </w:tcPr>
          <w:p w14:paraId="4D10D13C" w14:textId="60A4D9B1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</w:tbl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7"/>
  </w:num>
  <w:num w:numId="4">
    <w:abstractNumId w:val="4"/>
  </w:num>
  <w:num w:numId="5">
    <w:abstractNumId w:val="14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30CE1"/>
    <w:rsid w:val="00067155"/>
    <w:rsid w:val="00164656"/>
    <w:rsid w:val="001C5496"/>
    <w:rsid w:val="002410A4"/>
    <w:rsid w:val="002859F6"/>
    <w:rsid w:val="00286DD2"/>
    <w:rsid w:val="0029408A"/>
    <w:rsid w:val="002B202D"/>
    <w:rsid w:val="002B685E"/>
    <w:rsid w:val="00311116"/>
    <w:rsid w:val="003372CE"/>
    <w:rsid w:val="003D4FFB"/>
    <w:rsid w:val="004104A7"/>
    <w:rsid w:val="005546DA"/>
    <w:rsid w:val="0058441D"/>
    <w:rsid w:val="00587EE6"/>
    <w:rsid w:val="005D4FCE"/>
    <w:rsid w:val="00627285"/>
    <w:rsid w:val="00712743"/>
    <w:rsid w:val="00712ED6"/>
    <w:rsid w:val="007209B3"/>
    <w:rsid w:val="00730EFC"/>
    <w:rsid w:val="00751A16"/>
    <w:rsid w:val="007526EA"/>
    <w:rsid w:val="007E0BE8"/>
    <w:rsid w:val="00816702"/>
    <w:rsid w:val="0083407B"/>
    <w:rsid w:val="00877F76"/>
    <w:rsid w:val="00933912"/>
    <w:rsid w:val="009516CC"/>
    <w:rsid w:val="009526BF"/>
    <w:rsid w:val="00983290"/>
    <w:rsid w:val="00996793"/>
    <w:rsid w:val="00A26304"/>
    <w:rsid w:val="00AC13AB"/>
    <w:rsid w:val="00AD5BF6"/>
    <w:rsid w:val="00B16225"/>
    <w:rsid w:val="00B328AC"/>
    <w:rsid w:val="00B705C1"/>
    <w:rsid w:val="00BE19A2"/>
    <w:rsid w:val="00C64B03"/>
    <w:rsid w:val="00CE566B"/>
    <w:rsid w:val="00D003A1"/>
    <w:rsid w:val="00D20A9C"/>
    <w:rsid w:val="00D370F4"/>
    <w:rsid w:val="00D407FC"/>
    <w:rsid w:val="00D45130"/>
    <w:rsid w:val="00D46A5C"/>
    <w:rsid w:val="00D74D79"/>
    <w:rsid w:val="00D91252"/>
    <w:rsid w:val="00DE7009"/>
    <w:rsid w:val="00E86FF5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iscs/greensheets/Requirements/Work%20documents/Greensheets_Rol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4915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16</cp:revision>
  <dcterms:created xsi:type="dcterms:W3CDTF">2016-05-26T15:01:00Z</dcterms:created>
  <dcterms:modified xsi:type="dcterms:W3CDTF">2016-05-27T15:44:00Z</dcterms:modified>
</cp:coreProperties>
</file>