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r w:rsidRPr="004560CC">
              <w:rPr>
                <w:rFonts w:ascii="Arial Narrow" w:hAnsi="Arial Narrow"/>
                <w:b/>
              </w:rPr>
              <w:t>Greensheet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(hypelinked); This label and information should appear in the header only when gs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gs is in Submitted and/or Frozen status. </w:t>
            </w:r>
          </w:p>
          <w:p w14:paraId="7776D93C" w14:textId="77777777" w:rsidR="004560CC" w:rsidRDefault="004560CC" w:rsidP="008361E0">
            <w:pPr>
              <w:pStyle w:val="BodyText"/>
              <w:numPr>
                <w:ilvl w:val="0"/>
                <w:numId w:val="1"/>
              </w:numPr>
            </w:pPr>
            <w:r>
              <w:rPr>
                <w:rFonts w:ascii="Arial Narrow" w:hAnsi="Arial Narrow"/>
              </w:rPr>
              <w:t>If gs is unlocked (status is Unsubmitted), ‘Submitter’ and ‘Submitted Date’ should disappear. NOTE: Submitted date should NOT be displayed for this row in the hit list as well (existing functionality) for unsubmitted gs.</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Should be renamed with ‘Reset Greensheet’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When user clicks ‘Reset Greensheet’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Provide a warning message “Are you sure you want to reset the greensheet? All answers, comments and attachments will be deleted and the Greensheet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r>
              <w:rPr>
                <w:rFonts w:ascii="Arial Narrow" w:hAnsi="Arial Narrow"/>
              </w:rPr>
              <w:t xml:space="preserve">gs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gs screen </w:t>
            </w:r>
          </w:p>
          <w:p w14:paraId="15D01EC7" w14:textId="77777777" w:rsidR="004560CC" w:rsidRDefault="004560CC" w:rsidP="00306615">
            <w:pPr>
              <w:pStyle w:val="BodyText"/>
              <w:rPr>
                <w:rFonts w:ascii="Arial Narrow" w:hAnsi="Arial Narrow"/>
              </w:rPr>
            </w:pPr>
            <w:r>
              <w:rPr>
                <w:rFonts w:ascii="Arial Narrow" w:hAnsi="Arial Narrow"/>
              </w:rPr>
              <w:t>User can close the gs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Note: Either ‘-‘ or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Every parent question displayed on a greensheet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Specialist search and hitlist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Break up grant number into components (Type, Mech, Serial Number, etc)</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If user navigates from the hit list to a greensheet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4A5610">
        <w:tc>
          <w:tcPr>
            <w:tcW w:w="9175" w:type="dxa"/>
          </w:tcPr>
          <w:p w14:paraId="321B7873" w14:textId="77777777" w:rsidR="00E70D67" w:rsidRDefault="00E70D67" w:rsidP="004A5610">
            <w:r>
              <w:t>Two types of users for test area:</w:t>
            </w:r>
          </w:p>
          <w:p w14:paraId="62E898B6" w14:textId="77777777" w:rsidR="00E70D67" w:rsidRDefault="00E70D67" w:rsidP="00507094">
            <w:pPr>
              <w:pStyle w:val="ListParagraph"/>
              <w:numPr>
                <w:ilvl w:val="0"/>
                <w:numId w:val="8"/>
              </w:numPr>
            </w:pPr>
            <w:r>
              <w:t>People who can access Admin screen (all who has access to Form Builder) =&gt; they see 2 tabs (Search and Admin); from Admin screen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particular form (no role needed). </w:t>
            </w:r>
          </w:p>
          <w:p w14:paraId="36D71C6F" w14:textId="77777777" w:rsidR="00E70D67" w:rsidRDefault="00E70D67" w:rsidP="004A5610"/>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4A5610">
            <w:pPr>
              <w:rPr>
                <w:b/>
                <w:i/>
              </w:rPr>
            </w:pPr>
            <w:r w:rsidRPr="007D2BBF">
              <w:rPr>
                <w:b/>
                <w:i/>
              </w:rPr>
              <w:t xml:space="preserve">Admin functionality </w:t>
            </w:r>
          </w:p>
          <w:p w14:paraId="0635CD63" w14:textId="77777777" w:rsidR="007D2BBF" w:rsidRDefault="007D2BBF" w:rsidP="004A5610">
            <w:r w:rsidRPr="00F166CB">
              <w:t>file:///D:/Greensheets/Presentations/demo/</w:t>
            </w:r>
            <w:r w:rsidRPr="00F166CB">
              <w:rPr>
                <w:highlight w:val="yellow"/>
              </w:rPr>
              <w:t>review.htm</w:t>
            </w:r>
          </w:p>
        </w:tc>
      </w:tr>
      <w:tr w:rsidR="00C034EE" w14:paraId="658CD332" w14:textId="77777777" w:rsidTr="004A5610">
        <w:tc>
          <w:tcPr>
            <w:tcW w:w="9175" w:type="dxa"/>
          </w:tcPr>
          <w:p w14:paraId="1384B7D3" w14:textId="77777777" w:rsidR="00C034EE" w:rsidRDefault="00F166CB" w:rsidP="004A5610">
            <w:r>
              <w:t>Navigation</w:t>
            </w:r>
            <w:r w:rsidR="00507094">
              <w:t xml:space="preserve"> to Admin</w:t>
            </w:r>
            <w:r>
              <w:t>: Admin will always see 2 screens (Search [can be Guest or Specialist] and Admin)</w:t>
            </w:r>
          </w:p>
        </w:tc>
      </w:tr>
      <w:tr w:rsidR="00507094" w14:paraId="14543288" w14:textId="77777777" w:rsidTr="004A5610">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4A5610">
        <w:tc>
          <w:tcPr>
            <w:tcW w:w="9175" w:type="dxa"/>
          </w:tcPr>
          <w:p w14:paraId="7D2343F9" w14:textId="77777777" w:rsidR="00E70D67" w:rsidRDefault="00E70D67" w:rsidP="004A5610">
            <w:r>
              <w:t xml:space="preserve">If any module is exported from FB, it will appear as a sub-tab; </w:t>
            </w:r>
          </w:p>
          <w:p w14:paraId="4CF3ACFB" w14:textId="77777777" w:rsidR="00E70D67" w:rsidRDefault="00E70D67" w:rsidP="004A5610">
            <w:r>
              <w:t xml:space="preserve">If none =&gt; message </w:t>
            </w:r>
            <w:r w:rsidRPr="00E70D67">
              <w:t>file:///D:/Greensheets/Presentations/demo/</w:t>
            </w:r>
            <w:r w:rsidRPr="00E70D67">
              <w:rPr>
                <w:highlight w:val="yellow"/>
              </w:rPr>
              <w:t>reviewNoDrafts.htm</w:t>
            </w:r>
          </w:p>
        </w:tc>
      </w:tr>
      <w:tr w:rsidR="00F166CB" w14:paraId="3B6B4C39" w14:textId="77777777" w:rsidTr="004A5610">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see form type, name and related type/mechs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view what changed in the module (type/mechs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Greensheet”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if form(s)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4A5610"/>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4A5610">
            <w:pPr>
              <w:rPr>
                <w:b/>
                <w:i/>
              </w:rPr>
            </w:pPr>
            <w:r w:rsidRPr="007D2BBF">
              <w:rPr>
                <w:b/>
                <w:i/>
              </w:rPr>
              <w:lastRenderedPageBreak/>
              <w:t>Tester functionality</w:t>
            </w:r>
          </w:p>
        </w:tc>
      </w:tr>
      <w:tr w:rsidR="00F166CB" w14:paraId="03BA3E15" w14:textId="77777777" w:rsidTr="004A5610">
        <w:tc>
          <w:tcPr>
            <w:tcW w:w="9175" w:type="dxa"/>
          </w:tcPr>
          <w:p w14:paraId="269F6722" w14:textId="77777777" w:rsidR="007D2BBF" w:rsidRPr="008B64E5" w:rsidRDefault="007D2BBF" w:rsidP="007D2BBF">
            <w:pPr>
              <w:pStyle w:val="BodyText"/>
            </w:pPr>
            <w:r w:rsidRPr="00A25C6F">
              <w:rPr>
                <w:u w:val="single"/>
              </w:rPr>
              <w:t>Functionality, provided on “Review and Test Greensheet”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Reset Greensheet</w:t>
            </w:r>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4A5610">
        <w:tc>
          <w:tcPr>
            <w:tcW w:w="9175" w:type="dxa"/>
            <w:shd w:val="clear" w:color="auto" w:fill="DEEAF6" w:themeFill="accent1" w:themeFillTint="33"/>
          </w:tcPr>
          <w:p w14:paraId="7582ECAF" w14:textId="77777777" w:rsidR="003A4F74" w:rsidRDefault="003A4F74" w:rsidP="004A5610">
            <w:r>
              <w:t>Program Search and Hitlist</w:t>
            </w:r>
            <w:r w:rsidR="00F37CF1">
              <w:t xml:space="preserve">   </w:t>
            </w:r>
            <w:r w:rsidR="00F37CF1" w:rsidRPr="00F37CF1">
              <w:rPr>
                <w:highlight w:val="yellow"/>
              </w:rPr>
              <w:t>search.htm</w:t>
            </w:r>
          </w:p>
        </w:tc>
      </w:tr>
      <w:tr w:rsidR="00C034EE" w14:paraId="56E842FF" w14:textId="77777777" w:rsidTr="004A5610">
        <w:tc>
          <w:tcPr>
            <w:tcW w:w="9175" w:type="dxa"/>
          </w:tcPr>
          <w:p w14:paraId="4C57947C" w14:textId="77777777" w:rsidR="00C034EE" w:rsidRDefault="00C034EE" w:rsidP="004A5610">
            <w:r>
              <w:t>Jen asked to add a legend to Program hitlist screen that would describe asterisk and thumb up icon</w:t>
            </w:r>
          </w:p>
        </w:tc>
      </w:tr>
      <w:tr w:rsidR="0027182B" w14:paraId="0336069A" w14:textId="77777777" w:rsidTr="004A5610">
        <w:tc>
          <w:tcPr>
            <w:tcW w:w="9175" w:type="dxa"/>
          </w:tcPr>
          <w:p w14:paraId="275F0455" w14:textId="77777777" w:rsidR="0027182B" w:rsidRDefault="0027182B" w:rsidP="004A5610">
            <w:r>
              <w:t>Updates for Grant number</w:t>
            </w:r>
          </w:p>
        </w:tc>
      </w:tr>
      <w:tr w:rsidR="0027182B" w14:paraId="7131F602" w14:textId="77777777" w:rsidTr="004A5610">
        <w:tc>
          <w:tcPr>
            <w:tcW w:w="9175" w:type="dxa"/>
          </w:tcPr>
          <w:p w14:paraId="4AA7EDA1" w14:textId="77777777" w:rsidR="0027182B" w:rsidRDefault="00F37CF1" w:rsidP="004A5610">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greensheets below.  Please let me know if need more information.  It may require manual digging through the log files. </w:t>
            </w:r>
          </w:p>
          <w:p w14:paraId="37CB9DEE" w14:textId="77777777" w:rsidR="001641A7" w:rsidRDefault="001641A7" w:rsidP="004A5610"/>
          <w:p w14:paraId="197679F9" w14:textId="77777777" w:rsidR="001641A7" w:rsidRDefault="001641A7" w:rsidP="004A5610">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4A5610">
        <w:tc>
          <w:tcPr>
            <w:tcW w:w="9175" w:type="dxa"/>
          </w:tcPr>
          <w:p w14:paraId="24B79F8B" w14:textId="77777777" w:rsidR="00EE64A3" w:rsidRDefault="00EE64A3" w:rsidP="004A5610">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CA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CA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r w:rsidRPr="00561F26">
              <w:rPr>
                <w:color w:val="FF0000"/>
              </w:rPr>
              <w:t>Yakov: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4A5610"/>
        </w:tc>
      </w:tr>
      <w:tr w:rsidR="00EE64A3" w14:paraId="71380F73" w14:textId="77777777" w:rsidTr="004A5610">
        <w:tc>
          <w:tcPr>
            <w:tcW w:w="9175" w:type="dxa"/>
          </w:tcPr>
          <w:p w14:paraId="3AFC0427" w14:textId="77777777" w:rsidR="00EE64A3" w:rsidRDefault="008F1867" w:rsidP="00341818">
            <w:r>
              <w:lastRenderedPageBreak/>
              <w:t>Discussion about Add Export to Excel for the hitlist</w:t>
            </w:r>
          </w:p>
        </w:tc>
      </w:tr>
      <w:tr w:rsidR="00EE64A3" w14:paraId="6BAD5D6D" w14:textId="77777777" w:rsidTr="004A5610">
        <w:tc>
          <w:tcPr>
            <w:tcW w:w="9175" w:type="dxa"/>
          </w:tcPr>
          <w:p w14:paraId="0EB5B354" w14:textId="77777777" w:rsidR="00EE64A3" w:rsidRDefault="00341818" w:rsidP="004A5610">
            <w:r w:rsidRPr="00341818">
              <w:rPr>
                <w:color w:val="FF0000"/>
              </w:rPr>
              <w:t>What happens on Load Search Preferences if they were not set before?</w:t>
            </w:r>
            <w:r w:rsidR="00C02F52">
              <w:rPr>
                <w:color w:val="FF0000"/>
              </w:rPr>
              <w:t xml:space="preserve"> Message? </w:t>
            </w:r>
          </w:p>
        </w:tc>
      </w:tr>
      <w:tr w:rsidR="00341818" w14:paraId="3ADF5427" w14:textId="77777777" w:rsidTr="004A5610">
        <w:tc>
          <w:tcPr>
            <w:tcW w:w="9175" w:type="dxa"/>
          </w:tcPr>
          <w:p w14:paraId="74E61C79" w14:textId="77777777" w:rsidR="00341818" w:rsidRDefault="00341818" w:rsidP="004A5610">
            <w:r>
              <w:t>Discuss tool tip text for thumb up and *</w:t>
            </w:r>
          </w:p>
        </w:tc>
      </w:tr>
      <w:tr w:rsidR="00341818" w14:paraId="7F78272F" w14:textId="77777777" w:rsidTr="004A5610">
        <w:tc>
          <w:tcPr>
            <w:tcW w:w="9175" w:type="dxa"/>
          </w:tcPr>
          <w:p w14:paraId="24AC424C" w14:textId="77777777" w:rsidR="00341818" w:rsidRDefault="00341818" w:rsidP="004A5610"/>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A5610">
        <w:tc>
          <w:tcPr>
            <w:tcW w:w="9350" w:type="dxa"/>
            <w:gridSpan w:val="4"/>
          </w:tcPr>
          <w:p w14:paraId="0BB98970" w14:textId="67DA4548" w:rsidR="007D5B8A" w:rsidRDefault="007D5B8A">
            <w:r>
              <w:rPr>
                <w:b/>
                <w:sz w:val="28"/>
                <w:szCs w:val="28"/>
              </w:rPr>
              <w:t xml:space="preserve">Scenario 1: </w:t>
            </w:r>
            <w:r>
              <w:t>Specialist navigates to a questionnaire (GS) from GPMATS or eGrants</w:t>
            </w:r>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Open 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Show that when Spec initially comes to a gs,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4A5610">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4A5610">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4A5610">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(nonWBgreensheet-submitted)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735A1CBF" w:rsidR="00FE46C8" w:rsidRDefault="00D54C9E" w:rsidP="004A5610">
            <w:r>
              <w:t>Submitt</w:t>
            </w:r>
            <w:r w:rsidR="00FE46C8">
              <w:t xml:space="preserve"> State of GS</w:t>
            </w:r>
          </w:p>
          <w:p w14:paraId="7283407A" w14:textId="77777777" w:rsidR="00FE46C8" w:rsidRDefault="00FE46C8" w:rsidP="00FE46C8">
            <w:pPr>
              <w:pStyle w:val="ListParagraph"/>
              <w:numPr>
                <w:ilvl w:val="0"/>
                <w:numId w:val="24"/>
              </w:numPr>
            </w:pPr>
            <w:r>
              <w:t>Note that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4A5610">
        <w:tc>
          <w:tcPr>
            <w:tcW w:w="9350" w:type="dxa"/>
            <w:gridSpan w:val="4"/>
          </w:tcPr>
          <w:p w14:paraId="07B77007" w14:textId="51423DE7" w:rsidR="004E2A8C" w:rsidRDefault="004E2A8C" w:rsidP="004A5610">
            <w:pPr>
              <w:rPr>
                <w:b/>
                <w:sz w:val="28"/>
                <w:szCs w:val="28"/>
              </w:rPr>
            </w:pPr>
            <w:r>
              <w:rPr>
                <w:b/>
                <w:sz w:val="28"/>
                <w:szCs w:val="28"/>
              </w:rPr>
              <w:t xml:space="preserve">Scenario 2: </w:t>
            </w:r>
            <w:r w:rsidR="00CF2C7C">
              <w:t xml:space="preserve">Specialist navigates to a questionnaire (gs) from GPMATS or eGrants that has been updated – </w:t>
            </w:r>
            <w:r w:rsidR="00CF2C7C" w:rsidRPr="00CF2C7C">
              <w:rPr>
                <w:color w:val="000000" w:themeColor="text1"/>
              </w:rPr>
              <w:t>nonWBUpdated.htm</w:t>
            </w:r>
          </w:p>
        </w:tc>
      </w:tr>
      <w:tr w:rsidR="004E2A8C" w14:paraId="150A18A7" w14:textId="77777777" w:rsidTr="004A5610">
        <w:tc>
          <w:tcPr>
            <w:tcW w:w="737" w:type="dxa"/>
          </w:tcPr>
          <w:p w14:paraId="06A228BA" w14:textId="77777777" w:rsidR="004E2A8C" w:rsidRDefault="004E2A8C" w:rsidP="004A5610">
            <w:pPr>
              <w:rPr>
                <w:b/>
                <w:sz w:val="28"/>
                <w:szCs w:val="28"/>
              </w:rPr>
            </w:pPr>
            <w:r>
              <w:rPr>
                <w:b/>
                <w:sz w:val="28"/>
                <w:szCs w:val="28"/>
              </w:rPr>
              <w:t>Step</w:t>
            </w:r>
          </w:p>
        </w:tc>
        <w:tc>
          <w:tcPr>
            <w:tcW w:w="3987" w:type="dxa"/>
          </w:tcPr>
          <w:p w14:paraId="16011458" w14:textId="77777777" w:rsidR="004E2A8C" w:rsidRDefault="004E2A8C" w:rsidP="004A5610">
            <w:pPr>
              <w:rPr>
                <w:b/>
                <w:sz w:val="28"/>
                <w:szCs w:val="28"/>
              </w:rPr>
            </w:pPr>
            <w:r>
              <w:rPr>
                <w:b/>
                <w:sz w:val="28"/>
                <w:szCs w:val="28"/>
              </w:rPr>
              <w:t>Instructions</w:t>
            </w:r>
          </w:p>
        </w:tc>
        <w:tc>
          <w:tcPr>
            <w:tcW w:w="2313" w:type="dxa"/>
          </w:tcPr>
          <w:p w14:paraId="4276289B" w14:textId="77777777" w:rsidR="004E2A8C" w:rsidRDefault="004E2A8C" w:rsidP="004A5610">
            <w:pPr>
              <w:rPr>
                <w:b/>
                <w:sz w:val="28"/>
                <w:szCs w:val="28"/>
              </w:rPr>
            </w:pPr>
            <w:r>
              <w:rPr>
                <w:b/>
                <w:sz w:val="28"/>
                <w:szCs w:val="28"/>
              </w:rPr>
              <w:t>Questions</w:t>
            </w:r>
          </w:p>
        </w:tc>
        <w:tc>
          <w:tcPr>
            <w:tcW w:w="2313" w:type="dxa"/>
          </w:tcPr>
          <w:p w14:paraId="4A00A015" w14:textId="77777777" w:rsidR="004E2A8C" w:rsidRDefault="004E2A8C" w:rsidP="004A5610">
            <w:pPr>
              <w:rPr>
                <w:b/>
                <w:sz w:val="28"/>
                <w:szCs w:val="28"/>
              </w:rPr>
            </w:pPr>
            <w:r>
              <w:rPr>
                <w:b/>
                <w:sz w:val="28"/>
                <w:szCs w:val="28"/>
              </w:rPr>
              <w:t>Comments</w:t>
            </w:r>
          </w:p>
        </w:tc>
      </w:tr>
      <w:tr w:rsidR="004E2A8C" w14:paraId="1A9FB6CD" w14:textId="77777777" w:rsidTr="004A5610">
        <w:trPr>
          <w:trHeight w:val="83"/>
        </w:trPr>
        <w:tc>
          <w:tcPr>
            <w:tcW w:w="737" w:type="dxa"/>
          </w:tcPr>
          <w:p w14:paraId="3F607C09" w14:textId="77777777" w:rsidR="004E2A8C" w:rsidRPr="007D5B8A" w:rsidRDefault="004E2A8C" w:rsidP="004A5610">
            <w:pPr>
              <w:rPr>
                <w:b/>
              </w:rPr>
            </w:pPr>
            <w:r>
              <w:rPr>
                <w:b/>
              </w:rPr>
              <w:t>1.</w:t>
            </w:r>
          </w:p>
        </w:tc>
        <w:tc>
          <w:tcPr>
            <w:tcW w:w="3987" w:type="dxa"/>
          </w:tcPr>
          <w:p w14:paraId="7383360A" w14:textId="35D29C42" w:rsidR="004E2A8C" w:rsidRDefault="004E2A8C" w:rsidP="004A5610">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4A5610">
            <w:pPr>
              <w:pStyle w:val="ListParagraph"/>
              <w:numPr>
                <w:ilvl w:val="0"/>
                <w:numId w:val="14"/>
              </w:numPr>
            </w:pPr>
            <w:r>
              <w:t>Demo Warning Message</w:t>
            </w:r>
          </w:p>
        </w:tc>
        <w:tc>
          <w:tcPr>
            <w:tcW w:w="2313" w:type="dxa"/>
          </w:tcPr>
          <w:p w14:paraId="7014B929" w14:textId="77777777" w:rsidR="004E2A8C" w:rsidRPr="007D5B8A" w:rsidRDefault="004E2A8C" w:rsidP="004A5610">
            <w:pPr>
              <w:rPr>
                <w:b/>
              </w:rPr>
            </w:pPr>
          </w:p>
        </w:tc>
        <w:tc>
          <w:tcPr>
            <w:tcW w:w="2313" w:type="dxa"/>
          </w:tcPr>
          <w:p w14:paraId="66104E7B" w14:textId="77777777" w:rsidR="004E2A8C" w:rsidRPr="007D5B8A" w:rsidRDefault="004E2A8C" w:rsidP="004A5610">
            <w:pPr>
              <w:rPr>
                <w:b/>
              </w:rPr>
            </w:pPr>
          </w:p>
        </w:tc>
      </w:tr>
      <w:tr w:rsidR="004E2A8C" w14:paraId="105336A4" w14:textId="77777777" w:rsidTr="004A5610">
        <w:tc>
          <w:tcPr>
            <w:tcW w:w="737" w:type="dxa"/>
          </w:tcPr>
          <w:p w14:paraId="7C34A272" w14:textId="77777777" w:rsidR="004E2A8C" w:rsidRPr="007D5B8A" w:rsidRDefault="004E2A8C" w:rsidP="004A5610">
            <w:pPr>
              <w:rPr>
                <w:b/>
              </w:rPr>
            </w:pPr>
            <w:r>
              <w:rPr>
                <w:b/>
              </w:rPr>
              <w:t>2.</w:t>
            </w:r>
          </w:p>
        </w:tc>
        <w:tc>
          <w:tcPr>
            <w:tcW w:w="3987" w:type="dxa"/>
          </w:tcPr>
          <w:p w14:paraId="5A1D05B0" w14:textId="77777777" w:rsidR="004E2A8C" w:rsidRDefault="00CF2C7C" w:rsidP="00CF2C7C">
            <w:r>
              <w:t>Demo  Previously Attachemented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4A5610"/>
        </w:tc>
        <w:tc>
          <w:tcPr>
            <w:tcW w:w="2313" w:type="dxa"/>
          </w:tcPr>
          <w:p w14:paraId="1CC01786" w14:textId="77777777" w:rsidR="004E2A8C" w:rsidRPr="007D5B8A" w:rsidRDefault="004E2A8C" w:rsidP="004A5610"/>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4A5610">
        <w:tc>
          <w:tcPr>
            <w:tcW w:w="9350" w:type="dxa"/>
            <w:gridSpan w:val="4"/>
          </w:tcPr>
          <w:p w14:paraId="392A23AF" w14:textId="669E5127" w:rsidR="00CF2C7C" w:rsidRDefault="00CF2C7C" w:rsidP="004A5610">
            <w:pPr>
              <w:rPr>
                <w:b/>
                <w:sz w:val="28"/>
                <w:szCs w:val="28"/>
              </w:rPr>
            </w:pPr>
            <w:r>
              <w:rPr>
                <w:b/>
                <w:sz w:val="28"/>
                <w:szCs w:val="28"/>
              </w:rPr>
              <w:t xml:space="preserve">Scenario 3: </w:t>
            </w:r>
            <w:r>
              <w:t xml:space="preserve">S Specialist navigates via Workbench - </w:t>
            </w:r>
            <w:r w:rsidRPr="00064DB7">
              <w:t>specialist.htm</w:t>
            </w:r>
          </w:p>
        </w:tc>
      </w:tr>
      <w:tr w:rsidR="00CF2C7C" w14:paraId="19B6597B" w14:textId="77777777" w:rsidTr="004A5610">
        <w:tc>
          <w:tcPr>
            <w:tcW w:w="737" w:type="dxa"/>
          </w:tcPr>
          <w:p w14:paraId="61B0C34C" w14:textId="77777777" w:rsidR="00CF2C7C" w:rsidRDefault="00CF2C7C" w:rsidP="004A5610">
            <w:pPr>
              <w:rPr>
                <w:b/>
                <w:sz w:val="28"/>
                <w:szCs w:val="28"/>
              </w:rPr>
            </w:pPr>
            <w:r>
              <w:rPr>
                <w:b/>
                <w:sz w:val="28"/>
                <w:szCs w:val="28"/>
              </w:rPr>
              <w:t>Step</w:t>
            </w:r>
          </w:p>
        </w:tc>
        <w:tc>
          <w:tcPr>
            <w:tcW w:w="3987" w:type="dxa"/>
          </w:tcPr>
          <w:p w14:paraId="55412023" w14:textId="77777777" w:rsidR="00CF2C7C" w:rsidRDefault="00CF2C7C" w:rsidP="004A5610">
            <w:pPr>
              <w:rPr>
                <w:b/>
                <w:sz w:val="28"/>
                <w:szCs w:val="28"/>
              </w:rPr>
            </w:pPr>
            <w:r>
              <w:rPr>
                <w:b/>
                <w:sz w:val="28"/>
                <w:szCs w:val="28"/>
              </w:rPr>
              <w:t>Instructions</w:t>
            </w:r>
          </w:p>
        </w:tc>
        <w:tc>
          <w:tcPr>
            <w:tcW w:w="2313" w:type="dxa"/>
          </w:tcPr>
          <w:p w14:paraId="3E7ABD46" w14:textId="77777777" w:rsidR="00CF2C7C" w:rsidRDefault="00CF2C7C" w:rsidP="004A5610">
            <w:pPr>
              <w:rPr>
                <w:b/>
                <w:sz w:val="28"/>
                <w:szCs w:val="28"/>
              </w:rPr>
            </w:pPr>
            <w:r>
              <w:rPr>
                <w:b/>
                <w:sz w:val="28"/>
                <w:szCs w:val="28"/>
              </w:rPr>
              <w:t>Questions</w:t>
            </w:r>
          </w:p>
        </w:tc>
        <w:tc>
          <w:tcPr>
            <w:tcW w:w="2313" w:type="dxa"/>
          </w:tcPr>
          <w:p w14:paraId="05BC091D" w14:textId="77777777" w:rsidR="00CF2C7C" w:rsidRDefault="00CF2C7C" w:rsidP="004A5610">
            <w:pPr>
              <w:rPr>
                <w:b/>
                <w:sz w:val="28"/>
                <w:szCs w:val="28"/>
              </w:rPr>
            </w:pPr>
            <w:r>
              <w:rPr>
                <w:b/>
                <w:sz w:val="28"/>
                <w:szCs w:val="28"/>
              </w:rPr>
              <w:t>Comments</w:t>
            </w:r>
          </w:p>
        </w:tc>
      </w:tr>
      <w:tr w:rsidR="00CF2C7C" w14:paraId="1F2B32FF" w14:textId="77777777" w:rsidTr="004A5610">
        <w:trPr>
          <w:trHeight w:val="83"/>
        </w:trPr>
        <w:tc>
          <w:tcPr>
            <w:tcW w:w="737" w:type="dxa"/>
          </w:tcPr>
          <w:p w14:paraId="03938327" w14:textId="77777777" w:rsidR="00CF2C7C" w:rsidRPr="007D5B8A" w:rsidRDefault="00CF2C7C" w:rsidP="004A5610">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4A5610">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4A5610">
            <w:pPr>
              <w:rPr>
                <w:b/>
              </w:rPr>
            </w:pPr>
          </w:p>
        </w:tc>
        <w:tc>
          <w:tcPr>
            <w:tcW w:w="2313" w:type="dxa"/>
          </w:tcPr>
          <w:p w14:paraId="56D0B135" w14:textId="77777777" w:rsidR="00CF2C7C" w:rsidRPr="007D5B8A" w:rsidRDefault="00CF2C7C" w:rsidP="004A5610">
            <w:pPr>
              <w:rPr>
                <w:b/>
              </w:rPr>
            </w:pPr>
          </w:p>
        </w:tc>
      </w:tr>
      <w:tr w:rsidR="00CF2C7C" w14:paraId="5DAAB6A2" w14:textId="77777777" w:rsidTr="004A5610">
        <w:tc>
          <w:tcPr>
            <w:tcW w:w="737" w:type="dxa"/>
          </w:tcPr>
          <w:p w14:paraId="575013F6" w14:textId="77777777" w:rsidR="00CF2C7C" w:rsidRPr="007D5B8A" w:rsidRDefault="00CF2C7C" w:rsidP="004A5610">
            <w:pPr>
              <w:rPr>
                <w:b/>
              </w:rPr>
            </w:pPr>
            <w:r>
              <w:rPr>
                <w:b/>
              </w:rPr>
              <w:t>2.</w:t>
            </w:r>
          </w:p>
        </w:tc>
        <w:tc>
          <w:tcPr>
            <w:tcW w:w="3987" w:type="dxa"/>
          </w:tcPr>
          <w:p w14:paraId="56805FC5" w14:textId="580C647C" w:rsidR="00CF2C7C" w:rsidRDefault="00CF2C7C" w:rsidP="00CF2C7C">
            <w:r>
              <w:t>Demo Search by 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4A5610"/>
        </w:tc>
        <w:tc>
          <w:tcPr>
            <w:tcW w:w="2313" w:type="dxa"/>
          </w:tcPr>
          <w:p w14:paraId="03C2A7C4" w14:textId="77777777" w:rsidR="00CF2C7C" w:rsidRPr="007D5B8A" w:rsidRDefault="00CF2C7C" w:rsidP="004A5610"/>
        </w:tc>
      </w:tr>
      <w:tr w:rsidR="00CF2C7C" w14:paraId="6AB72FC6" w14:textId="77777777" w:rsidTr="004A5610">
        <w:tc>
          <w:tcPr>
            <w:tcW w:w="737" w:type="dxa"/>
          </w:tcPr>
          <w:p w14:paraId="792D5A09" w14:textId="030F150E" w:rsidR="00CF2C7C" w:rsidRPr="007D5B8A" w:rsidRDefault="00CF2C7C" w:rsidP="004A5610">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a  sort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4A5610"/>
        </w:tc>
        <w:tc>
          <w:tcPr>
            <w:tcW w:w="2313" w:type="dxa"/>
          </w:tcPr>
          <w:p w14:paraId="38BDF6F0" w14:textId="77777777" w:rsidR="00CF2C7C" w:rsidRPr="007D5B8A" w:rsidRDefault="00CF2C7C" w:rsidP="004A5610"/>
        </w:tc>
      </w:tr>
      <w:tr w:rsidR="00CF2C7C" w14:paraId="413C3F8D" w14:textId="77777777" w:rsidTr="004A5610">
        <w:tc>
          <w:tcPr>
            <w:tcW w:w="737" w:type="dxa"/>
          </w:tcPr>
          <w:p w14:paraId="10B0AFED" w14:textId="0D8BF362" w:rsidR="00CF2C7C" w:rsidRPr="007D5B8A" w:rsidRDefault="00CF2C7C" w:rsidP="004A5610">
            <w:pPr>
              <w:rPr>
                <w:b/>
              </w:rPr>
            </w:pPr>
            <w:r>
              <w:rPr>
                <w:b/>
              </w:rPr>
              <w:t>4.</w:t>
            </w:r>
          </w:p>
        </w:tc>
        <w:tc>
          <w:tcPr>
            <w:tcW w:w="3987" w:type="dxa"/>
          </w:tcPr>
          <w:p w14:paraId="1C7DA9F1" w14:textId="77777777" w:rsidR="00CF2C7C" w:rsidRDefault="00CF2C7C" w:rsidP="00CF2C7C">
            <w:r>
              <w:t>Demo “Reset Greensheet” button</w:t>
            </w:r>
          </w:p>
          <w:p w14:paraId="4E960D95" w14:textId="77777777" w:rsidR="00CF2C7C" w:rsidRDefault="00CF2C7C" w:rsidP="00CF2C7C">
            <w:pPr>
              <w:pStyle w:val="ListParagraph"/>
              <w:numPr>
                <w:ilvl w:val="0"/>
                <w:numId w:val="14"/>
              </w:numPr>
            </w:pPr>
            <w:r>
              <w:t>Click Reset Greensheet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4A5610"/>
        </w:tc>
        <w:tc>
          <w:tcPr>
            <w:tcW w:w="2313" w:type="dxa"/>
          </w:tcPr>
          <w:p w14:paraId="4275EE1A" w14:textId="77777777" w:rsidR="00CF2C7C" w:rsidRPr="007D5B8A" w:rsidRDefault="00CF2C7C" w:rsidP="004A5610"/>
        </w:tc>
      </w:tr>
      <w:tr w:rsidR="00CF2C7C" w14:paraId="1854B307" w14:textId="77777777" w:rsidTr="00CF2C7C">
        <w:trPr>
          <w:trHeight w:val="1169"/>
        </w:trPr>
        <w:tc>
          <w:tcPr>
            <w:tcW w:w="737" w:type="dxa"/>
          </w:tcPr>
          <w:p w14:paraId="3F5ED179" w14:textId="55155E3F" w:rsidR="00CF2C7C" w:rsidRPr="007D5B8A" w:rsidRDefault="00CF2C7C" w:rsidP="004A5610">
            <w:pPr>
              <w:rPr>
                <w:b/>
              </w:rPr>
            </w:pPr>
            <w:r>
              <w:rPr>
                <w:b/>
              </w:rPr>
              <w:lastRenderedPageBreak/>
              <w:t>5.</w:t>
            </w:r>
          </w:p>
        </w:tc>
        <w:tc>
          <w:tcPr>
            <w:tcW w:w="3987" w:type="dxa"/>
          </w:tcPr>
          <w:p w14:paraId="0E90C053" w14:textId="77777777" w:rsidR="00CF2C7C" w:rsidRDefault="00CF2C7C" w:rsidP="00CF2C7C">
            <w:r>
              <w:t>Demo Back to Seach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4A5610"/>
        </w:tc>
        <w:tc>
          <w:tcPr>
            <w:tcW w:w="2313" w:type="dxa"/>
          </w:tcPr>
          <w:p w14:paraId="5737F23B" w14:textId="77777777" w:rsidR="00CF2C7C" w:rsidRPr="007D5B8A" w:rsidRDefault="00CF2C7C" w:rsidP="004A5610"/>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4A5610">
        <w:tc>
          <w:tcPr>
            <w:tcW w:w="9350" w:type="dxa"/>
            <w:gridSpan w:val="4"/>
          </w:tcPr>
          <w:p w14:paraId="4483AA36" w14:textId="2DC6021A" w:rsidR="00CF2C7C" w:rsidRDefault="00CF2C7C" w:rsidP="004A5610">
            <w:pPr>
              <w:rPr>
                <w:b/>
                <w:sz w:val="28"/>
                <w:szCs w:val="28"/>
              </w:rPr>
            </w:pPr>
            <w:r>
              <w:rPr>
                <w:b/>
                <w:sz w:val="28"/>
                <w:szCs w:val="28"/>
              </w:rPr>
              <w:t xml:space="preserve">Scenario 4: </w:t>
            </w:r>
            <w:r>
              <w:t xml:space="preserve">Program staff navigates via Workbench - </w:t>
            </w:r>
            <w:r w:rsidRPr="00CE4FA4">
              <w:t>search.htm</w:t>
            </w:r>
          </w:p>
        </w:tc>
      </w:tr>
      <w:tr w:rsidR="00CF2C7C" w14:paraId="3D6C048E" w14:textId="77777777" w:rsidTr="004A5610">
        <w:tc>
          <w:tcPr>
            <w:tcW w:w="737" w:type="dxa"/>
          </w:tcPr>
          <w:p w14:paraId="62656C8E" w14:textId="77777777" w:rsidR="00CF2C7C" w:rsidRDefault="00CF2C7C" w:rsidP="004A5610">
            <w:pPr>
              <w:rPr>
                <w:b/>
                <w:sz w:val="28"/>
                <w:szCs w:val="28"/>
              </w:rPr>
            </w:pPr>
            <w:r>
              <w:rPr>
                <w:b/>
                <w:sz w:val="28"/>
                <w:szCs w:val="28"/>
              </w:rPr>
              <w:t>Step</w:t>
            </w:r>
          </w:p>
        </w:tc>
        <w:tc>
          <w:tcPr>
            <w:tcW w:w="3987" w:type="dxa"/>
          </w:tcPr>
          <w:p w14:paraId="68026E5B" w14:textId="77777777" w:rsidR="00CF2C7C" w:rsidRDefault="00CF2C7C" w:rsidP="004A5610">
            <w:pPr>
              <w:rPr>
                <w:b/>
                <w:sz w:val="28"/>
                <w:szCs w:val="28"/>
              </w:rPr>
            </w:pPr>
            <w:r>
              <w:rPr>
                <w:b/>
                <w:sz w:val="28"/>
                <w:szCs w:val="28"/>
              </w:rPr>
              <w:t>Instructions</w:t>
            </w:r>
          </w:p>
        </w:tc>
        <w:tc>
          <w:tcPr>
            <w:tcW w:w="2313" w:type="dxa"/>
          </w:tcPr>
          <w:p w14:paraId="4050930B" w14:textId="77777777" w:rsidR="00CF2C7C" w:rsidRDefault="00CF2C7C" w:rsidP="004A5610">
            <w:pPr>
              <w:rPr>
                <w:b/>
                <w:sz w:val="28"/>
                <w:szCs w:val="28"/>
              </w:rPr>
            </w:pPr>
            <w:r>
              <w:rPr>
                <w:b/>
                <w:sz w:val="28"/>
                <w:szCs w:val="28"/>
              </w:rPr>
              <w:t>Questions</w:t>
            </w:r>
          </w:p>
        </w:tc>
        <w:tc>
          <w:tcPr>
            <w:tcW w:w="2313" w:type="dxa"/>
          </w:tcPr>
          <w:p w14:paraId="6E25DBBE" w14:textId="77777777" w:rsidR="00CF2C7C" w:rsidRDefault="00CF2C7C" w:rsidP="004A5610">
            <w:pPr>
              <w:rPr>
                <w:b/>
                <w:sz w:val="28"/>
                <w:szCs w:val="28"/>
              </w:rPr>
            </w:pPr>
            <w:r>
              <w:rPr>
                <w:b/>
                <w:sz w:val="28"/>
                <w:szCs w:val="28"/>
              </w:rPr>
              <w:t>Comments</w:t>
            </w:r>
          </w:p>
        </w:tc>
      </w:tr>
      <w:tr w:rsidR="00CF2C7C" w14:paraId="66E3BE73" w14:textId="77777777" w:rsidTr="004A5610">
        <w:trPr>
          <w:trHeight w:val="83"/>
        </w:trPr>
        <w:tc>
          <w:tcPr>
            <w:tcW w:w="737" w:type="dxa"/>
          </w:tcPr>
          <w:p w14:paraId="73F7913A" w14:textId="77777777" w:rsidR="00CF2C7C" w:rsidRPr="007D5B8A" w:rsidRDefault="00CF2C7C" w:rsidP="004A5610">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Demo Clear Button &amp; Mechs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Demo ability to add multiple Mechs</w:t>
            </w:r>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4A5610">
            <w:pPr>
              <w:rPr>
                <w:b/>
              </w:rPr>
            </w:pPr>
          </w:p>
        </w:tc>
        <w:tc>
          <w:tcPr>
            <w:tcW w:w="2313" w:type="dxa"/>
          </w:tcPr>
          <w:p w14:paraId="7014BEAC" w14:textId="77777777" w:rsidR="00CF2C7C" w:rsidRPr="007D5B8A" w:rsidRDefault="00CF2C7C" w:rsidP="004A5610">
            <w:pPr>
              <w:rPr>
                <w:b/>
              </w:rPr>
            </w:pPr>
          </w:p>
        </w:tc>
      </w:tr>
      <w:tr w:rsidR="00CF2C7C" w14:paraId="02ECE317" w14:textId="77777777" w:rsidTr="004A5610">
        <w:tc>
          <w:tcPr>
            <w:tcW w:w="737" w:type="dxa"/>
          </w:tcPr>
          <w:p w14:paraId="4A0E2642" w14:textId="77777777" w:rsidR="00CF2C7C" w:rsidRPr="007D5B8A" w:rsidRDefault="00CF2C7C" w:rsidP="004A5610">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4A5610"/>
        </w:tc>
        <w:tc>
          <w:tcPr>
            <w:tcW w:w="2313" w:type="dxa"/>
          </w:tcPr>
          <w:p w14:paraId="4D95B27A" w14:textId="77777777" w:rsidR="00CF2C7C" w:rsidRPr="007D5B8A" w:rsidRDefault="00CF2C7C" w:rsidP="004A5610"/>
        </w:tc>
      </w:tr>
      <w:tr w:rsidR="00CF2C7C" w14:paraId="6E0E08C3" w14:textId="77777777" w:rsidTr="004A5610">
        <w:tc>
          <w:tcPr>
            <w:tcW w:w="737" w:type="dxa"/>
          </w:tcPr>
          <w:p w14:paraId="54D0AAFE" w14:textId="77777777" w:rsidR="00CF2C7C" w:rsidRPr="007D5B8A" w:rsidRDefault="00CF2C7C" w:rsidP="004A5610">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Demo 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4A5610"/>
        </w:tc>
        <w:tc>
          <w:tcPr>
            <w:tcW w:w="2313" w:type="dxa"/>
          </w:tcPr>
          <w:p w14:paraId="2B1F6262" w14:textId="77777777" w:rsidR="00CF2C7C" w:rsidRPr="007D5B8A" w:rsidRDefault="00CF2C7C" w:rsidP="004A5610"/>
        </w:tc>
      </w:tr>
      <w:tr w:rsidR="00CF2C7C" w14:paraId="42B11626" w14:textId="77777777" w:rsidTr="004A5610">
        <w:tc>
          <w:tcPr>
            <w:tcW w:w="737" w:type="dxa"/>
          </w:tcPr>
          <w:p w14:paraId="2B7325C4" w14:textId="77777777" w:rsidR="00CF2C7C" w:rsidRPr="007D5B8A" w:rsidRDefault="00CF2C7C" w:rsidP="004A5610">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r>
              <w:t xml:space="preserve">Click  David Smith’s Program GS </w:t>
            </w:r>
          </w:p>
        </w:tc>
        <w:tc>
          <w:tcPr>
            <w:tcW w:w="2313" w:type="dxa"/>
          </w:tcPr>
          <w:p w14:paraId="742D6C5C" w14:textId="77777777" w:rsidR="00CF2C7C" w:rsidRPr="007D5B8A" w:rsidRDefault="00CF2C7C" w:rsidP="004A5610"/>
        </w:tc>
        <w:tc>
          <w:tcPr>
            <w:tcW w:w="2313" w:type="dxa"/>
          </w:tcPr>
          <w:p w14:paraId="0DA30986" w14:textId="77777777" w:rsidR="00CF2C7C" w:rsidRPr="007D5B8A" w:rsidRDefault="00CF2C7C" w:rsidP="004A5610"/>
        </w:tc>
      </w:tr>
      <w:tr w:rsidR="00CF2C7C" w14:paraId="0E9060FC" w14:textId="77777777" w:rsidTr="004A5610">
        <w:trPr>
          <w:trHeight w:val="2735"/>
        </w:trPr>
        <w:tc>
          <w:tcPr>
            <w:tcW w:w="737" w:type="dxa"/>
          </w:tcPr>
          <w:p w14:paraId="1EAB79B0" w14:textId="65709241" w:rsidR="00CF2C7C" w:rsidRPr="007D5B8A" w:rsidRDefault="00CF2C7C" w:rsidP="004A5610">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r>
              <w:t xml:space="preserve">Click  David Smith’s Program GS </w:t>
            </w:r>
            <w:r w:rsidRPr="00A4580B">
              <w:rPr>
                <w:color w:val="000000" w:themeColor="text1"/>
              </w:rPr>
              <w:t>(programGS-submitted.htm)_</w:t>
            </w:r>
          </w:p>
          <w:p w14:paraId="20DEA876" w14:textId="34537AAE" w:rsidR="00A4580B" w:rsidRPr="007D5B8A" w:rsidRDefault="00A4580B" w:rsidP="00A4580B">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18F18253" w14:textId="77777777" w:rsidR="00CF2C7C" w:rsidRPr="007D5B8A" w:rsidRDefault="00CF2C7C" w:rsidP="004A5610"/>
        </w:tc>
        <w:tc>
          <w:tcPr>
            <w:tcW w:w="2313" w:type="dxa"/>
          </w:tcPr>
          <w:p w14:paraId="04215A43" w14:textId="77777777" w:rsidR="00CF2C7C" w:rsidRPr="007D5B8A" w:rsidRDefault="00CF2C7C" w:rsidP="004A5610"/>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4A5610">
        <w:tc>
          <w:tcPr>
            <w:tcW w:w="9350" w:type="dxa"/>
            <w:gridSpan w:val="4"/>
          </w:tcPr>
          <w:p w14:paraId="53830FA6" w14:textId="04D8D06C" w:rsidR="00A4580B" w:rsidRDefault="00A4580B" w:rsidP="004A5610">
            <w:pPr>
              <w:rPr>
                <w:b/>
                <w:sz w:val="28"/>
                <w:szCs w:val="28"/>
              </w:rPr>
            </w:pPr>
            <w:r>
              <w:rPr>
                <w:b/>
                <w:sz w:val="28"/>
                <w:szCs w:val="28"/>
              </w:rPr>
              <w:t xml:space="preserve">Scenario 5: </w:t>
            </w:r>
            <w:r w:rsidR="0056046E">
              <w:t>Guest user navigates via Workbench – guest.htm</w:t>
            </w:r>
          </w:p>
        </w:tc>
      </w:tr>
      <w:tr w:rsidR="00A4580B" w14:paraId="7DCA2B9D" w14:textId="77777777" w:rsidTr="004A5610">
        <w:tc>
          <w:tcPr>
            <w:tcW w:w="737" w:type="dxa"/>
          </w:tcPr>
          <w:p w14:paraId="191456D2" w14:textId="77777777" w:rsidR="00A4580B" w:rsidRDefault="00A4580B" w:rsidP="004A5610">
            <w:pPr>
              <w:rPr>
                <w:b/>
                <w:sz w:val="28"/>
                <w:szCs w:val="28"/>
              </w:rPr>
            </w:pPr>
            <w:r>
              <w:rPr>
                <w:b/>
                <w:sz w:val="28"/>
                <w:szCs w:val="28"/>
              </w:rPr>
              <w:t>Step</w:t>
            </w:r>
          </w:p>
        </w:tc>
        <w:tc>
          <w:tcPr>
            <w:tcW w:w="3987" w:type="dxa"/>
          </w:tcPr>
          <w:p w14:paraId="3C536977" w14:textId="77777777" w:rsidR="00A4580B" w:rsidRDefault="00A4580B" w:rsidP="004A5610">
            <w:pPr>
              <w:rPr>
                <w:b/>
                <w:sz w:val="28"/>
                <w:szCs w:val="28"/>
              </w:rPr>
            </w:pPr>
            <w:r>
              <w:rPr>
                <w:b/>
                <w:sz w:val="28"/>
                <w:szCs w:val="28"/>
              </w:rPr>
              <w:t>Instructions</w:t>
            </w:r>
          </w:p>
        </w:tc>
        <w:tc>
          <w:tcPr>
            <w:tcW w:w="2313" w:type="dxa"/>
          </w:tcPr>
          <w:p w14:paraId="6701D664" w14:textId="77777777" w:rsidR="00A4580B" w:rsidRDefault="00A4580B" w:rsidP="004A5610">
            <w:pPr>
              <w:rPr>
                <w:b/>
                <w:sz w:val="28"/>
                <w:szCs w:val="28"/>
              </w:rPr>
            </w:pPr>
            <w:r>
              <w:rPr>
                <w:b/>
                <w:sz w:val="28"/>
                <w:szCs w:val="28"/>
              </w:rPr>
              <w:t>Questions</w:t>
            </w:r>
          </w:p>
        </w:tc>
        <w:tc>
          <w:tcPr>
            <w:tcW w:w="2313" w:type="dxa"/>
          </w:tcPr>
          <w:p w14:paraId="4C8AA434" w14:textId="77777777" w:rsidR="00A4580B" w:rsidRDefault="00A4580B" w:rsidP="004A5610">
            <w:pPr>
              <w:rPr>
                <w:b/>
                <w:sz w:val="28"/>
                <w:szCs w:val="28"/>
              </w:rPr>
            </w:pPr>
            <w:r>
              <w:rPr>
                <w:b/>
                <w:sz w:val="28"/>
                <w:szCs w:val="28"/>
              </w:rPr>
              <w:t>Comments</w:t>
            </w:r>
          </w:p>
        </w:tc>
      </w:tr>
      <w:tr w:rsidR="00A4580B" w14:paraId="236F7B87" w14:textId="77777777" w:rsidTr="004A5610">
        <w:trPr>
          <w:trHeight w:val="83"/>
        </w:trPr>
        <w:tc>
          <w:tcPr>
            <w:tcW w:w="737" w:type="dxa"/>
          </w:tcPr>
          <w:p w14:paraId="4FF8263D" w14:textId="77777777" w:rsidR="00A4580B" w:rsidRPr="007D5B8A" w:rsidRDefault="00A4580B" w:rsidP="004A5610">
            <w:pPr>
              <w:rPr>
                <w:b/>
              </w:rPr>
            </w:pPr>
            <w:r>
              <w:rPr>
                <w:b/>
              </w:rPr>
              <w:t>1.</w:t>
            </w:r>
          </w:p>
        </w:tc>
        <w:tc>
          <w:tcPr>
            <w:tcW w:w="3987" w:type="dxa"/>
          </w:tcPr>
          <w:p w14:paraId="7DDFC3E7" w14:textId="5A903E3E" w:rsidR="00A4580B" w:rsidRDefault="00A4580B" w:rsidP="004A5610">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4A5610">
            <w:pPr>
              <w:rPr>
                <w:b/>
              </w:rPr>
            </w:pPr>
          </w:p>
        </w:tc>
        <w:tc>
          <w:tcPr>
            <w:tcW w:w="2313" w:type="dxa"/>
          </w:tcPr>
          <w:p w14:paraId="68EE924D" w14:textId="77777777" w:rsidR="00A4580B" w:rsidRPr="007D5B8A" w:rsidRDefault="00A4580B" w:rsidP="004A5610">
            <w:pPr>
              <w:rPr>
                <w:b/>
              </w:rPr>
            </w:pPr>
          </w:p>
        </w:tc>
      </w:tr>
      <w:tr w:rsidR="00A4580B" w14:paraId="02CD300D" w14:textId="77777777" w:rsidTr="004A5610">
        <w:trPr>
          <w:trHeight w:val="2735"/>
        </w:trPr>
        <w:tc>
          <w:tcPr>
            <w:tcW w:w="737" w:type="dxa"/>
          </w:tcPr>
          <w:p w14:paraId="7C94FC0C" w14:textId="3BF52647" w:rsidR="00A4580B" w:rsidRPr="007D5B8A" w:rsidRDefault="00C937AB" w:rsidP="004A5610">
            <w:pPr>
              <w:rPr>
                <w:b/>
              </w:rPr>
            </w:pPr>
            <w:r>
              <w:rPr>
                <w:b/>
              </w:rPr>
              <w:t>2</w:t>
            </w:r>
            <w:r w:rsidR="00A4580B">
              <w:rPr>
                <w:b/>
              </w:rPr>
              <w:t>.</w:t>
            </w:r>
          </w:p>
        </w:tc>
        <w:tc>
          <w:tcPr>
            <w:tcW w:w="3987" w:type="dxa"/>
          </w:tcPr>
          <w:p w14:paraId="7A964141" w14:textId="77777777" w:rsidR="00A4580B" w:rsidRDefault="00A4580B" w:rsidP="004A5610">
            <w:r>
              <w:t>Go to GS and Demo Back Button</w:t>
            </w:r>
          </w:p>
          <w:p w14:paraId="71526634" w14:textId="5A905AA9" w:rsidR="00A4580B" w:rsidRPr="00A4580B" w:rsidRDefault="00A4580B" w:rsidP="004A5610">
            <w:pPr>
              <w:pStyle w:val="ListParagraph"/>
              <w:numPr>
                <w:ilvl w:val="0"/>
                <w:numId w:val="35"/>
              </w:numPr>
              <w:rPr>
                <w:color w:val="000000" w:themeColor="text1"/>
              </w:rPr>
            </w:pPr>
            <w:r>
              <w:t xml:space="preserve">Click  David Smith’s Program GS </w:t>
            </w:r>
            <w:r w:rsidRPr="00A4580B">
              <w:rPr>
                <w:color w:val="000000" w:themeColor="text1"/>
              </w:rPr>
              <w:t>(</w:t>
            </w:r>
            <w:r w:rsidR="0056046E" w:rsidRPr="0056046E">
              <w:rPr>
                <w:color w:val="000000" w:themeColor="text1"/>
              </w:rPr>
              <w:t>programGS-guest-submitted.htm)</w:t>
            </w:r>
          </w:p>
          <w:p w14:paraId="0127C205" w14:textId="77777777" w:rsidR="00A4580B" w:rsidRPr="007D5B8A" w:rsidRDefault="00A4580B" w:rsidP="004A5610">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6D4AE74C" w14:textId="77777777" w:rsidR="00A4580B" w:rsidRPr="007D5B8A" w:rsidRDefault="00A4580B" w:rsidP="004A5610"/>
        </w:tc>
        <w:tc>
          <w:tcPr>
            <w:tcW w:w="2313" w:type="dxa"/>
          </w:tcPr>
          <w:p w14:paraId="6D983243" w14:textId="77777777" w:rsidR="00A4580B" w:rsidRPr="007D5B8A" w:rsidRDefault="00A4580B" w:rsidP="004A5610"/>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4A5610">
        <w:tc>
          <w:tcPr>
            <w:tcW w:w="9350" w:type="dxa"/>
            <w:gridSpan w:val="4"/>
          </w:tcPr>
          <w:p w14:paraId="64E32851" w14:textId="48F6154C" w:rsidR="00E612EB" w:rsidRDefault="00E612EB" w:rsidP="00E612EB">
            <w:pPr>
              <w:rPr>
                <w:b/>
                <w:sz w:val="28"/>
                <w:szCs w:val="28"/>
              </w:rPr>
            </w:pPr>
            <w:r>
              <w:rPr>
                <w:b/>
                <w:sz w:val="28"/>
                <w:szCs w:val="28"/>
              </w:rPr>
              <w:t xml:space="preserve">Scenario 6: </w:t>
            </w:r>
            <w:r>
              <w:t>GS Draft area  - review.htm</w:t>
            </w:r>
          </w:p>
        </w:tc>
      </w:tr>
      <w:tr w:rsidR="00E612EB" w14:paraId="35CC85CF" w14:textId="77777777" w:rsidTr="004A5610">
        <w:tc>
          <w:tcPr>
            <w:tcW w:w="737" w:type="dxa"/>
          </w:tcPr>
          <w:p w14:paraId="6CEE841D" w14:textId="77777777" w:rsidR="00E612EB" w:rsidRDefault="00E612EB" w:rsidP="004A5610">
            <w:pPr>
              <w:rPr>
                <w:b/>
                <w:sz w:val="28"/>
                <w:szCs w:val="28"/>
              </w:rPr>
            </w:pPr>
            <w:r>
              <w:rPr>
                <w:b/>
                <w:sz w:val="28"/>
                <w:szCs w:val="28"/>
              </w:rPr>
              <w:t>Step</w:t>
            </w:r>
          </w:p>
        </w:tc>
        <w:tc>
          <w:tcPr>
            <w:tcW w:w="3987" w:type="dxa"/>
          </w:tcPr>
          <w:p w14:paraId="154F325E" w14:textId="77777777" w:rsidR="00E612EB" w:rsidRDefault="00E612EB" w:rsidP="004A5610">
            <w:pPr>
              <w:rPr>
                <w:b/>
                <w:sz w:val="28"/>
                <w:szCs w:val="28"/>
              </w:rPr>
            </w:pPr>
            <w:r>
              <w:rPr>
                <w:b/>
                <w:sz w:val="28"/>
                <w:szCs w:val="28"/>
              </w:rPr>
              <w:t>Instructions</w:t>
            </w:r>
          </w:p>
        </w:tc>
        <w:tc>
          <w:tcPr>
            <w:tcW w:w="2313" w:type="dxa"/>
          </w:tcPr>
          <w:p w14:paraId="1A4BEDEF" w14:textId="77777777" w:rsidR="00E612EB" w:rsidRDefault="00E612EB" w:rsidP="004A5610">
            <w:pPr>
              <w:rPr>
                <w:b/>
                <w:sz w:val="28"/>
                <w:szCs w:val="28"/>
              </w:rPr>
            </w:pPr>
            <w:r>
              <w:rPr>
                <w:b/>
                <w:sz w:val="28"/>
                <w:szCs w:val="28"/>
              </w:rPr>
              <w:t>Questions</w:t>
            </w:r>
          </w:p>
        </w:tc>
        <w:tc>
          <w:tcPr>
            <w:tcW w:w="2313" w:type="dxa"/>
          </w:tcPr>
          <w:p w14:paraId="6DF39CA0" w14:textId="77777777" w:rsidR="00E612EB" w:rsidRDefault="00E612EB" w:rsidP="004A5610">
            <w:pPr>
              <w:rPr>
                <w:b/>
                <w:sz w:val="28"/>
                <w:szCs w:val="28"/>
              </w:rPr>
            </w:pPr>
            <w:r>
              <w:rPr>
                <w:b/>
                <w:sz w:val="28"/>
                <w:szCs w:val="28"/>
              </w:rPr>
              <w:t>Comments</w:t>
            </w:r>
          </w:p>
        </w:tc>
      </w:tr>
      <w:tr w:rsidR="00E612EB" w14:paraId="2ECDA72E" w14:textId="77777777" w:rsidTr="004A5610">
        <w:trPr>
          <w:trHeight w:val="83"/>
        </w:trPr>
        <w:tc>
          <w:tcPr>
            <w:tcW w:w="737" w:type="dxa"/>
          </w:tcPr>
          <w:p w14:paraId="02362E65" w14:textId="77777777" w:rsidR="00E612EB" w:rsidRPr="007D5B8A" w:rsidRDefault="00E612EB" w:rsidP="004A5610">
            <w:pPr>
              <w:rPr>
                <w:b/>
              </w:rPr>
            </w:pPr>
            <w:r>
              <w:rPr>
                <w:b/>
              </w:rPr>
              <w:t>1.</w:t>
            </w:r>
          </w:p>
        </w:tc>
        <w:tc>
          <w:tcPr>
            <w:tcW w:w="3987" w:type="dxa"/>
          </w:tcPr>
          <w:p w14:paraId="739E8426" w14:textId="2FCB3B44" w:rsidR="00E612EB" w:rsidRDefault="00E612EB" w:rsidP="004A5610">
            <w:pPr>
              <w:pStyle w:val="ListParagraph"/>
              <w:numPr>
                <w:ilvl w:val="0"/>
                <w:numId w:val="14"/>
              </w:numPr>
            </w:pPr>
            <w:r w:rsidRPr="007D5B8A">
              <w:t xml:space="preserve">Open </w:t>
            </w:r>
            <w:r>
              <w:t>review</w:t>
            </w:r>
            <w:r w:rsidRPr="00CE4FA4">
              <w:t>.htm</w:t>
            </w:r>
          </w:p>
          <w:p w14:paraId="23408D23" w14:textId="1AFE1E86" w:rsidR="00E612EB" w:rsidRPr="00A4580B" w:rsidRDefault="00E612EB" w:rsidP="004A5610">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4A5610">
            <w:pPr>
              <w:pStyle w:val="ListParagraph"/>
              <w:numPr>
                <w:ilvl w:val="0"/>
                <w:numId w:val="14"/>
              </w:numPr>
              <w:rPr>
                <w:color w:val="000000" w:themeColor="text1"/>
              </w:rPr>
            </w:pPr>
            <w:r>
              <w:rPr>
                <w:color w:val="000000" w:themeColor="text1"/>
              </w:rPr>
              <w:t>Demo select All box</w:t>
            </w:r>
          </w:p>
          <w:p w14:paraId="23C5830B" w14:textId="55239425" w:rsidR="00E612EB" w:rsidRDefault="00E612EB" w:rsidP="004A5610">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email (note email does not have hyperlinks – this would be corrected in real verision – just not possible for demo)</w:t>
            </w:r>
          </w:p>
          <w:p w14:paraId="7C67E105" w14:textId="1A19546F" w:rsidR="00F665F0" w:rsidRPr="00F665F0" w:rsidRDefault="00F665F0" w:rsidP="00F665F0">
            <w:pPr>
              <w:pStyle w:val="ListParagraph"/>
              <w:numPr>
                <w:ilvl w:val="0"/>
                <w:numId w:val="14"/>
              </w:numPr>
              <w:rPr>
                <w:color w:val="000000" w:themeColor="text1"/>
              </w:rPr>
            </w:pPr>
            <w:r>
              <w:rPr>
                <w:color w:val="000000" w:themeColor="text1"/>
              </w:rPr>
              <w:t xml:space="preserve">Expand </w:t>
            </w:r>
            <w:r w:rsidRPr="00F665F0">
              <w:rPr>
                <w:color w:val="000000" w:themeColor="text1"/>
              </w:rPr>
              <w:t> </w:t>
            </w:r>
            <w:r w:rsidRPr="00F665F0">
              <w:rPr>
                <w:bCs/>
                <w:color w:val="000000" w:themeColor="text1"/>
              </w:rPr>
              <w:t>Existing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4A5610">
            <w:pPr>
              <w:pStyle w:val="ListParagraph"/>
            </w:pPr>
          </w:p>
        </w:tc>
        <w:tc>
          <w:tcPr>
            <w:tcW w:w="2313" w:type="dxa"/>
          </w:tcPr>
          <w:p w14:paraId="38138413" w14:textId="77777777" w:rsidR="00E612EB" w:rsidRPr="007D5B8A" w:rsidRDefault="00E612EB" w:rsidP="004A5610">
            <w:pPr>
              <w:rPr>
                <w:b/>
              </w:rPr>
            </w:pPr>
          </w:p>
        </w:tc>
        <w:tc>
          <w:tcPr>
            <w:tcW w:w="2313" w:type="dxa"/>
          </w:tcPr>
          <w:p w14:paraId="5FBE9E59" w14:textId="77777777" w:rsidR="00E612EB" w:rsidRPr="007D5B8A" w:rsidRDefault="00E612EB" w:rsidP="004A5610">
            <w:pPr>
              <w:rPr>
                <w:b/>
              </w:rPr>
            </w:pPr>
          </w:p>
        </w:tc>
      </w:tr>
      <w:tr w:rsidR="00E612EB" w14:paraId="5339F9B9" w14:textId="77777777" w:rsidTr="004A5610">
        <w:tc>
          <w:tcPr>
            <w:tcW w:w="737" w:type="dxa"/>
          </w:tcPr>
          <w:p w14:paraId="22936A4D" w14:textId="34E081DD" w:rsidR="00E612EB" w:rsidRPr="007D5B8A" w:rsidRDefault="00E612EB" w:rsidP="004A5610">
            <w:pPr>
              <w:rPr>
                <w:b/>
              </w:rPr>
            </w:pPr>
            <w:r>
              <w:rPr>
                <w:b/>
              </w:rPr>
              <w:t>2.</w:t>
            </w:r>
          </w:p>
        </w:tc>
        <w:tc>
          <w:tcPr>
            <w:tcW w:w="3987" w:type="dxa"/>
          </w:tcPr>
          <w:p w14:paraId="0C61D69B" w14:textId="00DF79C0" w:rsidR="00E612EB" w:rsidRDefault="00E612EB" w:rsidP="004A5610">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4A5610"/>
        </w:tc>
        <w:tc>
          <w:tcPr>
            <w:tcW w:w="2313" w:type="dxa"/>
          </w:tcPr>
          <w:p w14:paraId="2BD6319C" w14:textId="77777777" w:rsidR="00E612EB" w:rsidRPr="007D5B8A" w:rsidRDefault="00E612EB" w:rsidP="004A5610"/>
        </w:tc>
      </w:tr>
      <w:tr w:rsidR="00E612EB" w14:paraId="01ACF54A" w14:textId="77777777" w:rsidTr="004A5610">
        <w:tc>
          <w:tcPr>
            <w:tcW w:w="737" w:type="dxa"/>
          </w:tcPr>
          <w:p w14:paraId="722E160E" w14:textId="77777777" w:rsidR="00E612EB" w:rsidRPr="007D5B8A" w:rsidRDefault="00E612EB" w:rsidP="004A5610">
            <w:pPr>
              <w:rPr>
                <w:b/>
              </w:rPr>
            </w:pPr>
            <w:r>
              <w:rPr>
                <w:b/>
              </w:rPr>
              <w:lastRenderedPageBreak/>
              <w:t>3.</w:t>
            </w:r>
          </w:p>
        </w:tc>
        <w:tc>
          <w:tcPr>
            <w:tcW w:w="3987" w:type="dxa"/>
          </w:tcPr>
          <w:p w14:paraId="6D110DD8" w14:textId="42C9C4FF" w:rsidR="00E612EB" w:rsidRPr="00A4580B" w:rsidRDefault="00E612EB" w:rsidP="004A5610">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4A5610">
            <w:pPr>
              <w:pStyle w:val="ListParagraph"/>
              <w:numPr>
                <w:ilvl w:val="0"/>
                <w:numId w:val="33"/>
              </w:numPr>
              <w:rPr>
                <w:color w:val="000000" w:themeColor="text1"/>
              </w:rPr>
            </w:pPr>
            <w:r>
              <w:rPr>
                <w:color w:val="000000" w:themeColor="text1"/>
              </w:rPr>
              <w:t>Navigate to Program Non Competing Tab</w:t>
            </w:r>
          </w:p>
          <w:p w14:paraId="424D13ED" w14:textId="5AED8591" w:rsidR="00E612EB" w:rsidRDefault="00E612EB" w:rsidP="004A5610">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4A5610">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4A5610">
            <w:pPr>
              <w:pStyle w:val="ListParagraph"/>
              <w:numPr>
                <w:ilvl w:val="0"/>
                <w:numId w:val="33"/>
              </w:numPr>
              <w:rPr>
                <w:color w:val="7030A0"/>
              </w:rPr>
            </w:pPr>
            <w:r>
              <w:rPr>
                <w:color w:val="000000" w:themeColor="text1"/>
              </w:rPr>
              <w:t>Hit Promote Module</w:t>
            </w:r>
          </w:p>
          <w:p w14:paraId="4A6C5042" w14:textId="267CFD38"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Competing </w:t>
            </w:r>
            <w:r w:rsidRPr="00A55819">
              <w:rPr>
                <w:color w:val="000000" w:themeColor="text1"/>
              </w:rPr>
              <w:t xml:space="preserve"> tab dissapears</w:t>
            </w:r>
          </w:p>
        </w:tc>
        <w:tc>
          <w:tcPr>
            <w:tcW w:w="2313" w:type="dxa"/>
          </w:tcPr>
          <w:p w14:paraId="384FD1B6" w14:textId="77777777" w:rsidR="00E612EB" w:rsidRPr="007D5B8A" w:rsidRDefault="00E612EB" w:rsidP="004A5610"/>
        </w:tc>
        <w:tc>
          <w:tcPr>
            <w:tcW w:w="2313" w:type="dxa"/>
          </w:tcPr>
          <w:p w14:paraId="692D15DF" w14:textId="77777777" w:rsidR="00E612EB" w:rsidRPr="007D5B8A" w:rsidRDefault="00E612EB" w:rsidP="004A5610"/>
        </w:tc>
      </w:tr>
      <w:tr w:rsidR="00E612EB" w14:paraId="1BF55170" w14:textId="77777777" w:rsidTr="004A5610">
        <w:tc>
          <w:tcPr>
            <w:tcW w:w="737" w:type="dxa"/>
          </w:tcPr>
          <w:p w14:paraId="634AD339" w14:textId="08885B81" w:rsidR="00E612EB" w:rsidRPr="007D5B8A" w:rsidRDefault="00E612EB" w:rsidP="004A5610">
            <w:pPr>
              <w:rPr>
                <w:b/>
              </w:rPr>
            </w:pPr>
            <w:r>
              <w:rPr>
                <w:b/>
              </w:rPr>
              <w:t>4.</w:t>
            </w:r>
          </w:p>
        </w:tc>
        <w:tc>
          <w:tcPr>
            <w:tcW w:w="3987" w:type="dxa"/>
          </w:tcPr>
          <w:p w14:paraId="48962C84" w14:textId="2372A0EA" w:rsidR="00E612EB" w:rsidRDefault="00E612EB" w:rsidP="004A5610">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4A5610">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4A5610"/>
        </w:tc>
        <w:tc>
          <w:tcPr>
            <w:tcW w:w="2313" w:type="dxa"/>
          </w:tcPr>
          <w:p w14:paraId="088CC885" w14:textId="77777777" w:rsidR="00E612EB" w:rsidRPr="007D5B8A" w:rsidRDefault="00E612EB" w:rsidP="004A5610"/>
        </w:tc>
      </w:tr>
      <w:tr w:rsidR="00E612EB" w14:paraId="2793C64B" w14:textId="77777777" w:rsidTr="00A55819">
        <w:trPr>
          <w:trHeight w:val="683"/>
        </w:trPr>
        <w:tc>
          <w:tcPr>
            <w:tcW w:w="737" w:type="dxa"/>
          </w:tcPr>
          <w:p w14:paraId="2D41F53A" w14:textId="47FE464E" w:rsidR="00E612EB" w:rsidRPr="007D5B8A" w:rsidRDefault="00E612EB" w:rsidP="004A5610">
            <w:pPr>
              <w:rPr>
                <w:b/>
              </w:rPr>
            </w:pPr>
            <w:r>
              <w:rPr>
                <w:b/>
              </w:rPr>
              <w:t>5.</w:t>
            </w:r>
          </w:p>
        </w:tc>
        <w:tc>
          <w:tcPr>
            <w:tcW w:w="3987" w:type="dxa"/>
          </w:tcPr>
          <w:p w14:paraId="56698D1B" w14:textId="039D9CDA" w:rsidR="00E612EB" w:rsidRDefault="00A55819" w:rsidP="004A5610">
            <w:r>
              <w:t>Demo Closing all Sub Questions</w:t>
            </w:r>
          </w:p>
          <w:p w14:paraId="6F3C0A10" w14:textId="6FA681DD" w:rsidR="00E612EB" w:rsidRPr="00A55819" w:rsidRDefault="00E612EB" w:rsidP="00A55819">
            <w:pPr>
              <w:pStyle w:val="ListParagraph"/>
              <w:numPr>
                <w:ilvl w:val="0"/>
                <w:numId w:val="35"/>
              </w:numPr>
              <w:rPr>
                <w:color w:val="000000" w:themeColor="text1"/>
              </w:rPr>
            </w:pPr>
            <w:r>
              <w:t xml:space="preserve">Click  </w:t>
            </w:r>
            <w:r w:rsidR="00A55819">
              <w:t>Close All Sub Questions</w:t>
            </w:r>
          </w:p>
        </w:tc>
        <w:tc>
          <w:tcPr>
            <w:tcW w:w="2313" w:type="dxa"/>
          </w:tcPr>
          <w:p w14:paraId="6D5B0265" w14:textId="77777777" w:rsidR="00E612EB" w:rsidRPr="007D5B8A" w:rsidRDefault="00E612EB" w:rsidP="004A5610"/>
        </w:tc>
        <w:tc>
          <w:tcPr>
            <w:tcW w:w="2313" w:type="dxa"/>
          </w:tcPr>
          <w:p w14:paraId="5777BCD3" w14:textId="77777777" w:rsidR="00E612EB" w:rsidRPr="007D5B8A" w:rsidRDefault="00E612EB" w:rsidP="004A5610"/>
        </w:tc>
      </w:tr>
      <w:tr w:rsidR="00A55819" w14:paraId="691F734E" w14:textId="77777777" w:rsidTr="00A55819">
        <w:trPr>
          <w:trHeight w:val="683"/>
        </w:trPr>
        <w:tc>
          <w:tcPr>
            <w:tcW w:w="737" w:type="dxa"/>
          </w:tcPr>
          <w:p w14:paraId="56069FE9" w14:textId="76977271" w:rsidR="00A55819" w:rsidRDefault="00A55819" w:rsidP="004A5610">
            <w:pPr>
              <w:rPr>
                <w:b/>
              </w:rPr>
            </w:pPr>
            <w:r>
              <w:rPr>
                <w:b/>
              </w:rPr>
              <w:t>6.</w:t>
            </w:r>
          </w:p>
        </w:tc>
        <w:tc>
          <w:tcPr>
            <w:tcW w:w="3987" w:type="dxa"/>
          </w:tcPr>
          <w:p w14:paraId="3AD41395" w14:textId="0506D157" w:rsidR="00A55819" w:rsidRDefault="00A55819" w:rsidP="004A5610">
            <w:r>
              <w:t>Demo Adding Comment</w:t>
            </w:r>
            <w:r w:rsidR="00DE5F4C">
              <w:t>s</w:t>
            </w:r>
            <w:r>
              <w:t xml:space="preserve"> to </w:t>
            </w:r>
            <w:r w:rsidR="00740591">
              <w:t>Q1</w:t>
            </w:r>
            <w:r w:rsidR="004A5610">
              <w:t xml:space="preserve">, Q3, </w:t>
            </w:r>
            <w:r w:rsidR="00DE5F4C">
              <w:t xml:space="preserve">&amp; </w:t>
            </w:r>
            <w:r w:rsidR="004A5610">
              <w:t>Q11.1.1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4A5610"/>
        </w:tc>
        <w:tc>
          <w:tcPr>
            <w:tcW w:w="2313" w:type="dxa"/>
          </w:tcPr>
          <w:p w14:paraId="32790E1E" w14:textId="77777777" w:rsidR="00A55819" w:rsidRPr="007D5B8A" w:rsidRDefault="00A55819" w:rsidP="004A5610"/>
        </w:tc>
      </w:tr>
      <w:tr w:rsidR="00740591" w14:paraId="6007ACD6" w14:textId="77777777" w:rsidTr="00A55819">
        <w:trPr>
          <w:trHeight w:val="683"/>
        </w:trPr>
        <w:tc>
          <w:tcPr>
            <w:tcW w:w="737" w:type="dxa"/>
          </w:tcPr>
          <w:p w14:paraId="24508832" w14:textId="217E6496" w:rsidR="00740591" w:rsidRDefault="00740591" w:rsidP="004A5610">
            <w:pPr>
              <w:rPr>
                <w:b/>
              </w:rPr>
            </w:pPr>
            <w:r>
              <w:rPr>
                <w:b/>
              </w:rPr>
              <w:t>7.</w:t>
            </w:r>
          </w:p>
        </w:tc>
        <w:tc>
          <w:tcPr>
            <w:tcW w:w="3987" w:type="dxa"/>
          </w:tcPr>
          <w:p w14:paraId="08E595FA" w14:textId="77777777" w:rsidR="00740591" w:rsidRDefault="00740591" w:rsidP="004A5610">
            <w:r>
              <w:t>Demo Adding Attachement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4A5610"/>
        </w:tc>
        <w:tc>
          <w:tcPr>
            <w:tcW w:w="2313" w:type="dxa"/>
          </w:tcPr>
          <w:p w14:paraId="259F0175" w14:textId="77777777" w:rsidR="00740591" w:rsidRPr="007D5B8A" w:rsidRDefault="00740591" w:rsidP="004A5610"/>
        </w:tc>
      </w:tr>
      <w:tr w:rsidR="00F375DF" w14:paraId="25B2D24F" w14:textId="77777777" w:rsidTr="00A55819">
        <w:trPr>
          <w:trHeight w:val="683"/>
        </w:trPr>
        <w:tc>
          <w:tcPr>
            <w:tcW w:w="737" w:type="dxa"/>
          </w:tcPr>
          <w:p w14:paraId="78293DD3" w14:textId="583ADD8A" w:rsidR="00F375DF" w:rsidRDefault="00F375DF" w:rsidP="004A5610">
            <w:pPr>
              <w:rPr>
                <w:b/>
              </w:rPr>
            </w:pPr>
            <w:r>
              <w:rPr>
                <w:b/>
              </w:rPr>
              <w:t>8.</w:t>
            </w:r>
          </w:p>
        </w:tc>
        <w:tc>
          <w:tcPr>
            <w:tcW w:w="3987" w:type="dxa"/>
          </w:tcPr>
          <w:p w14:paraId="27C0AD02" w14:textId="77777777" w:rsidR="00F375DF" w:rsidRDefault="00F375DF" w:rsidP="004A5610">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4A5610"/>
        </w:tc>
        <w:tc>
          <w:tcPr>
            <w:tcW w:w="2313" w:type="dxa"/>
          </w:tcPr>
          <w:p w14:paraId="641EF24F" w14:textId="77777777" w:rsidR="00F375DF" w:rsidRPr="007D5B8A" w:rsidRDefault="00F375DF" w:rsidP="004A5610"/>
        </w:tc>
        <w:tc>
          <w:tcPr>
            <w:tcW w:w="2313" w:type="dxa"/>
          </w:tcPr>
          <w:p w14:paraId="1242BF55" w14:textId="77777777" w:rsidR="00F375DF" w:rsidRPr="007D5B8A" w:rsidRDefault="00F375DF" w:rsidP="004A5610"/>
        </w:tc>
      </w:tr>
      <w:tr w:rsidR="00740591" w14:paraId="25DD561D" w14:textId="77777777" w:rsidTr="00A55819">
        <w:trPr>
          <w:trHeight w:val="683"/>
        </w:trPr>
        <w:tc>
          <w:tcPr>
            <w:tcW w:w="737" w:type="dxa"/>
          </w:tcPr>
          <w:p w14:paraId="05E43451" w14:textId="2CA93445" w:rsidR="00740591" w:rsidRDefault="00740496" w:rsidP="004A5610">
            <w:pPr>
              <w:rPr>
                <w:b/>
              </w:rPr>
            </w:pPr>
            <w:r>
              <w:rPr>
                <w:b/>
              </w:rPr>
              <w:t>9</w:t>
            </w:r>
            <w:r w:rsidR="00740591">
              <w:rPr>
                <w:b/>
              </w:rPr>
              <w:t>.</w:t>
            </w:r>
          </w:p>
        </w:tc>
        <w:tc>
          <w:tcPr>
            <w:tcW w:w="3987" w:type="dxa"/>
          </w:tcPr>
          <w:p w14:paraId="4966578F" w14:textId="77777777" w:rsidR="00740591" w:rsidRDefault="00740591" w:rsidP="004A5610">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4A5610"/>
        </w:tc>
        <w:tc>
          <w:tcPr>
            <w:tcW w:w="2313" w:type="dxa"/>
          </w:tcPr>
          <w:p w14:paraId="081B9986" w14:textId="77777777" w:rsidR="00740591" w:rsidRPr="007D5B8A" w:rsidRDefault="00740591" w:rsidP="004A5610"/>
        </w:tc>
      </w:tr>
      <w:tr w:rsidR="00740591" w14:paraId="193F5082" w14:textId="77777777" w:rsidTr="00A55819">
        <w:trPr>
          <w:trHeight w:val="683"/>
        </w:trPr>
        <w:tc>
          <w:tcPr>
            <w:tcW w:w="737" w:type="dxa"/>
          </w:tcPr>
          <w:p w14:paraId="20723B6D" w14:textId="288481CA" w:rsidR="00740591" w:rsidRDefault="00740496" w:rsidP="004A5610">
            <w:pPr>
              <w:rPr>
                <w:b/>
              </w:rPr>
            </w:pPr>
            <w:r>
              <w:rPr>
                <w:b/>
              </w:rPr>
              <w:lastRenderedPageBreak/>
              <w:t>10</w:t>
            </w:r>
            <w:r w:rsidR="00740591">
              <w:rPr>
                <w:b/>
              </w:rPr>
              <w:t>.</w:t>
            </w:r>
          </w:p>
        </w:tc>
        <w:tc>
          <w:tcPr>
            <w:tcW w:w="3987" w:type="dxa"/>
          </w:tcPr>
          <w:p w14:paraId="00ED68FA" w14:textId="1B439322" w:rsidR="00740591" w:rsidRDefault="00740591" w:rsidP="004A5610">
            <w:r>
              <w:t xml:space="preserve">Demo returning to main Draft area page </w:t>
            </w:r>
          </w:p>
          <w:p w14:paraId="7CC566C8" w14:textId="61840677" w:rsidR="00740591" w:rsidRDefault="00740591" w:rsidP="00740591">
            <w:pPr>
              <w:pStyle w:val="ListParagraph"/>
              <w:numPr>
                <w:ilvl w:val="0"/>
                <w:numId w:val="40"/>
              </w:numPr>
            </w:pPr>
            <w:r>
              <w:t>Click on “Back to Rev</w:t>
            </w:r>
            <w:r w:rsidR="007B64B0">
              <w:t>iew &amp; Test Greensheet</w:t>
            </w:r>
            <w:r>
              <w:t>” button</w:t>
            </w:r>
          </w:p>
          <w:p w14:paraId="595E9166" w14:textId="0B7B9135" w:rsidR="00740591" w:rsidRDefault="00740591" w:rsidP="00740591">
            <w:pPr>
              <w:pStyle w:val="ListParagraph"/>
              <w:numPr>
                <w:ilvl w:val="0"/>
                <w:numId w:val="40"/>
              </w:numPr>
            </w:pPr>
            <w:r>
              <w:t>Note that the Admin button</w:t>
            </w:r>
            <w:r w:rsidR="007B64B0">
              <w:t xml:space="preserve"> will bring you to the starter page and not the GS</w:t>
            </w:r>
            <w:bookmarkStart w:id="0" w:name="_GoBack"/>
            <w:bookmarkEnd w:id="0"/>
          </w:p>
        </w:tc>
        <w:tc>
          <w:tcPr>
            <w:tcW w:w="2313" w:type="dxa"/>
          </w:tcPr>
          <w:p w14:paraId="1BFCD6DD" w14:textId="77777777" w:rsidR="00740591" w:rsidRPr="007D5B8A" w:rsidRDefault="00740591" w:rsidP="004A5610"/>
        </w:tc>
        <w:tc>
          <w:tcPr>
            <w:tcW w:w="2313" w:type="dxa"/>
          </w:tcPr>
          <w:p w14:paraId="4DCBA9D6" w14:textId="77777777" w:rsidR="00740591" w:rsidRPr="007D5B8A" w:rsidRDefault="00740591" w:rsidP="004A5610"/>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6B8EA" w14:textId="77777777" w:rsidR="00B74042" w:rsidRDefault="00B74042" w:rsidP="00C034EE">
      <w:pPr>
        <w:spacing w:after="0" w:line="240" w:lineRule="auto"/>
      </w:pPr>
      <w:r>
        <w:separator/>
      </w:r>
    </w:p>
  </w:endnote>
  <w:endnote w:type="continuationSeparator" w:id="0">
    <w:p w14:paraId="67CBDCEB" w14:textId="77777777" w:rsidR="00B74042" w:rsidRDefault="00B74042"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4A5610" w:rsidRDefault="004A5610">
        <w:pPr>
          <w:pStyle w:val="Footer"/>
          <w:jc w:val="right"/>
        </w:pPr>
        <w:r>
          <w:fldChar w:fldCharType="begin"/>
        </w:r>
        <w:r>
          <w:instrText xml:space="preserve"> PAGE   \* MERGEFORMAT </w:instrText>
        </w:r>
        <w:r>
          <w:fldChar w:fldCharType="separate"/>
        </w:r>
        <w:r w:rsidR="007B64B0">
          <w:rPr>
            <w:noProof/>
          </w:rPr>
          <w:t>14</w:t>
        </w:r>
        <w:r>
          <w:rPr>
            <w:noProof/>
          </w:rPr>
          <w:fldChar w:fldCharType="end"/>
        </w:r>
      </w:p>
    </w:sdtContent>
  </w:sdt>
  <w:p w14:paraId="08CAAB8B" w14:textId="77777777" w:rsidR="004A5610" w:rsidRDefault="004A5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3CF23" w14:textId="77777777" w:rsidR="00B74042" w:rsidRDefault="00B74042" w:rsidP="00C034EE">
      <w:pPr>
        <w:spacing w:after="0" w:line="240" w:lineRule="auto"/>
      </w:pPr>
      <w:r>
        <w:separator/>
      </w:r>
    </w:p>
  </w:footnote>
  <w:footnote w:type="continuationSeparator" w:id="0">
    <w:p w14:paraId="12B5A2FB" w14:textId="77777777" w:rsidR="00B74042" w:rsidRDefault="00B74042"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641A7"/>
    <w:rsid w:val="0027182B"/>
    <w:rsid w:val="002C23DB"/>
    <w:rsid w:val="00306615"/>
    <w:rsid w:val="00341818"/>
    <w:rsid w:val="00373856"/>
    <w:rsid w:val="0038621D"/>
    <w:rsid w:val="003A4F74"/>
    <w:rsid w:val="004560CC"/>
    <w:rsid w:val="004A5610"/>
    <w:rsid w:val="004E2A8C"/>
    <w:rsid w:val="00507094"/>
    <w:rsid w:val="0056046E"/>
    <w:rsid w:val="00561F26"/>
    <w:rsid w:val="005C13F4"/>
    <w:rsid w:val="006F7D91"/>
    <w:rsid w:val="007000D7"/>
    <w:rsid w:val="00740496"/>
    <w:rsid w:val="00740591"/>
    <w:rsid w:val="00763C14"/>
    <w:rsid w:val="007B64B0"/>
    <w:rsid w:val="007D2BBF"/>
    <w:rsid w:val="007D5B8A"/>
    <w:rsid w:val="008361E0"/>
    <w:rsid w:val="008E760B"/>
    <w:rsid w:val="008F1867"/>
    <w:rsid w:val="009D3CE6"/>
    <w:rsid w:val="00A26100"/>
    <w:rsid w:val="00A4580B"/>
    <w:rsid w:val="00A55819"/>
    <w:rsid w:val="00A83798"/>
    <w:rsid w:val="00AA72C5"/>
    <w:rsid w:val="00AB129C"/>
    <w:rsid w:val="00B04764"/>
    <w:rsid w:val="00B74042"/>
    <w:rsid w:val="00C02F52"/>
    <w:rsid w:val="00C034EE"/>
    <w:rsid w:val="00C937AB"/>
    <w:rsid w:val="00CF2C7C"/>
    <w:rsid w:val="00D3250F"/>
    <w:rsid w:val="00D54C9E"/>
    <w:rsid w:val="00D7473C"/>
    <w:rsid w:val="00DE5F4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2500</Words>
  <Characters>14254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7</cp:revision>
  <dcterms:created xsi:type="dcterms:W3CDTF">2017-04-25T17:51:00Z</dcterms:created>
  <dcterms:modified xsi:type="dcterms:W3CDTF">2017-04-25T20:20:00Z</dcterms:modified>
</cp:coreProperties>
</file>