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通过观察2009年与2010年的考试题目,包含以下内容:</w:t>
      </w:r>
    </w:p>
    <w:p>
      <w:pPr>
        <w:pStyle w:val="12"/>
        <w:numPr>
          <w:ilvl w:val="0"/>
          <w:numId w:val="1"/>
        </w:numPr>
        <w:ind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判断表达式之间的渐进关系3-3</w:t>
      </w:r>
    </w:p>
    <w:p>
      <w:pPr>
        <w:pStyle w:val="12"/>
        <w:numPr>
          <w:ilvl w:val="0"/>
          <w:numId w:val="1"/>
        </w:numPr>
        <w:ind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会用数学归纳法猜测并证明上下界4-4</w:t>
      </w:r>
    </w:p>
    <w:p>
      <w:pPr>
        <w:pStyle w:val="12"/>
        <w:numPr>
          <w:ilvl w:val="0"/>
          <w:numId w:val="1"/>
        </w:numPr>
        <w:ind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堆的基本性质</w:t>
      </w:r>
    </w:p>
    <w:p>
      <w:pPr>
        <w:pStyle w:val="12"/>
        <w:numPr>
          <w:ilvl w:val="0"/>
          <w:numId w:val="1"/>
        </w:numPr>
        <w:ind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简单哈希的性质</w:t>
      </w:r>
    </w:p>
    <w:p>
      <w:pPr>
        <w:pStyle w:val="12"/>
        <w:numPr>
          <w:ilvl w:val="0"/>
          <w:numId w:val="1"/>
        </w:numPr>
        <w:ind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Bellman-Ford算法的流程</w:t>
      </w:r>
    </w:p>
    <w:p>
      <w:pPr>
        <w:pStyle w:val="12"/>
        <w:numPr>
          <w:ilvl w:val="0"/>
          <w:numId w:val="1"/>
        </w:numPr>
        <w:ind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动态表的均摊分析</w:t>
      </w:r>
    </w:p>
    <w:p>
      <w:pPr>
        <w:pStyle w:val="12"/>
        <w:numPr>
          <w:ilvl w:val="0"/>
          <w:numId w:val="1"/>
        </w:numPr>
        <w:ind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主方法</w:t>
      </w:r>
    </w:p>
    <w:p>
      <w:pPr>
        <w:pStyle w:val="12"/>
        <w:numPr>
          <w:ilvl w:val="0"/>
          <w:numId w:val="1"/>
        </w:numPr>
        <w:ind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比较排序最坏复杂度的下届.</w:t>
      </w:r>
    </w:p>
    <w:p>
      <w:pPr>
        <w:pStyle w:val="12"/>
        <w:numPr>
          <w:ilvl w:val="0"/>
          <w:numId w:val="1"/>
        </w:numPr>
        <w:ind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最小生成树cut and paste证明</w:t>
      </w:r>
    </w:p>
    <w:p>
      <w:pPr>
        <w:pStyle w:val="12"/>
        <w:numPr>
          <w:ilvl w:val="0"/>
          <w:numId w:val="1"/>
        </w:numPr>
        <w:ind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Dijstra算法的流程</w:t>
      </w:r>
    </w:p>
    <w:p>
      <w:pPr>
        <w:pStyle w:val="12"/>
        <w:numPr>
          <w:ilvl w:val="0"/>
          <w:numId w:val="1"/>
        </w:numPr>
        <w:ind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通过递归函数,写递归式</w:t>
      </w:r>
    </w:p>
    <w:p>
      <w:pPr>
        <w:pStyle w:val="12"/>
        <w:numPr>
          <w:ilvl w:val="0"/>
          <w:numId w:val="1"/>
        </w:numPr>
        <w:ind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某简单算法的分析</w:t>
      </w:r>
    </w:p>
    <w:p>
      <w:pPr>
        <w:rPr>
          <w:rFonts w:hint="eastAsia" w:asciiTheme="minorEastAsia" w:hAnsiTheme="minorEastAsia"/>
          <w:sz w:val="28"/>
          <w:szCs w:val="28"/>
        </w:rPr>
      </w:pP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题目范围以及难度分析: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重点(考察概率大于50%):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主方法,数学归纳法证明上下界.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表达式之间的渐进关系.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简单数据结构的基本性质:堆,简单哈希,二叉树搜索等.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算法的均摊分析.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图论算法的过程:Dijstra,prim,kruskal,Bellman-Ford等</w:t>
      </w:r>
    </w:p>
    <w:p>
      <w:pPr>
        <w:rPr>
          <w:rFonts w:hint="eastAsia" w:asciiTheme="minorEastAsia" w:hAnsiTheme="minorEastAsia"/>
          <w:sz w:val="28"/>
          <w:szCs w:val="28"/>
        </w:rPr>
      </w:pP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可选择考点(考察概率小于50%)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图论中简单证明:最小生成树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重要结论的证明:比较排序的下界.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复杂度分析方法的掌握:分析给定算法复杂度.</w:t>
      </w:r>
    </w:p>
    <w:p>
      <w:pPr>
        <w:rPr>
          <w:rFonts w:hint="eastAsia" w:asciiTheme="minorEastAsia" w:hAnsiTheme="minorEastAsia"/>
          <w:sz w:val="28"/>
          <w:szCs w:val="28"/>
        </w:rPr>
      </w:pP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其他可能出现考点(韩鑫带来的不确定因素):</w:t>
      </w:r>
    </w:p>
    <w:p>
      <w:pPr>
        <w:pStyle w:val="12"/>
        <w:numPr>
          <w:ilvl w:val="0"/>
          <w:numId w:val="2"/>
        </w:numPr>
        <w:ind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0-1背包,装配线问题考察动态规划.</w:t>
      </w:r>
    </w:p>
    <w:p>
      <w:pPr>
        <w:pStyle w:val="12"/>
        <w:numPr>
          <w:ilvl w:val="0"/>
          <w:numId w:val="2"/>
        </w:numPr>
        <w:ind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哈希后面的课后题.</w:t>
      </w:r>
    </w:p>
    <w:p>
      <w:pPr>
        <w:rPr>
          <w:rFonts w:hint="eastAsia" w:asciiTheme="minorEastAsia" w:hAnsiTheme="minorEastAsia"/>
          <w:sz w:val="28"/>
          <w:szCs w:val="28"/>
        </w:rPr>
      </w:pP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关于出题范围:只可能是1)课后题;2)书中证明题;3)算法流程题.</w:t>
      </w:r>
    </w:p>
    <w:p>
      <w:pPr>
        <w:rPr>
          <w:rFonts w:hint="eastAsia" w:asciiTheme="minorEastAsia" w:hAnsiTheme="minorEastAsia"/>
          <w:sz w:val="28"/>
          <w:szCs w:val="28"/>
        </w:rPr>
      </w:pP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建议1日复习方法: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1.2009年与2010年考题全部会做.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2.老师留的作业全部会做.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3.图论算法流程全部了解.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4.背重要结论的证明.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5.</w:t>
      </w:r>
      <w:bookmarkStart w:id="0" w:name="_GoBack"/>
      <w:bookmarkEnd w:id="0"/>
      <w:r>
        <w:rPr>
          <w:rFonts w:hint="eastAsia" w:asciiTheme="minorEastAsia" w:hAnsiTheme="minorEastAsia"/>
          <w:sz w:val="28"/>
          <w:szCs w:val="28"/>
        </w:rPr>
        <w:t>教课部分的课后题.</w:t>
      </w:r>
    </w:p>
    <w:p>
      <w:pPr>
        <w:rPr>
          <w:rFonts w:hint="eastAsia" w:asciiTheme="minorEastAsia" w:hAnsiTheme="minorEastAsia"/>
          <w:sz w:val="28"/>
          <w:szCs w:val="28"/>
        </w:rPr>
      </w:pPr>
    </w:p>
    <w:p>
      <w:pPr>
        <w:rPr>
          <w:rFonts w:hint="eastAsia" w:asciiTheme="minorEastAsia" w:hAnsiTheme="minorEastAsia"/>
          <w:sz w:val="28"/>
          <w:szCs w:val="28"/>
        </w:rPr>
      </w:pPr>
    </w:p>
    <w:p>
      <w:pPr>
        <w:rPr>
          <w:rFonts w:hint="eastAsia" w:asciiTheme="minorEastAsia" w:hAnsiTheme="minorEastAsia"/>
          <w:sz w:val="28"/>
          <w:szCs w:val="28"/>
        </w:rPr>
      </w:pPr>
    </w:p>
    <w:p>
      <w:pPr>
        <w:rPr>
          <w:rFonts w:hint="eastAsia" w:asciiTheme="minorEastAsia" w:hAnsiTheme="minorEastAsia"/>
          <w:sz w:val="28"/>
          <w:szCs w:val="28"/>
        </w:rPr>
      </w:pPr>
    </w:p>
    <w:p>
      <w:pPr>
        <w:pStyle w:val="2"/>
        <w:jc w:val="center"/>
        <w:rPr>
          <w:rFonts w:hint="eastAsia" w:eastAsiaTheme="minorEastAsia"/>
        </w:rPr>
      </w:pPr>
      <w:r>
        <w:rPr>
          <w:rFonts w:hint="eastAsia"/>
        </w:rPr>
        <w:t>2009年考试题目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31页3.1-4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成立吗,成立吗?</w:t>
      </w:r>
    </w:p>
    <w:p>
      <w:pPr>
        <w:rPr>
          <w:rFonts w:hint="eastAsia" w:asciiTheme="minorEastAsia" w:hAnsiTheme="minorEastAsia"/>
          <w:sz w:val="28"/>
          <w:szCs w:val="28"/>
        </w:rPr>
      </w:pP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51页 4-4 (f)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求渐进上下界,并证明</w:t>
      </w:r>
    </w:p>
    <w:p>
      <w:pPr>
        <w:rPr>
          <w:rFonts w:hint="eastAsia" w:asciiTheme="minorEastAsia" w:hAnsiTheme="minorEastAsia"/>
          <w:sz w:val="28"/>
          <w:szCs w:val="28"/>
        </w:rPr>
      </w:pPr>
    </w:p>
    <w:p>
      <w:pPr>
        <w:rPr>
          <w:rFonts w:hint="eastAsia" w:asciiTheme="minorEastAsia" w:hAnsiTheme="minorEastAsia"/>
          <w:sz w:val="28"/>
          <w:szCs w:val="28"/>
        </w:rPr>
      </w:pP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74页 6.1-1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高度为h的堆中,最多和最少的元素个数是多少?</w:t>
      </w:r>
    </w:p>
    <w:p>
      <w:pPr>
        <w:rPr>
          <w:rFonts w:hint="eastAsia" w:asciiTheme="minorEastAsia" w:hAnsiTheme="minorEastAsia"/>
          <w:sz w:val="28"/>
          <w:szCs w:val="28"/>
        </w:rPr>
      </w:pP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136页 11.2-1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假设用一个哈希函数h,将n个不同的关键字散列到一个长度为m的数组T中,采用的方法是简单一致法,碰撞数的期望是多少?即集合的期望是多少.</w:t>
      </w:r>
    </w:p>
    <w:p>
      <w:pPr>
        <w:rPr>
          <w:rFonts w:hint="eastAsia" w:asciiTheme="minorEastAsia" w:hAnsiTheme="minorEastAsia"/>
          <w:sz w:val="28"/>
          <w:szCs w:val="28"/>
        </w:rPr>
      </w:pP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158页 12.3-3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可以这样对n个数进行排序,先构造一颗包含这些树的二叉查询树,然后中序遍历.最好和最坏的运行时间是多少?</w:t>
      </w:r>
    </w:p>
    <w:p>
      <w:pPr>
        <w:rPr>
          <w:rFonts w:hint="eastAsia" w:asciiTheme="minorEastAsia" w:hAnsiTheme="minorEastAsia"/>
          <w:sz w:val="28"/>
          <w:szCs w:val="28"/>
        </w:rPr>
      </w:pP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252页17.4.1的分析</w:t>
      </w:r>
    </w:p>
    <w:p>
      <w:pPr>
        <w:rPr>
          <w:rFonts w:hint="eastAsia" w:asciiTheme="minorEastAsia" w:hAnsiTheme="minorEastAsia"/>
          <w:sz w:val="28"/>
          <w:szCs w:val="28"/>
        </w:rPr>
      </w:pP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362页 24.1Bellman-Ford算法的过程</w:t>
      </w: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2010年考试题目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22页2.3-4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插入排序可以写成以下递归过程:对数组A[1..n]排序,先递归的排序A[1..n-1],然后再将A[n]插入到A[1..n-1]中.对于这个版本的插入排序,请写出运行时间的递归式.</w:t>
      </w:r>
    </w:p>
    <w:p>
      <w:pPr>
        <w:rPr>
          <w:rFonts w:hint="eastAsia" w:asciiTheme="minorEastAsia" w:hAnsiTheme="minorEastAsia"/>
          <w:sz w:val="28"/>
          <w:szCs w:val="28"/>
        </w:rPr>
      </w:pP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31页</w:t>
      </w:r>
      <w:r>
        <w:rPr>
          <w:rFonts w:asciiTheme="minorEastAsia" w:hAnsiTheme="minorEastAsia"/>
          <w:sz w:val="28"/>
          <w:szCs w:val="28"/>
        </w:rPr>
        <w:t>3.1-4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2009年出现过</w:t>
      </w:r>
    </w:p>
    <w:p>
      <w:pPr>
        <w:rPr>
          <w:rFonts w:hint="eastAsia" w:asciiTheme="minorEastAsia" w:hAnsiTheme="minorEastAsia"/>
          <w:sz w:val="28"/>
          <w:szCs w:val="28"/>
        </w:rPr>
      </w:pP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45页4.3-1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用主方法给出下列递归式确切的渐进界</w:t>
      </w:r>
    </w:p>
    <w:p>
      <w:pPr>
        <w:pStyle w:val="12"/>
        <w:numPr>
          <w:ilvl w:val="0"/>
          <w:numId w:val="3"/>
        </w:numPr>
        <w:ind w:firstLineChars="0"/>
        <w:rPr>
          <w:rFonts w:hint="eastAsia" w:asciiTheme="minorEastAsia" w:hAnsiTheme="minorEastAsia"/>
          <w:sz w:val="28"/>
          <w:szCs w:val="28"/>
        </w:rPr>
      </w:pPr>
    </w:p>
    <w:p>
      <w:pPr>
        <w:pStyle w:val="12"/>
        <w:numPr>
          <w:ilvl w:val="0"/>
          <w:numId w:val="3"/>
        </w:numPr>
        <w:ind w:firstLineChars="0"/>
        <w:rPr>
          <w:rFonts w:hint="eastAsia" w:asciiTheme="minorEastAsia" w:hAnsiTheme="minorEastAsia"/>
          <w:sz w:val="28"/>
          <w:szCs w:val="28"/>
        </w:rPr>
      </w:pPr>
    </w:p>
    <w:p>
      <w:pPr>
        <w:pStyle w:val="12"/>
        <w:numPr>
          <w:ilvl w:val="0"/>
          <w:numId w:val="3"/>
        </w:numPr>
        <w:ind w:firstLineChars="0"/>
        <w:rPr>
          <w:rFonts w:hint="eastAsia" w:asciiTheme="minorEastAsia" w:hAnsiTheme="minorEastAsia"/>
          <w:sz w:val="28"/>
          <w:szCs w:val="28"/>
        </w:rPr>
      </w:pPr>
    </w:p>
    <w:p>
      <w:pPr>
        <w:rPr>
          <w:rFonts w:hint="eastAsia" w:asciiTheme="minorEastAsia" w:hAnsiTheme="minorEastAsia"/>
          <w:sz w:val="28"/>
          <w:szCs w:val="28"/>
        </w:rPr>
      </w:pP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51页4.4(f)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2009年出现过</w:t>
      </w:r>
    </w:p>
    <w:p>
      <w:pPr>
        <w:rPr>
          <w:rFonts w:hint="eastAsia" w:asciiTheme="minorEastAsia" w:hAnsiTheme="minorEastAsia"/>
          <w:sz w:val="28"/>
          <w:szCs w:val="28"/>
        </w:rPr>
      </w:pP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98页定理8.1任何基于比较的排序在最坏的情况下,都需要次比较.</w:t>
      </w:r>
    </w:p>
    <w:p>
      <w:pPr>
        <w:rPr>
          <w:rFonts w:hint="eastAsia" w:asciiTheme="minorEastAsia" w:hAnsiTheme="minorEastAsia"/>
          <w:sz w:val="28"/>
          <w:szCs w:val="28"/>
        </w:rPr>
      </w:pP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136页11.2-1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2009年出现过</w:t>
      </w:r>
    </w:p>
    <w:p>
      <w:pPr>
        <w:rPr>
          <w:rFonts w:hint="eastAsia" w:asciiTheme="minorEastAsia" w:hAnsiTheme="minorEastAsia"/>
          <w:sz w:val="28"/>
          <w:szCs w:val="28"/>
        </w:rPr>
      </w:pP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247页17.1-3对某个数据结构执行n次操作的一个序列.如果i为2的整数次幂,则第i个操作的代价记为i否则为1.请用聚集分析来确定每次操作的均摊代价.</w:t>
      </w:r>
    </w:p>
    <w:p>
      <w:pPr>
        <w:rPr>
          <w:rFonts w:hint="eastAsia" w:asciiTheme="minorEastAsia" w:hAnsiTheme="minorEastAsia"/>
          <w:sz w:val="28"/>
          <w:szCs w:val="28"/>
        </w:rPr>
      </w:pP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384页23.1-10给定一个图G和一颗最小生成树T,假定减小图中某一个边的权值,证明T仍然是G中的一棵最小生成树.更为形式的:各边权值由函数w给出.选择一条边,和一个正整数k,新的权值函数为:</w:t>
      </w:r>
    </w:p>
    <w:p>
      <w:pPr>
        <w:rPr>
          <w:rFonts w:hint="eastAsia" w:asciiTheme="minorEastAsia" w:hAnsiTheme="minorEastAsia"/>
          <w:sz w:val="28"/>
          <w:szCs w:val="28"/>
        </w:rPr>
      </w:pP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证明T是G的一棵最小生成树,各边权值由w(u,v)</w:t>
      </w:r>
      <w:r>
        <w:rPr>
          <w:rFonts w:asciiTheme="minorEastAsia" w:hAnsiTheme="minorEastAsia"/>
          <w:sz w:val="28"/>
          <w:szCs w:val="28"/>
        </w:rPr>
        <w:t>’</w:t>
      </w:r>
      <w:r>
        <w:rPr>
          <w:rFonts w:hint="eastAsia" w:asciiTheme="minorEastAsia" w:hAnsiTheme="minorEastAsia"/>
          <w:sz w:val="28"/>
          <w:szCs w:val="28"/>
        </w:rPr>
        <w:t>给出.</w:t>
      </w:r>
    </w:p>
    <w:p>
      <w:pPr>
        <w:rPr>
          <w:rFonts w:hint="eastAsia" w:asciiTheme="minorEastAsia" w:hAnsiTheme="minorEastAsia"/>
          <w:sz w:val="28"/>
          <w:szCs w:val="28"/>
        </w:rPr>
      </w:pP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369页24.3-3假设将Dijkstra算法的第四行改为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4 while |Q|&gt;1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这一修改使得while循环执行|V|-1次而不是|V|次.是否正确.</w:t>
      </w:r>
    </w:p>
    <w:p>
      <w:pPr>
        <w:rPr>
          <w:rFonts w:hint="eastAsia" w:asciiTheme="minorEastAsia" w:hAnsiTheme="minorEastAsia"/>
          <w:sz w:val="28"/>
          <w:szCs w:val="28"/>
        </w:rPr>
      </w:pP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362页</w:t>
      </w:r>
      <w:r>
        <w:rPr>
          <w:rFonts w:asciiTheme="minorEastAsia" w:hAnsiTheme="minorEastAsia"/>
          <w:sz w:val="28"/>
          <w:szCs w:val="28"/>
        </w:rPr>
        <w:t>Bellman-Ford</w:t>
      </w:r>
      <w:r>
        <w:rPr>
          <w:rFonts w:hint="eastAsia" w:asciiTheme="minorEastAsia" w:hAnsiTheme="minorEastAsia"/>
          <w:sz w:val="28"/>
          <w:szCs w:val="28"/>
        </w:rPr>
        <w:t>定理实际运用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2009年出现过.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F37BE"/>
    <w:multiLevelType w:val="multilevel"/>
    <w:tmpl w:val="3CBF37B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5D6C73"/>
    <w:multiLevelType w:val="multilevel"/>
    <w:tmpl w:val="485D6C7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4C2914"/>
    <w:multiLevelType w:val="multilevel"/>
    <w:tmpl w:val="6A4C2914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 w:ascii="Cambria Math" w:hAnsi="Cambria Math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EBC"/>
    <w:rsid w:val="00024756"/>
    <w:rsid w:val="000453BA"/>
    <w:rsid w:val="00060C88"/>
    <w:rsid w:val="00062937"/>
    <w:rsid w:val="00087D4F"/>
    <w:rsid w:val="000C38D1"/>
    <w:rsid w:val="000E35A5"/>
    <w:rsid w:val="000F7ED3"/>
    <w:rsid w:val="00103A91"/>
    <w:rsid w:val="00122925"/>
    <w:rsid w:val="00127F02"/>
    <w:rsid w:val="00156511"/>
    <w:rsid w:val="00166B76"/>
    <w:rsid w:val="001672A8"/>
    <w:rsid w:val="00187C47"/>
    <w:rsid w:val="001D7ADB"/>
    <w:rsid w:val="001E6DB4"/>
    <w:rsid w:val="001F77B9"/>
    <w:rsid w:val="002023C1"/>
    <w:rsid w:val="00206DB4"/>
    <w:rsid w:val="002130F6"/>
    <w:rsid w:val="00213CB8"/>
    <w:rsid w:val="00220F88"/>
    <w:rsid w:val="00221B11"/>
    <w:rsid w:val="00227A5E"/>
    <w:rsid w:val="00253ECF"/>
    <w:rsid w:val="002B23DE"/>
    <w:rsid w:val="002E48B8"/>
    <w:rsid w:val="00351132"/>
    <w:rsid w:val="00375DE6"/>
    <w:rsid w:val="003A23FB"/>
    <w:rsid w:val="003E4BA3"/>
    <w:rsid w:val="003E4D40"/>
    <w:rsid w:val="003E536B"/>
    <w:rsid w:val="003F6458"/>
    <w:rsid w:val="00410F8E"/>
    <w:rsid w:val="004118B3"/>
    <w:rsid w:val="004261B8"/>
    <w:rsid w:val="004739B5"/>
    <w:rsid w:val="00484025"/>
    <w:rsid w:val="004A0FCB"/>
    <w:rsid w:val="004B23A0"/>
    <w:rsid w:val="004D6A28"/>
    <w:rsid w:val="005467B2"/>
    <w:rsid w:val="005563A7"/>
    <w:rsid w:val="00592173"/>
    <w:rsid w:val="005B7C18"/>
    <w:rsid w:val="005C021F"/>
    <w:rsid w:val="005D093F"/>
    <w:rsid w:val="005F3685"/>
    <w:rsid w:val="005F5CE0"/>
    <w:rsid w:val="00624DFF"/>
    <w:rsid w:val="00630809"/>
    <w:rsid w:val="006402CD"/>
    <w:rsid w:val="00650816"/>
    <w:rsid w:val="0066085F"/>
    <w:rsid w:val="0066104E"/>
    <w:rsid w:val="006638D1"/>
    <w:rsid w:val="00666598"/>
    <w:rsid w:val="00691AB1"/>
    <w:rsid w:val="006C73D8"/>
    <w:rsid w:val="006D6F97"/>
    <w:rsid w:val="006F51AD"/>
    <w:rsid w:val="00703675"/>
    <w:rsid w:val="00750C8C"/>
    <w:rsid w:val="00761870"/>
    <w:rsid w:val="00763906"/>
    <w:rsid w:val="0077646B"/>
    <w:rsid w:val="007B58C8"/>
    <w:rsid w:val="007D3DCF"/>
    <w:rsid w:val="007E2D2F"/>
    <w:rsid w:val="0083276E"/>
    <w:rsid w:val="008577F3"/>
    <w:rsid w:val="00871EAE"/>
    <w:rsid w:val="0087547F"/>
    <w:rsid w:val="00877BB4"/>
    <w:rsid w:val="00896BE0"/>
    <w:rsid w:val="008B23D3"/>
    <w:rsid w:val="00926344"/>
    <w:rsid w:val="009441DF"/>
    <w:rsid w:val="00952A9F"/>
    <w:rsid w:val="009721EC"/>
    <w:rsid w:val="009A7C04"/>
    <w:rsid w:val="009B2210"/>
    <w:rsid w:val="009C2B89"/>
    <w:rsid w:val="009C5973"/>
    <w:rsid w:val="009D7EA1"/>
    <w:rsid w:val="009E4A94"/>
    <w:rsid w:val="00A47B9E"/>
    <w:rsid w:val="00A55B5B"/>
    <w:rsid w:val="00A677B2"/>
    <w:rsid w:val="00A722F7"/>
    <w:rsid w:val="00AE452E"/>
    <w:rsid w:val="00AE73AB"/>
    <w:rsid w:val="00B20D95"/>
    <w:rsid w:val="00B23879"/>
    <w:rsid w:val="00B2460E"/>
    <w:rsid w:val="00B24ECC"/>
    <w:rsid w:val="00B301C8"/>
    <w:rsid w:val="00B34CC5"/>
    <w:rsid w:val="00B37519"/>
    <w:rsid w:val="00B749E1"/>
    <w:rsid w:val="00B9574F"/>
    <w:rsid w:val="00BA0C45"/>
    <w:rsid w:val="00BA45F7"/>
    <w:rsid w:val="00BC14E2"/>
    <w:rsid w:val="00BD4680"/>
    <w:rsid w:val="00BD55E3"/>
    <w:rsid w:val="00BD569F"/>
    <w:rsid w:val="00BD7214"/>
    <w:rsid w:val="00BE00AF"/>
    <w:rsid w:val="00BE6F43"/>
    <w:rsid w:val="00BF7E37"/>
    <w:rsid w:val="00C07DB5"/>
    <w:rsid w:val="00C135AD"/>
    <w:rsid w:val="00C31CC6"/>
    <w:rsid w:val="00C324A9"/>
    <w:rsid w:val="00C3548D"/>
    <w:rsid w:val="00C362E2"/>
    <w:rsid w:val="00C82886"/>
    <w:rsid w:val="00C92ADF"/>
    <w:rsid w:val="00CA4337"/>
    <w:rsid w:val="00CA5386"/>
    <w:rsid w:val="00CA5E96"/>
    <w:rsid w:val="00CF1B7B"/>
    <w:rsid w:val="00CF2FCE"/>
    <w:rsid w:val="00D120DE"/>
    <w:rsid w:val="00D326F2"/>
    <w:rsid w:val="00D41877"/>
    <w:rsid w:val="00D8682A"/>
    <w:rsid w:val="00D86BFE"/>
    <w:rsid w:val="00D97D16"/>
    <w:rsid w:val="00DA1E29"/>
    <w:rsid w:val="00DA1EC6"/>
    <w:rsid w:val="00DD4EBC"/>
    <w:rsid w:val="00DD651C"/>
    <w:rsid w:val="00DE2513"/>
    <w:rsid w:val="00E123B8"/>
    <w:rsid w:val="00E146BC"/>
    <w:rsid w:val="00E553FA"/>
    <w:rsid w:val="00E72C59"/>
    <w:rsid w:val="00E96DC2"/>
    <w:rsid w:val="00EA72BD"/>
    <w:rsid w:val="00EB6C44"/>
    <w:rsid w:val="00EC64D9"/>
    <w:rsid w:val="00EE0B1F"/>
    <w:rsid w:val="00F144F5"/>
    <w:rsid w:val="00F15BEE"/>
    <w:rsid w:val="00F179A6"/>
    <w:rsid w:val="00F46296"/>
    <w:rsid w:val="00F56D34"/>
    <w:rsid w:val="00F746CC"/>
    <w:rsid w:val="00F76459"/>
    <w:rsid w:val="00F8162F"/>
    <w:rsid w:val="00F822D8"/>
    <w:rsid w:val="00FA00B9"/>
    <w:rsid w:val="00FB078A"/>
    <w:rsid w:val="00FB5D0A"/>
    <w:rsid w:val="00FC31D1"/>
    <w:rsid w:val="00FC50DF"/>
    <w:rsid w:val="00FF1294"/>
    <w:rsid w:val="00FF2E53"/>
    <w:rsid w:val="5EDF04F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8"/>
    <w:unhideWhenUsed/>
    <w:uiPriority w:val="99"/>
    <w:pPr>
      <w:ind w:left="100" w:leftChars="2500"/>
    </w:pPr>
  </w:style>
  <w:style w:type="paragraph" w:styleId="4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customStyle="1" w:styleId="7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8">
    <w:name w:val="日期 Char"/>
    <w:basedOn w:val="5"/>
    <w:link w:val="3"/>
    <w:semiHidden/>
    <w:uiPriority w:val="99"/>
  </w:style>
  <w:style w:type="character" w:customStyle="1" w:styleId="9">
    <w:name w:val="Placeholder Text"/>
    <w:basedOn w:val="5"/>
    <w:semiHidden/>
    <w:qFormat/>
    <w:uiPriority w:val="99"/>
    <w:rPr>
      <w:color w:val="808080"/>
    </w:rPr>
  </w:style>
  <w:style w:type="character" w:customStyle="1" w:styleId="10">
    <w:name w:val="批注框文本 Char"/>
    <w:basedOn w:val="5"/>
    <w:link w:val="4"/>
    <w:semiHidden/>
    <w:uiPriority w:val="99"/>
    <w:rPr>
      <w:sz w:val="18"/>
      <w:szCs w:val="18"/>
    </w:rPr>
  </w:style>
  <w:style w:type="character" w:customStyle="1" w:styleId="11">
    <w:name w:val="标题 2 Char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244</Words>
  <Characters>1393</Characters>
  <Lines>11</Lines>
  <Paragraphs>3</Paragraphs>
  <TotalTime>0</TotalTime>
  <ScaleCrop>false</ScaleCrop>
  <LinksUpToDate>false</LinksUpToDate>
  <CharactersWithSpaces>1634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2012-11-26T11:08:00Z</dcterms:created>
  <dc:creator>Windows 用户</dc:creator>
  <cp:lastModifiedBy>aaa</cp:lastModifiedBy>
  <dcterms:modified xsi:type="dcterms:W3CDTF">2016-12-13T11:50:14Z</dcterms:modified>
  <cp:revision>171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