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456" w:rsidRDefault="00544732">
      <w:r>
        <w:rPr>
          <w:rFonts w:hint="eastAsia"/>
        </w:rPr>
        <w:t>TDS</w:t>
      </w:r>
      <w:r>
        <w:t>CDMA</w:t>
      </w:r>
    </w:p>
    <w:p w:rsidR="0063256C" w:rsidRDefault="00544732" w:rsidP="006325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63256C" w:rsidRDefault="0063256C" w:rsidP="0063256C">
      <w:pPr>
        <w:pStyle w:val="a3"/>
        <w:ind w:left="420" w:firstLineChars="0" w:firstLine="0"/>
      </w:pPr>
      <w:r w:rsidRPr="0063256C">
        <w:rPr>
          <w:noProof/>
        </w:rPr>
        <w:drawing>
          <wp:inline distT="0" distB="0" distL="0" distR="0">
            <wp:extent cx="3765114" cy="2775925"/>
            <wp:effectExtent l="0" t="0" r="6985" b="5715"/>
            <wp:docPr id="4" name="图片 4" descr="C:\Users\yao_han\Desktop\f760466f7c1a0f058a59de7355101d3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o_han\Desktop\f760466f7c1a0f058a59de7355101d38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83" cy="278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32" w:rsidRDefault="00544732" w:rsidP="00544732">
      <w:pPr>
        <w:pStyle w:val="a3"/>
        <w:ind w:left="420" w:firstLineChars="0" w:firstLine="0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G：模拟蜂窝移动通信</w:t>
      </w:r>
    </w:p>
    <w:p w:rsidR="00544732" w:rsidRDefault="00544732" w:rsidP="00544732">
      <w:pPr>
        <w:pStyle w:val="a3"/>
        <w:ind w:left="420" w:firstLineChars="0" w:firstLine="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特性：移动性，蜂窝组网，抗干扰能力差</w:t>
      </w:r>
    </w:p>
    <w:p w:rsidR="00544732" w:rsidRDefault="00544732" w:rsidP="00544732">
      <w:pPr>
        <w:pStyle w:val="a3"/>
        <w:ind w:left="420" w:firstLineChars="0" w:firstLine="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技术：简单的FDMA</w:t>
      </w:r>
    </w:p>
    <w:p w:rsidR="00544732" w:rsidRDefault="00544732" w:rsidP="00544732">
      <w:pPr>
        <w:pStyle w:val="a3"/>
        <w:ind w:left="420" w:firstLineChars="0" w:firstLine="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制式：AMPS</w:t>
      </w:r>
      <w:r>
        <w:rPr>
          <w:noProof/>
        </w:rPr>
        <w:t>(</w:t>
      </w:r>
      <w:r>
        <w:rPr>
          <w:rFonts w:hint="eastAsia"/>
          <w:noProof/>
        </w:rPr>
        <w:t>美</w:t>
      </w:r>
      <w:r>
        <w:rPr>
          <w:noProof/>
        </w:rPr>
        <w:t>)</w:t>
      </w:r>
      <w:r>
        <w:rPr>
          <w:rFonts w:hint="eastAsia"/>
          <w:noProof/>
        </w:rPr>
        <w:t>，</w:t>
      </w:r>
      <w:r>
        <w:rPr>
          <w:noProof/>
        </w:rPr>
        <w:t>TACS</w:t>
      </w:r>
      <w:r>
        <w:rPr>
          <w:rFonts w:hint="eastAsia"/>
          <w:noProof/>
        </w:rPr>
        <w:t>(欧)</w:t>
      </w:r>
    </w:p>
    <w:p w:rsidR="00544732" w:rsidRDefault="00544732" w:rsidP="00544732">
      <w:pPr>
        <w:pStyle w:val="a3"/>
        <w:ind w:left="420" w:firstLineChars="0" w:firstLine="0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G：数字通信</w:t>
      </w:r>
    </w:p>
    <w:p w:rsidR="00544732" w:rsidRDefault="00544732" w:rsidP="00544732">
      <w:pPr>
        <w:pStyle w:val="a3"/>
        <w:ind w:left="420" w:firstLineChars="0"/>
        <w:rPr>
          <w:noProof/>
        </w:rPr>
      </w:pPr>
      <w:r>
        <w:rPr>
          <w:rFonts w:hint="eastAsia"/>
          <w:noProof/>
        </w:rPr>
        <w:t>特性：抗干扰能力强</w:t>
      </w:r>
      <w:r w:rsidR="00BB6C86">
        <w:rPr>
          <w:rFonts w:hint="eastAsia"/>
          <w:noProof/>
        </w:rPr>
        <w:t>，更有效接入互联网</w:t>
      </w:r>
    </w:p>
    <w:p w:rsidR="00544732" w:rsidRDefault="00544732" w:rsidP="00544732">
      <w:pPr>
        <w:pStyle w:val="a3"/>
        <w:ind w:left="420" w:firstLineChars="0"/>
        <w:rPr>
          <w:noProof/>
        </w:rPr>
      </w:pPr>
      <w:r>
        <w:rPr>
          <w:rFonts w:hint="eastAsia"/>
          <w:noProof/>
        </w:rPr>
        <w:t>技术：TDMA，CDMA</w:t>
      </w:r>
      <w:r w:rsidR="0063256C">
        <w:rPr>
          <w:rFonts w:hint="eastAsia"/>
          <w:noProof/>
        </w:rPr>
        <w:t>，分组域</w:t>
      </w:r>
    </w:p>
    <w:p w:rsidR="00544732" w:rsidRDefault="00BB6C86" w:rsidP="00544732">
      <w:pPr>
        <w:pStyle w:val="a3"/>
        <w:ind w:left="420" w:firstLineChars="0"/>
        <w:rPr>
          <w:noProof/>
        </w:rPr>
      </w:pPr>
      <w:r>
        <w:rPr>
          <w:rFonts w:hint="eastAsia"/>
          <w:noProof/>
        </w:rPr>
        <w:t>制式：GSM</w:t>
      </w:r>
      <w:r>
        <w:rPr>
          <w:noProof/>
        </w:rPr>
        <w:t>/GPRS/EDGE(</w:t>
      </w:r>
      <w:r>
        <w:rPr>
          <w:rFonts w:hint="eastAsia"/>
          <w:noProof/>
        </w:rPr>
        <w:t>欧</w:t>
      </w:r>
      <w:r>
        <w:rPr>
          <w:noProof/>
        </w:rPr>
        <w:t>)</w:t>
      </w:r>
      <w:r>
        <w:rPr>
          <w:rFonts w:hint="eastAsia"/>
          <w:noProof/>
        </w:rPr>
        <w:t>，CDMA</w:t>
      </w:r>
      <w:r>
        <w:rPr>
          <w:noProof/>
        </w:rPr>
        <w:t>IS95/CDMA2000(</w:t>
      </w:r>
      <w:r>
        <w:rPr>
          <w:rFonts w:hint="eastAsia"/>
          <w:noProof/>
        </w:rPr>
        <w:t>美</w:t>
      </w:r>
      <w:r>
        <w:rPr>
          <w:noProof/>
        </w:rPr>
        <w:t>)</w:t>
      </w:r>
    </w:p>
    <w:p w:rsidR="00BB6C86" w:rsidRDefault="00BB6C86" w:rsidP="00BB6C86">
      <w:pPr>
        <w:rPr>
          <w:noProof/>
        </w:rPr>
      </w:pPr>
      <w:r>
        <w:rPr>
          <w:noProof/>
        </w:rPr>
        <w:tab/>
        <w:t>3</w:t>
      </w:r>
      <w:r>
        <w:rPr>
          <w:rFonts w:hint="eastAsia"/>
          <w:noProof/>
        </w:rPr>
        <w:t>G</w:t>
      </w:r>
      <w:r w:rsidR="0063256C">
        <w:rPr>
          <w:rFonts w:hint="eastAsia"/>
          <w:noProof/>
        </w:rPr>
        <w:t>：</w:t>
      </w:r>
      <w:r>
        <w:rPr>
          <w:noProof/>
        </w:rPr>
        <w:t>ITU(</w:t>
      </w:r>
      <w:r>
        <w:rPr>
          <w:rFonts w:hint="eastAsia"/>
          <w:noProof/>
        </w:rPr>
        <w:t>国际电信联盟</w:t>
      </w:r>
      <w:r>
        <w:rPr>
          <w:noProof/>
        </w:rPr>
        <w:t>)</w:t>
      </w:r>
      <w:r>
        <w:rPr>
          <w:rFonts w:hint="eastAsia"/>
          <w:noProof/>
        </w:rPr>
        <w:t>提出IMT-</w:t>
      </w:r>
      <w:r>
        <w:rPr>
          <w:noProof/>
        </w:rPr>
        <w:t>2000</w:t>
      </w:r>
    </w:p>
    <w:p w:rsidR="00BB6C86" w:rsidRDefault="00BB6C86" w:rsidP="00BB6C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特性：扩展频谱，结合多种多址技术，更高的调制和编码技术，速率进一步提升</w:t>
      </w:r>
    </w:p>
    <w:p w:rsidR="00BB6C86" w:rsidRDefault="00BB6C86" w:rsidP="00BB6C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技术：CDMA</w:t>
      </w:r>
    </w:p>
    <w:p w:rsidR="00BB6C86" w:rsidRDefault="00BB6C86" w:rsidP="00BB6C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制式：WCDMA</w:t>
      </w:r>
      <w:r>
        <w:rPr>
          <w:noProof/>
        </w:rPr>
        <w:t>(</w:t>
      </w:r>
      <w:r>
        <w:rPr>
          <w:rFonts w:hint="eastAsia"/>
          <w:noProof/>
        </w:rPr>
        <w:t>欧日3GPP组织</w:t>
      </w:r>
      <w:r>
        <w:rPr>
          <w:noProof/>
        </w:rPr>
        <w:t>)</w:t>
      </w:r>
      <w:r>
        <w:rPr>
          <w:rFonts w:hint="eastAsia"/>
          <w:noProof/>
        </w:rPr>
        <w:t>，CDMA</w:t>
      </w:r>
      <w:r>
        <w:rPr>
          <w:noProof/>
        </w:rPr>
        <w:t>2000(</w:t>
      </w:r>
      <w:r>
        <w:rPr>
          <w:rFonts w:hint="eastAsia"/>
          <w:noProof/>
        </w:rPr>
        <w:t>美3GPP2组织</w:t>
      </w:r>
      <w:r>
        <w:rPr>
          <w:noProof/>
        </w:rPr>
        <w:t>)</w:t>
      </w:r>
      <w:r>
        <w:rPr>
          <w:rFonts w:hint="eastAsia"/>
          <w:noProof/>
        </w:rPr>
        <w:t>，TD</w:t>
      </w:r>
      <w:r>
        <w:rPr>
          <w:noProof/>
        </w:rPr>
        <w:t>-</w:t>
      </w:r>
      <w:r>
        <w:rPr>
          <w:rFonts w:hint="eastAsia"/>
          <w:noProof/>
        </w:rPr>
        <w:t>S</w:t>
      </w:r>
      <w:r>
        <w:rPr>
          <w:noProof/>
        </w:rPr>
        <w:t>CDMA(</w:t>
      </w:r>
      <w:r>
        <w:rPr>
          <w:rFonts w:hint="eastAsia"/>
          <w:noProof/>
        </w:rPr>
        <w:t>中</w:t>
      </w:r>
      <w:r>
        <w:rPr>
          <w:noProof/>
        </w:rPr>
        <w:t>)</w:t>
      </w:r>
      <w:r>
        <w:rPr>
          <w:rFonts w:hint="eastAsia"/>
          <w:noProof/>
        </w:rPr>
        <w:t>，Wimax</w:t>
      </w:r>
      <w:r>
        <w:rPr>
          <w:noProof/>
        </w:rPr>
        <w:t>(IEEE</w:t>
      </w:r>
      <w:r>
        <w:rPr>
          <w:rFonts w:hint="eastAsia"/>
          <w:noProof/>
        </w:rPr>
        <w:t>组织</w:t>
      </w:r>
      <w:r>
        <w:rPr>
          <w:noProof/>
        </w:rPr>
        <w:t>)</w:t>
      </w:r>
    </w:p>
    <w:p w:rsidR="00BB6C86" w:rsidRDefault="00BB6C86" w:rsidP="00BB6C86">
      <w:pPr>
        <w:rPr>
          <w:noProof/>
        </w:rPr>
      </w:pPr>
      <w:r>
        <w:rPr>
          <w:noProof/>
        </w:rPr>
        <w:tab/>
        <w:t>4</w:t>
      </w:r>
      <w:r>
        <w:rPr>
          <w:rFonts w:hint="eastAsia"/>
          <w:noProof/>
        </w:rPr>
        <w:t>G</w:t>
      </w:r>
      <w:r w:rsidR="0063256C">
        <w:rPr>
          <w:rFonts w:hint="eastAsia"/>
          <w:noProof/>
        </w:rPr>
        <w:t>：IMT</w:t>
      </w:r>
      <w:r w:rsidR="0063256C">
        <w:rPr>
          <w:noProof/>
        </w:rPr>
        <w:t>-Advanced</w:t>
      </w:r>
    </w:p>
    <w:p w:rsidR="00BB6C86" w:rsidRDefault="00BB6C86" w:rsidP="00BB6C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63256C">
        <w:rPr>
          <w:rFonts w:hint="eastAsia"/>
          <w:noProof/>
        </w:rPr>
        <w:t>特性：基站直连核心网，降低时延。使用MIMO技术提升频率复用度</w:t>
      </w:r>
    </w:p>
    <w:p w:rsidR="0063256C" w:rsidRDefault="0063256C" w:rsidP="00BB6C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技术：OFDM，MIMO</w:t>
      </w:r>
    </w:p>
    <w:p w:rsidR="00BB6C86" w:rsidRDefault="00BB6C86" w:rsidP="00BB6C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制式：LTE</w:t>
      </w:r>
      <w:r>
        <w:rPr>
          <w:noProof/>
        </w:rPr>
        <w:t>/LTE-Advanced</w:t>
      </w:r>
      <w:r>
        <w:rPr>
          <w:rFonts w:hint="eastAsia"/>
          <w:noProof/>
        </w:rPr>
        <w:t>(</w:t>
      </w:r>
      <w:r>
        <w:rPr>
          <w:noProof/>
        </w:rPr>
        <w:t>3GPP</w:t>
      </w:r>
      <w:r>
        <w:rPr>
          <w:rFonts w:hint="eastAsia"/>
          <w:noProof/>
        </w:rPr>
        <w:t>组织)，Wi</w:t>
      </w:r>
      <w:r>
        <w:rPr>
          <w:noProof/>
        </w:rPr>
        <w:t>ma</w:t>
      </w:r>
      <w:r>
        <w:rPr>
          <w:rFonts w:hint="eastAsia"/>
          <w:noProof/>
        </w:rPr>
        <w:t>x(</w:t>
      </w:r>
      <w:r>
        <w:rPr>
          <w:noProof/>
        </w:rPr>
        <w:t>IEEE</w:t>
      </w:r>
      <w:r>
        <w:rPr>
          <w:rFonts w:hint="eastAsia"/>
          <w:noProof/>
        </w:rPr>
        <w:t>组织)</w:t>
      </w:r>
    </w:p>
    <w:p w:rsidR="0063256C" w:rsidRDefault="0063256C" w:rsidP="00BB6C86">
      <w:pPr>
        <w:rPr>
          <w:noProof/>
        </w:rPr>
      </w:pPr>
    </w:p>
    <w:p w:rsidR="0063256C" w:rsidRDefault="0063256C" w:rsidP="00BB6C86">
      <w:pPr>
        <w:rPr>
          <w:noProof/>
        </w:rPr>
      </w:pPr>
      <w:r>
        <w:rPr>
          <w:rFonts w:hint="eastAsia"/>
          <w:noProof/>
        </w:rPr>
        <w:t>2009年1月工信部发牌</w:t>
      </w:r>
    </w:p>
    <w:p w:rsidR="0063256C" w:rsidRDefault="0063256C" w:rsidP="0063256C">
      <w:pPr>
        <w:ind w:firstLine="420"/>
        <w:rPr>
          <w:noProof/>
        </w:rPr>
      </w:pPr>
      <w:r>
        <w:rPr>
          <w:rFonts w:hint="eastAsia"/>
          <w:noProof/>
        </w:rPr>
        <w:t>中国移动：TD</w:t>
      </w:r>
      <w:r>
        <w:rPr>
          <w:noProof/>
        </w:rPr>
        <w:t xml:space="preserve">-SCDMA </w:t>
      </w:r>
    </w:p>
    <w:p w:rsidR="0063256C" w:rsidRDefault="0063256C" w:rsidP="0063256C">
      <w:pPr>
        <w:ind w:firstLine="420"/>
        <w:rPr>
          <w:noProof/>
        </w:rPr>
      </w:pPr>
      <w:r>
        <w:rPr>
          <w:rFonts w:hint="eastAsia"/>
          <w:noProof/>
        </w:rPr>
        <w:t>中国联通：CDMA</w:t>
      </w:r>
    </w:p>
    <w:p w:rsidR="0063256C" w:rsidRPr="00BB6C86" w:rsidRDefault="0063256C" w:rsidP="0063256C">
      <w:pPr>
        <w:ind w:firstLine="420"/>
        <w:rPr>
          <w:noProof/>
        </w:rPr>
      </w:pPr>
      <w:r>
        <w:rPr>
          <w:rFonts w:hint="eastAsia"/>
          <w:noProof/>
        </w:rPr>
        <w:t>中国电信：</w:t>
      </w:r>
      <w:r w:rsidR="00973FA0">
        <w:rPr>
          <w:rFonts w:hint="eastAsia"/>
          <w:noProof/>
        </w:rPr>
        <w:t>CDMA</w:t>
      </w:r>
      <w:r w:rsidR="00973FA0">
        <w:rPr>
          <w:noProof/>
        </w:rPr>
        <w:t>2000</w:t>
      </w:r>
    </w:p>
    <w:p w:rsidR="00973FA0" w:rsidRDefault="00973FA0" w:rsidP="00544732">
      <w:pPr>
        <w:pStyle w:val="a3"/>
        <w:ind w:left="420" w:firstLineChars="0" w:firstLine="0"/>
      </w:pPr>
    </w:p>
    <w:p w:rsidR="00973FA0" w:rsidRDefault="00973FA0" w:rsidP="00544732">
      <w:pPr>
        <w:pStyle w:val="a3"/>
        <w:ind w:left="420" w:firstLineChars="0" w:firstLine="0"/>
      </w:pPr>
      <w:r>
        <w:rPr>
          <w:rFonts w:hint="eastAsia"/>
        </w:rPr>
        <w:t>19</w:t>
      </w:r>
      <w:r>
        <w:t>9</w:t>
      </w:r>
      <w:r>
        <w:rPr>
          <w:rFonts w:hint="eastAsia"/>
        </w:rPr>
        <w:t>7年4月 国际电信联盟征集第三代通信技术标准。截止时间1998年6月30日</w:t>
      </w:r>
    </w:p>
    <w:p w:rsidR="00973FA0" w:rsidRDefault="00973FA0" w:rsidP="00544732">
      <w:pPr>
        <w:pStyle w:val="a3"/>
        <w:ind w:left="420" w:firstLineChars="0" w:firstLine="0"/>
      </w:pPr>
      <w:r>
        <w:rPr>
          <w:rFonts w:hint="eastAsia"/>
        </w:rPr>
        <w:t>19</w:t>
      </w:r>
      <w:r>
        <w:t>9</w:t>
      </w:r>
      <w:r>
        <w:rPr>
          <w:rFonts w:hint="eastAsia"/>
        </w:rPr>
        <w:t>8年6月2</w:t>
      </w:r>
      <w:r>
        <w:t>9</w:t>
      </w:r>
      <w:r>
        <w:rPr>
          <w:rFonts w:hint="eastAsia"/>
        </w:rPr>
        <w:t>日，中国以CATT</w:t>
      </w:r>
      <w:r>
        <w:t>(</w:t>
      </w:r>
      <w:r>
        <w:rPr>
          <w:rFonts w:hint="eastAsia"/>
        </w:rPr>
        <w:t>邮电部电信科学技术研究院</w:t>
      </w:r>
      <w:r>
        <w:t>)</w:t>
      </w:r>
      <w:r>
        <w:rPr>
          <w:rFonts w:hint="eastAsia"/>
        </w:rPr>
        <w:t>的名义提交TD</w:t>
      </w:r>
      <w:r>
        <w:t>-SCDMA</w:t>
      </w:r>
      <w:r>
        <w:rPr>
          <w:rFonts w:hint="eastAsia"/>
        </w:rPr>
        <w:t>标准</w:t>
      </w:r>
    </w:p>
    <w:p w:rsidR="00973FA0" w:rsidRDefault="00973FA0" w:rsidP="00544732">
      <w:pPr>
        <w:pStyle w:val="a3"/>
        <w:ind w:left="420" w:firstLineChars="0" w:firstLine="0"/>
      </w:pPr>
      <w:r>
        <w:rPr>
          <w:rFonts w:hint="eastAsia"/>
        </w:rPr>
        <w:t>2000年5月，ITU宣布将TD</w:t>
      </w:r>
      <w:r>
        <w:t>-SCDMA</w:t>
      </w:r>
      <w:r>
        <w:rPr>
          <w:rFonts w:hint="eastAsia"/>
        </w:rPr>
        <w:t>，WCMDA，CDMA</w:t>
      </w:r>
      <w:r>
        <w:t>2000</w:t>
      </w:r>
      <w:r>
        <w:rPr>
          <w:rFonts w:hint="eastAsia"/>
        </w:rPr>
        <w:t>并列为三大3G国际标准</w:t>
      </w:r>
    </w:p>
    <w:p w:rsidR="00973FA0" w:rsidRDefault="00973FA0" w:rsidP="00544732">
      <w:pPr>
        <w:pStyle w:val="a3"/>
        <w:ind w:left="420" w:firstLineChars="0" w:firstLine="0"/>
      </w:pPr>
      <w:r>
        <w:rPr>
          <w:rFonts w:hint="eastAsia"/>
        </w:rPr>
        <w:lastRenderedPageBreak/>
        <w:t>2006年1月，TD-SCDMA被列为“十五”</w:t>
      </w:r>
      <w:r w:rsidRPr="00973FA0">
        <w:rPr>
          <w:rFonts w:hint="eastAsia"/>
        </w:rPr>
        <w:t xml:space="preserve"> </w:t>
      </w:r>
      <w:r>
        <w:rPr>
          <w:rFonts w:hint="eastAsia"/>
        </w:rPr>
        <w:t>期间自主创新取得的最具代表性重大科技成就</w:t>
      </w:r>
    </w:p>
    <w:p w:rsidR="00973FA0" w:rsidRDefault="00973FA0" w:rsidP="00544732">
      <w:pPr>
        <w:pStyle w:val="a3"/>
        <w:ind w:left="420" w:firstLineChars="0" w:firstLine="0"/>
      </w:pPr>
      <w:r>
        <w:rPr>
          <w:rFonts w:hint="eastAsia"/>
        </w:rPr>
        <w:t>2009年1月，发牌仪式，TD</w:t>
      </w:r>
      <w:r>
        <w:t>-SCDM</w:t>
      </w:r>
      <w:r>
        <w:rPr>
          <w:rFonts w:hint="eastAsia"/>
        </w:rPr>
        <w:t>A交给中国移动</w:t>
      </w:r>
    </w:p>
    <w:p w:rsidR="00973FA0" w:rsidRDefault="00973FA0" w:rsidP="00544732">
      <w:pPr>
        <w:pStyle w:val="a3"/>
        <w:ind w:left="420" w:firstLineChars="0" w:firstLine="0"/>
      </w:pPr>
      <w:r>
        <w:rPr>
          <w:rFonts w:hint="eastAsia"/>
        </w:rPr>
        <w:t>2010年底，工信部批复了《TD</w:t>
      </w:r>
      <w:r>
        <w:t>-LTE</w:t>
      </w:r>
      <w:r>
        <w:rPr>
          <w:rFonts w:hint="eastAsia"/>
        </w:rPr>
        <w:t>规模技术试验总结方案》</w:t>
      </w:r>
    </w:p>
    <w:p w:rsidR="00973FA0" w:rsidRPr="00973FA0" w:rsidRDefault="00973FA0" w:rsidP="00973FA0">
      <w:pPr>
        <w:pStyle w:val="a3"/>
        <w:ind w:left="420" w:firstLineChars="0" w:firstLine="0"/>
      </w:pPr>
      <w:r>
        <w:t>2</w:t>
      </w:r>
      <w:r>
        <w:rPr>
          <w:rFonts w:hint="eastAsia"/>
        </w:rPr>
        <w:t>013年12月，工信部向三大运营商发放TD</w:t>
      </w:r>
      <w:r>
        <w:t>-LTE 4G</w:t>
      </w:r>
      <w:r>
        <w:rPr>
          <w:rFonts w:hint="eastAsia"/>
        </w:rPr>
        <w:t>牌照，没有发放LTE</w:t>
      </w:r>
      <w:r>
        <w:t xml:space="preserve"> FDD</w:t>
      </w:r>
      <w:r>
        <w:rPr>
          <w:rFonts w:hint="eastAsia"/>
        </w:rPr>
        <w:t>牌照</w:t>
      </w:r>
    </w:p>
    <w:p w:rsidR="00973FA0" w:rsidRDefault="00D25531" w:rsidP="00544732">
      <w:pPr>
        <w:pStyle w:val="a3"/>
        <w:ind w:left="420" w:firstLineChars="0" w:firstLine="0"/>
      </w:pPr>
      <w:r>
        <w:rPr>
          <w:rFonts w:hint="eastAsia"/>
        </w:rPr>
        <w:t>中国移动大规模推广TD-</w:t>
      </w:r>
      <w:r>
        <w:t>LTE</w:t>
      </w:r>
      <w:r>
        <w:rPr>
          <w:rFonts w:hint="eastAsia"/>
        </w:rPr>
        <w:t>，并将语音服务回落到2G，至此，TD</w:t>
      </w:r>
      <w:r>
        <w:t>-SCDMA</w:t>
      </w:r>
      <w:r>
        <w:rPr>
          <w:rFonts w:hint="eastAsia"/>
        </w:rPr>
        <w:t>不再新建投资。</w:t>
      </w:r>
    </w:p>
    <w:p w:rsidR="00473115" w:rsidRDefault="00473115">
      <w:pPr>
        <w:widowControl/>
        <w:jc w:val="left"/>
      </w:pPr>
      <w:r>
        <w:br w:type="page"/>
      </w:r>
    </w:p>
    <w:p w:rsidR="00544732" w:rsidRDefault="00544732" w:rsidP="00544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特点</w:t>
      </w:r>
    </w:p>
    <w:p w:rsidR="003D58F4" w:rsidRDefault="00B450DE" w:rsidP="003D5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TDD方式</w:t>
      </w:r>
    </w:p>
    <w:p w:rsidR="003D58F4" w:rsidRDefault="00B450DE" w:rsidP="003D58F4">
      <w:pPr>
        <w:pStyle w:val="a3"/>
        <w:ind w:left="840" w:firstLineChars="0" w:firstLine="0"/>
      </w:pPr>
      <w:r>
        <w:rPr>
          <w:rFonts w:hint="eastAsia"/>
        </w:rPr>
        <w:t>在数字移动通信中，双向通信可以以频率或时间分开，前者称为FDD</w:t>
      </w:r>
      <w:r>
        <w:t>(</w:t>
      </w:r>
      <w:r>
        <w:rPr>
          <w:rFonts w:hint="eastAsia"/>
        </w:rPr>
        <w:t>频分双工</w:t>
      </w:r>
      <w:r>
        <w:t>)</w:t>
      </w:r>
      <w:r>
        <w:rPr>
          <w:rFonts w:hint="eastAsia"/>
        </w:rPr>
        <w:t>，后者称为TDD(时分双工)。FDD上下行用不同频带，一般带宽一致。TDD上下行用相同频带，占用时间根据需要进行调整，一般将时间按固定间隔分为不同时隙。</w:t>
      </w:r>
    </w:p>
    <w:p w:rsidR="00B450DE" w:rsidRDefault="00B450DE" w:rsidP="00B450DE">
      <w:pPr>
        <w:pStyle w:val="a3"/>
        <w:ind w:left="840" w:firstLineChars="0" w:firstLine="0"/>
      </w:pPr>
      <w:r>
        <w:rPr>
          <w:rFonts w:hint="eastAsia"/>
        </w:rPr>
        <w:t>TD</w:t>
      </w:r>
      <w:r>
        <w:t>-SCDMA</w:t>
      </w:r>
      <w:r>
        <w:rPr>
          <w:rFonts w:hint="eastAsia"/>
        </w:rPr>
        <w:t>采用TDD方式，可以利用FDD无法利用的不对称频谱，灵活运用现有频谱资源。另外，可根据不同业务调整上下行切换点，提供最佳频谱利用率和最佳业务容量，更适合提供非对称业务，如互联网服务。</w:t>
      </w:r>
    </w:p>
    <w:p w:rsidR="003D58F4" w:rsidRDefault="003D58F4" w:rsidP="003D5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智能天线</w:t>
      </w:r>
    </w:p>
    <w:p w:rsidR="006F3E33" w:rsidRDefault="00B450DE" w:rsidP="00B450DE">
      <w:pPr>
        <w:pStyle w:val="a3"/>
        <w:ind w:left="780" w:firstLineChars="0" w:firstLine="0"/>
      </w:pPr>
      <w:r>
        <w:rPr>
          <w:rFonts w:hint="eastAsia"/>
        </w:rPr>
        <w:t>TD</w:t>
      </w:r>
      <w:r>
        <w:t>-SCDMA</w:t>
      </w:r>
      <w:r>
        <w:rPr>
          <w:rFonts w:hint="eastAsia"/>
        </w:rPr>
        <w:t>上下行射频信道完全对称，有利于智能天线的使用。</w:t>
      </w:r>
    </w:p>
    <w:p w:rsidR="00B450DE" w:rsidRDefault="006F3E33" w:rsidP="00B450DE">
      <w:pPr>
        <w:pStyle w:val="a3"/>
        <w:ind w:left="780" w:firstLineChars="0" w:firstLine="0"/>
      </w:pPr>
      <w:r>
        <w:rPr>
          <w:rFonts w:hint="eastAsia"/>
        </w:rPr>
        <w:t>智能天线以多个高增益载波束动态跟踪多个期望用户，接受模式下，窄波束之外的信号被抑制，发送模式下，使期望用户接收的信号功率最大，非期望用户收到的干扰最小。</w:t>
      </w:r>
    </w:p>
    <w:p w:rsidR="006F3E33" w:rsidRDefault="006F3E33" w:rsidP="00B450DE">
      <w:pPr>
        <w:pStyle w:val="a3"/>
        <w:ind w:left="780" w:firstLineChars="0" w:firstLine="0"/>
      </w:pPr>
      <w:r>
        <w:rPr>
          <w:rFonts w:hint="eastAsia"/>
        </w:rPr>
        <w:t>智能天线可以增加基站的接收收益，基站可以覆盖更大的区域。</w:t>
      </w:r>
    </w:p>
    <w:p w:rsidR="006F3E33" w:rsidRPr="006F3E33" w:rsidRDefault="006F3E33" w:rsidP="00B450DE">
      <w:pPr>
        <w:pStyle w:val="a3"/>
        <w:ind w:left="780" w:firstLineChars="0" w:firstLine="0"/>
      </w:pPr>
      <w:r>
        <w:rPr>
          <w:rFonts w:hint="eastAsia"/>
        </w:rPr>
        <w:t>当基地范围内用户足够多时，</w:t>
      </w:r>
      <w:r w:rsidR="009A5A3A">
        <w:rPr>
          <w:rFonts w:hint="eastAsia"/>
        </w:rPr>
        <w:t>为了提高复用率，通常采用小区分裂和扇区化方法，智能天线可以很大程度抑制CCI</w:t>
      </w:r>
      <w:r w:rsidR="009A5A3A">
        <w:t>(</w:t>
      </w:r>
      <w:r w:rsidR="009A5A3A">
        <w:rPr>
          <w:rFonts w:hint="eastAsia"/>
        </w:rPr>
        <w:t>同信道</w:t>
      </w:r>
      <w:r w:rsidR="009A5A3A">
        <w:t>)</w:t>
      </w:r>
      <w:r w:rsidR="009A5A3A">
        <w:rPr>
          <w:rFonts w:hint="eastAsia"/>
        </w:rPr>
        <w:t>干扰和MAI</w:t>
      </w:r>
      <w:r w:rsidR="009A5A3A">
        <w:t>(</w:t>
      </w:r>
      <w:r w:rsidR="009A5A3A">
        <w:rPr>
          <w:rFonts w:hint="eastAsia"/>
        </w:rPr>
        <w:t>多址</w:t>
      </w:r>
      <w:r w:rsidR="009A5A3A">
        <w:t>)</w:t>
      </w:r>
      <w:r w:rsidR="009A5A3A">
        <w:rPr>
          <w:rFonts w:hint="eastAsia"/>
        </w:rPr>
        <w:t>干扰。</w:t>
      </w:r>
    </w:p>
    <w:p w:rsidR="003D58F4" w:rsidRDefault="008F33CB" w:rsidP="003D5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低码片速率</w:t>
      </w:r>
    </w:p>
    <w:p w:rsidR="009A5A3A" w:rsidRDefault="009A5A3A" w:rsidP="009A5A3A">
      <w:pPr>
        <w:pStyle w:val="a3"/>
        <w:ind w:left="840" w:firstLineChars="0" w:firstLine="0"/>
      </w:pPr>
      <w:r>
        <w:rPr>
          <w:rFonts w:hint="eastAsia"/>
        </w:rPr>
        <w:t>TD</w:t>
      </w:r>
      <w:r>
        <w:t>-SCDMA</w:t>
      </w:r>
      <w:r>
        <w:rPr>
          <w:rFonts w:hint="eastAsia"/>
        </w:rPr>
        <w:t>采用低码片速率有利于实现联合检测算法</w:t>
      </w:r>
    </w:p>
    <w:p w:rsidR="009A5A3A" w:rsidRDefault="009A5A3A" w:rsidP="009A5A3A">
      <w:pPr>
        <w:pStyle w:val="a3"/>
        <w:ind w:left="840" w:firstLineChars="0" w:firstLine="0"/>
      </w:pPr>
      <w:r>
        <w:rPr>
          <w:rFonts w:hint="eastAsia"/>
        </w:rPr>
        <w:t>系统干扰包括多径干扰，小区内多用户干扰和小区间干扰。这些干扰会破坏信道的正交性，降低频谱利用率。传统技术把多用户干扰当作噪音处理，联合检测技术用来消除和减轻多用户干扰，把所以信号当做有用信号处理，充分利用用户信号的扩频码、幅度、定时、时延等信息，从而大幅度降低多径多址干扰。</w:t>
      </w:r>
    </w:p>
    <w:p w:rsidR="00473115" w:rsidRDefault="00473115">
      <w:pPr>
        <w:widowControl/>
        <w:jc w:val="left"/>
      </w:pPr>
      <w:r>
        <w:br w:type="page"/>
      </w:r>
    </w:p>
    <w:p w:rsidR="00544732" w:rsidRDefault="00544732" w:rsidP="00544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系统结构</w:t>
      </w:r>
    </w:p>
    <w:p w:rsidR="00D42CB8" w:rsidRDefault="00D42CB8" w:rsidP="00D42CB8">
      <w:pPr>
        <w:pStyle w:val="a3"/>
        <w:ind w:left="420" w:firstLineChars="0" w:firstLine="0"/>
      </w:pPr>
      <w:r>
        <w:rPr>
          <w:rFonts w:hint="eastAsia"/>
        </w:rPr>
        <w:t>MS：</w:t>
      </w:r>
      <w:r>
        <w:t xml:space="preserve">Mobile Station </w:t>
      </w:r>
      <w:r>
        <w:rPr>
          <w:rFonts w:hint="eastAsia"/>
        </w:rPr>
        <w:t>移动</w:t>
      </w:r>
      <w:r w:rsidR="00F56B62">
        <w:rPr>
          <w:rFonts w:hint="eastAsia"/>
        </w:rPr>
        <w:t>台</w:t>
      </w:r>
    </w:p>
    <w:p w:rsidR="00D42CB8" w:rsidRDefault="00D42CB8" w:rsidP="00D42CB8">
      <w:pPr>
        <w:pStyle w:val="a3"/>
        <w:ind w:left="420" w:firstLineChars="0" w:firstLine="0"/>
      </w:pPr>
      <w:r>
        <w:tab/>
      </w:r>
      <w:r>
        <w:rPr>
          <w:rFonts w:hint="eastAsia"/>
        </w:rPr>
        <w:t>ME：Mobile</w:t>
      </w:r>
      <w:r>
        <w:t xml:space="preserve"> Equipment</w:t>
      </w:r>
      <w:r>
        <w:rPr>
          <w:rFonts w:hint="eastAsia"/>
        </w:rPr>
        <w:t>移动设备</w:t>
      </w:r>
    </w:p>
    <w:p w:rsidR="00F56B62" w:rsidRDefault="00F56B62" w:rsidP="00D42CB8">
      <w:pPr>
        <w:pStyle w:val="a3"/>
        <w:ind w:left="420" w:firstLineChars="0" w:firstLine="0"/>
      </w:pPr>
      <w:r>
        <w:tab/>
      </w:r>
      <w:r>
        <w:rPr>
          <w:rFonts w:hint="eastAsia"/>
        </w:rPr>
        <w:t>SIM：Sub</w:t>
      </w:r>
      <w:r>
        <w:t xml:space="preserve">scriber Identity Module </w:t>
      </w:r>
      <w:r>
        <w:rPr>
          <w:rFonts w:hint="eastAsia"/>
        </w:rPr>
        <w:t>客户识别模块</w:t>
      </w:r>
    </w:p>
    <w:p w:rsidR="00F56B62" w:rsidRDefault="00F56B62" w:rsidP="00D42CB8">
      <w:pPr>
        <w:pStyle w:val="a3"/>
        <w:ind w:left="420" w:firstLineChars="0" w:firstLine="0"/>
      </w:pPr>
      <w:r>
        <w:tab/>
      </w:r>
      <w:r>
        <w:rPr>
          <w:rFonts w:hint="eastAsia"/>
        </w:rPr>
        <w:t>USIM：UMTS</w:t>
      </w:r>
      <w:r>
        <w:t xml:space="preserve"> Subscriber Identity Module </w:t>
      </w:r>
      <w:r>
        <w:rPr>
          <w:rFonts w:hint="eastAsia"/>
        </w:rPr>
        <w:t>U</w:t>
      </w:r>
      <w:r>
        <w:t>MTS</w:t>
      </w:r>
      <w:r>
        <w:rPr>
          <w:rFonts w:hint="eastAsia"/>
        </w:rPr>
        <w:t>客户识别模块</w:t>
      </w:r>
    </w:p>
    <w:p w:rsidR="00F56B62" w:rsidRDefault="00F56B62" w:rsidP="00D42CB8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UMTS：Uni</w:t>
      </w:r>
      <w:r>
        <w:t xml:space="preserve">versal Mobile Telecommunications System </w:t>
      </w:r>
      <w:r>
        <w:rPr>
          <w:rFonts w:hint="eastAsia"/>
        </w:rPr>
        <w:t>通用移动通信系统</w:t>
      </w:r>
    </w:p>
    <w:p w:rsidR="00F56B62" w:rsidRDefault="00F56B62" w:rsidP="00D42CB8">
      <w:pPr>
        <w:pStyle w:val="a3"/>
        <w:ind w:left="420" w:firstLineChars="0" w:firstLine="0"/>
      </w:pPr>
      <w:r>
        <w:rPr>
          <w:rFonts w:hint="eastAsia"/>
        </w:rPr>
        <w:t>RNS：Radio</w:t>
      </w:r>
      <w:r>
        <w:t xml:space="preserve"> Network Sub</w:t>
      </w:r>
      <w:r>
        <w:rPr>
          <w:rFonts w:hint="eastAsia"/>
        </w:rPr>
        <w:t>s</w:t>
      </w:r>
      <w:r>
        <w:t xml:space="preserve">ystem </w:t>
      </w:r>
      <w:r>
        <w:rPr>
          <w:rFonts w:hint="eastAsia"/>
        </w:rPr>
        <w:t>无线网络子系统</w:t>
      </w:r>
    </w:p>
    <w:p w:rsidR="00F56B62" w:rsidRDefault="00F56B62" w:rsidP="00D42CB8">
      <w:pPr>
        <w:pStyle w:val="a3"/>
        <w:ind w:left="420" w:firstLineChars="0" w:firstLine="0"/>
      </w:pPr>
      <w:r>
        <w:tab/>
      </w:r>
      <w:r>
        <w:rPr>
          <w:rFonts w:hint="eastAsia"/>
        </w:rPr>
        <w:t>RNC：Radio</w:t>
      </w:r>
      <w:r>
        <w:t xml:space="preserve"> Network Controller </w:t>
      </w:r>
      <w:r>
        <w:rPr>
          <w:rFonts w:hint="eastAsia"/>
        </w:rPr>
        <w:t>无线网络控制器</w:t>
      </w:r>
    </w:p>
    <w:p w:rsidR="00F56B62" w:rsidRDefault="00F56B62" w:rsidP="00F56B62">
      <w:pPr>
        <w:pStyle w:val="a3"/>
        <w:ind w:left="420" w:firstLineChars="0"/>
      </w:pPr>
      <w:r>
        <w:rPr>
          <w:rFonts w:hint="eastAsia"/>
        </w:rPr>
        <w:t>Node</w:t>
      </w:r>
      <w:r>
        <w:t xml:space="preserve"> B</w:t>
      </w:r>
      <w:r>
        <w:rPr>
          <w:rFonts w:hint="eastAsia"/>
        </w:rPr>
        <w:t>：移动基站</w:t>
      </w:r>
    </w:p>
    <w:p w:rsidR="00F56B62" w:rsidRDefault="00F56B62" w:rsidP="00F56B62">
      <w:r>
        <w:tab/>
      </w:r>
      <w:r>
        <w:rPr>
          <w:rFonts w:hint="eastAsia"/>
        </w:rPr>
        <w:t>BSS：Base</w:t>
      </w:r>
      <w:r>
        <w:t xml:space="preserve"> Station Subsystem </w:t>
      </w:r>
      <w:r w:rsidR="00CD2947">
        <w:rPr>
          <w:rFonts w:hint="eastAsia"/>
        </w:rPr>
        <w:t>基站子系统</w:t>
      </w:r>
    </w:p>
    <w:p w:rsidR="00CD2947" w:rsidRDefault="00CD2947" w:rsidP="00F56B62">
      <w:r>
        <w:tab/>
      </w:r>
      <w:r>
        <w:tab/>
      </w:r>
      <w:r>
        <w:rPr>
          <w:rFonts w:hint="eastAsia"/>
        </w:rPr>
        <w:t>BSC：Base</w:t>
      </w:r>
      <w:r>
        <w:t xml:space="preserve"> Station Controller </w:t>
      </w:r>
      <w:r>
        <w:rPr>
          <w:rFonts w:hint="eastAsia"/>
        </w:rPr>
        <w:t>基站控制器</w:t>
      </w:r>
    </w:p>
    <w:p w:rsidR="00CD2947" w:rsidRDefault="00CD2947" w:rsidP="00F56B62">
      <w:r>
        <w:tab/>
      </w:r>
      <w:r>
        <w:tab/>
      </w:r>
      <w:r>
        <w:rPr>
          <w:rFonts w:hint="eastAsia"/>
        </w:rPr>
        <w:t>BTS：Base</w:t>
      </w:r>
      <w:r>
        <w:t xml:space="preserve"> Transceiver Station </w:t>
      </w:r>
      <w:r>
        <w:rPr>
          <w:rFonts w:hint="eastAsia"/>
        </w:rPr>
        <w:t>基站</w:t>
      </w:r>
      <w:r w:rsidR="002A40EC">
        <w:rPr>
          <w:rFonts w:hint="eastAsia"/>
        </w:rPr>
        <w:t>收</w:t>
      </w:r>
      <w:r>
        <w:rPr>
          <w:rFonts w:hint="eastAsia"/>
        </w:rPr>
        <w:t>发台</w:t>
      </w:r>
    </w:p>
    <w:p w:rsidR="00CD2947" w:rsidRDefault="00CD2947" w:rsidP="00F56B62">
      <w:r>
        <w:tab/>
      </w:r>
      <w:r>
        <w:rPr>
          <w:rFonts w:hint="eastAsia"/>
        </w:rPr>
        <w:t>CN：Core</w:t>
      </w:r>
      <w:r>
        <w:t xml:space="preserve"> Network </w:t>
      </w:r>
      <w:r>
        <w:rPr>
          <w:rFonts w:hint="eastAsia"/>
        </w:rPr>
        <w:t>核心网络</w:t>
      </w:r>
    </w:p>
    <w:p w:rsidR="00CD2947" w:rsidRDefault="00CD2947" w:rsidP="00F56B62">
      <w:r>
        <w:tab/>
      </w:r>
      <w:r>
        <w:tab/>
      </w:r>
      <w:r>
        <w:rPr>
          <w:rFonts w:hint="eastAsia"/>
        </w:rPr>
        <w:t>CS</w:t>
      </w:r>
      <w:r>
        <w:t>-MGW</w:t>
      </w:r>
      <w:r>
        <w:rPr>
          <w:rFonts w:hint="eastAsia"/>
        </w:rPr>
        <w:t>：Cir</w:t>
      </w:r>
      <w:r>
        <w:t xml:space="preserve">cuit Switch Media Gateway </w:t>
      </w:r>
      <w:r>
        <w:rPr>
          <w:rFonts w:hint="eastAsia"/>
        </w:rPr>
        <w:t>电路交换机媒体网关</w:t>
      </w:r>
      <w:r>
        <w:t xml:space="preserve"> </w:t>
      </w:r>
    </w:p>
    <w:p w:rsidR="00CD2947" w:rsidRDefault="00CD2947" w:rsidP="00F56B62">
      <w:r>
        <w:tab/>
      </w:r>
      <w:r>
        <w:tab/>
        <w:t>GMSC server</w:t>
      </w:r>
      <w:r>
        <w:rPr>
          <w:rFonts w:hint="eastAsia"/>
        </w:rPr>
        <w:t>：</w:t>
      </w:r>
      <w:r w:rsidR="00574BAA">
        <w:rPr>
          <w:rFonts w:hint="eastAsia"/>
        </w:rPr>
        <w:t>呼叫控制和移动控制</w:t>
      </w:r>
    </w:p>
    <w:p w:rsidR="00CD2947" w:rsidRDefault="00CD2947" w:rsidP="00F56B62">
      <w:r>
        <w:tab/>
      </w:r>
      <w:r>
        <w:tab/>
        <w:t>GGSN</w:t>
      </w:r>
      <w:r>
        <w:rPr>
          <w:rFonts w:hint="eastAsia"/>
        </w:rPr>
        <w:t>：Gate</w:t>
      </w:r>
      <w:r>
        <w:t xml:space="preserve">way </w:t>
      </w:r>
      <w:r>
        <w:rPr>
          <w:rFonts w:hint="eastAsia"/>
        </w:rPr>
        <w:t>GP</w:t>
      </w:r>
      <w:r>
        <w:t xml:space="preserve">RS Support Node </w:t>
      </w:r>
      <w:r>
        <w:rPr>
          <w:rFonts w:hint="eastAsia"/>
        </w:rPr>
        <w:t>网关GPRS支持节点</w:t>
      </w:r>
    </w:p>
    <w:p w:rsidR="00CD2947" w:rsidRDefault="00CD2947" w:rsidP="00F56B62">
      <w:r>
        <w:tab/>
      </w:r>
      <w:r>
        <w:tab/>
        <w:t>HSS</w:t>
      </w:r>
      <w:r>
        <w:rPr>
          <w:rFonts w:hint="eastAsia"/>
        </w:rPr>
        <w:t>：H</w:t>
      </w:r>
      <w:r>
        <w:t xml:space="preserve">ome Switch Center Server </w:t>
      </w:r>
      <w:r>
        <w:rPr>
          <w:rFonts w:hint="eastAsia"/>
        </w:rPr>
        <w:t>交换中心服务器</w:t>
      </w:r>
    </w:p>
    <w:p w:rsidR="00CD2947" w:rsidRDefault="00CD2947" w:rsidP="00F56B62">
      <w:r>
        <w:tab/>
      </w:r>
      <w:r>
        <w:tab/>
      </w:r>
      <w:r>
        <w:tab/>
      </w:r>
      <w:r>
        <w:rPr>
          <w:rFonts w:hint="eastAsia"/>
        </w:rPr>
        <w:t>HLR：Home</w:t>
      </w:r>
      <w:r>
        <w:t xml:space="preserve"> Location Register </w:t>
      </w:r>
      <w:r w:rsidR="00473115">
        <w:rPr>
          <w:rFonts w:hint="eastAsia"/>
        </w:rPr>
        <w:t>本地</w:t>
      </w:r>
      <w:r>
        <w:rPr>
          <w:rFonts w:hint="eastAsia"/>
        </w:rPr>
        <w:t>位置寄存器</w:t>
      </w:r>
      <w:r w:rsidR="00473115">
        <w:rPr>
          <w:rFonts w:hint="eastAsia"/>
        </w:rPr>
        <w:t>：本机号码，对通话进行计费和路由</w:t>
      </w:r>
    </w:p>
    <w:p w:rsidR="00CD2947" w:rsidRDefault="00CD2947" w:rsidP="00F56B62">
      <w:r>
        <w:tab/>
      </w:r>
      <w:r>
        <w:tab/>
      </w:r>
      <w:r>
        <w:tab/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：Auth</w:t>
      </w:r>
      <w:r>
        <w:t xml:space="preserve">entication Center </w:t>
      </w:r>
      <w:r>
        <w:rPr>
          <w:rFonts w:hint="eastAsia"/>
        </w:rPr>
        <w:t>验证中心</w:t>
      </w:r>
      <w:r w:rsidR="00473115">
        <w:rPr>
          <w:rFonts w:hint="eastAsia"/>
        </w:rPr>
        <w:t>：</w:t>
      </w:r>
      <w:r w:rsidR="00574BAA">
        <w:rPr>
          <w:rFonts w:hint="eastAsia"/>
        </w:rPr>
        <w:t>HLR向VLR，MSC，SGSN发送鉴权数据</w:t>
      </w:r>
    </w:p>
    <w:p w:rsidR="00574BAA" w:rsidRDefault="00473115" w:rsidP="00F56B62">
      <w:r>
        <w:tab/>
      </w:r>
      <w:r>
        <w:tab/>
      </w:r>
      <w:r>
        <w:rPr>
          <w:rFonts w:hint="eastAsia"/>
        </w:rPr>
        <w:t>E</w:t>
      </w:r>
      <w:r>
        <w:t>I</w:t>
      </w:r>
      <w:r>
        <w:rPr>
          <w:rFonts w:hint="eastAsia"/>
        </w:rPr>
        <w:t>R：Equi</w:t>
      </w:r>
      <w:r>
        <w:t xml:space="preserve">pment Identity Register </w:t>
      </w:r>
      <w:r>
        <w:rPr>
          <w:rFonts w:hint="eastAsia"/>
        </w:rPr>
        <w:t>设备标识寄存器</w:t>
      </w:r>
      <w:r w:rsidR="00574BAA">
        <w:rPr>
          <w:rFonts w:hint="eastAsia"/>
        </w:rPr>
        <w:t>：存储IMEI</w:t>
      </w:r>
    </w:p>
    <w:p w:rsidR="00CD2947" w:rsidRDefault="00CD2947" w:rsidP="00F56B62">
      <w:r>
        <w:tab/>
      </w:r>
      <w:r>
        <w:tab/>
        <w:t>VLR</w:t>
      </w:r>
      <w:r>
        <w:rPr>
          <w:rFonts w:hint="eastAsia"/>
        </w:rPr>
        <w:t>：Vi</w:t>
      </w:r>
      <w:r>
        <w:t xml:space="preserve">sitor Location Register </w:t>
      </w:r>
      <w:r>
        <w:rPr>
          <w:rFonts w:hint="eastAsia"/>
        </w:rPr>
        <w:t>访客位置寄存器</w:t>
      </w:r>
      <w:r w:rsidR="00473115">
        <w:rPr>
          <w:rFonts w:hint="eastAsia"/>
        </w:rPr>
        <w:t>：目标号码：</w:t>
      </w:r>
    </w:p>
    <w:p w:rsidR="00CD2947" w:rsidRDefault="00CD2947" w:rsidP="00CD2947">
      <w:r>
        <w:tab/>
      </w:r>
      <w:r>
        <w:tab/>
        <w:t>SGSN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Serving</w:t>
      </w:r>
      <w:r>
        <w:t xml:space="preserve"> GPRS Support Node</w:t>
      </w:r>
      <w:r w:rsidR="00574BAA">
        <w:rPr>
          <w:rFonts w:hint="eastAsia"/>
        </w:rPr>
        <w:t>：</w:t>
      </w:r>
      <w:r>
        <w:t xml:space="preserve"> </w:t>
      </w:r>
      <w:r>
        <w:rPr>
          <w:rFonts w:hint="eastAsia"/>
        </w:rPr>
        <w:t>GPRS支持节点服务</w:t>
      </w:r>
      <w:r>
        <w:t xml:space="preserve"> </w:t>
      </w:r>
    </w:p>
    <w:p w:rsidR="008F33CB" w:rsidRDefault="008F33CB" w:rsidP="008F33CB">
      <w:pPr>
        <w:pStyle w:val="a3"/>
        <w:ind w:left="420" w:firstLineChars="0" w:firstLine="0"/>
      </w:pPr>
      <w:r w:rsidRPr="008F33CB">
        <w:rPr>
          <w:rFonts w:hint="eastAsia"/>
          <w:noProof/>
        </w:rPr>
        <w:lastRenderedPageBreak/>
        <w:drawing>
          <wp:inline distT="0" distB="0" distL="0" distR="0">
            <wp:extent cx="4879340" cy="567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32" w:rsidRDefault="00544732" w:rsidP="00544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关键技术</w:t>
      </w:r>
    </w:p>
    <w:p w:rsidR="00544732" w:rsidRDefault="00544732" w:rsidP="00544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主要应用</w:t>
      </w:r>
    </w:p>
    <w:p w:rsidR="00544732" w:rsidRDefault="00544732" w:rsidP="00544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存在问题与演进</w:t>
      </w:r>
      <w:bookmarkStart w:id="0" w:name="_GoBack"/>
      <w:bookmarkEnd w:id="0"/>
    </w:p>
    <w:sectPr w:rsidR="0054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4F2"/>
    <w:multiLevelType w:val="hybridMultilevel"/>
    <w:tmpl w:val="76B2E6CC"/>
    <w:lvl w:ilvl="0" w:tplc="9A961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E13A9B"/>
    <w:multiLevelType w:val="hybridMultilevel"/>
    <w:tmpl w:val="02DC3044"/>
    <w:lvl w:ilvl="0" w:tplc="41C20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EF"/>
    <w:rsid w:val="002A40EC"/>
    <w:rsid w:val="003D58F4"/>
    <w:rsid w:val="00473115"/>
    <w:rsid w:val="00544732"/>
    <w:rsid w:val="00574BAA"/>
    <w:rsid w:val="0063256C"/>
    <w:rsid w:val="006F3E33"/>
    <w:rsid w:val="008569EF"/>
    <w:rsid w:val="008F33CB"/>
    <w:rsid w:val="00973FA0"/>
    <w:rsid w:val="009A5A3A"/>
    <w:rsid w:val="00B450DE"/>
    <w:rsid w:val="00BB6C86"/>
    <w:rsid w:val="00BE6376"/>
    <w:rsid w:val="00BF42D0"/>
    <w:rsid w:val="00CD2947"/>
    <w:rsid w:val="00D25531"/>
    <w:rsid w:val="00D42CB8"/>
    <w:rsid w:val="00D71456"/>
    <w:rsid w:val="00F5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E754"/>
  <w15:chartTrackingRefBased/>
  <w15:docId w15:val="{950B0ED1-02CE-472E-AEBD-2FC9D67B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336</Words>
  <Characters>1921</Characters>
  <Application>Microsoft Office Word</Application>
  <DocSecurity>0</DocSecurity>
  <Lines>16</Lines>
  <Paragraphs>4</Paragraphs>
  <ScaleCrop>false</ScaleCrop>
  <Company>dut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5</cp:revision>
  <dcterms:created xsi:type="dcterms:W3CDTF">2017-03-12T05:34:00Z</dcterms:created>
  <dcterms:modified xsi:type="dcterms:W3CDTF">2017-03-14T12:58:00Z</dcterms:modified>
</cp:coreProperties>
</file>