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385" w:rsidRPr="00A9154B" w:rsidRDefault="003D6385" w:rsidP="003D6385">
      <w:pPr>
        <w:jc w:val="center"/>
        <w:rPr>
          <w:sz w:val="40"/>
          <w:szCs w:val="40"/>
        </w:rPr>
      </w:pPr>
      <w:r w:rsidRPr="00A9154B">
        <w:rPr>
          <w:rFonts w:ascii="Adobe 繁黑體 Std B" w:eastAsia="Adobe 繁黑體 Std B" w:hAnsi="Adobe 繁黑體 Std B" w:cs="Adobe 繁黑體 Std B" w:hint="eastAsia"/>
          <w:b/>
          <w:sz w:val="40"/>
          <w:szCs w:val="40"/>
        </w:rPr>
        <w:t>高階程式語言心得</w:t>
      </w:r>
    </w:p>
    <w:tbl>
      <w:tblPr>
        <w:tblpPr w:leftFromText="180" w:rightFromText="180" w:vertAnchor="text" w:horzAnchor="margin" w:tblpXSpec="center" w:tblpY="109"/>
        <w:tblW w:w="10556" w:type="dxa"/>
        <w:tblLayout w:type="fixed"/>
        <w:tblLook w:val="0000" w:firstRow="0" w:lastRow="0" w:firstColumn="0" w:lastColumn="0" w:noHBand="0" w:noVBand="0"/>
      </w:tblPr>
      <w:tblGrid>
        <w:gridCol w:w="1426"/>
        <w:gridCol w:w="1996"/>
        <w:gridCol w:w="1426"/>
        <w:gridCol w:w="2282"/>
        <w:gridCol w:w="1424"/>
        <w:gridCol w:w="2002"/>
      </w:tblGrid>
      <w:tr w:rsidR="003D6385" w:rsidRPr="008B0B16" w:rsidTr="006D428A">
        <w:trPr>
          <w:trHeight w:val="566"/>
        </w:trPr>
        <w:tc>
          <w:tcPr>
            <w:tcW w:w="14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6385" w:rsidRPr="00192BDA" w:rsidRDefault="003D6385" w:rsidP="006D428A">
            <w:pPr>
              <w:jc w:val="center"/>
              <w:rPr>
                <w:rFonts w:ascii="華康標楷體" w:eastAsia="華康標楷體" w:hAnsi="華康標楷體" w:cs="華康標楷體"/>
                <w:sz w:val="32"/>
                <w:szCs w:val="32"/>
              </w:rPr>
            </w:pPr>
            <w:r w:rsidRPr="00192BDA">
              <w:rPr>
                <w:rFonts w:ascii="華康標楷體" w:eastAsia="華康標楷體" w:hAnsi="華康標楷體" w:cs="華康標楷體"/>
                <w:sz w:val="32"/>
                <w:szCs w:val="32"/>
              </w:rPr>
              <w:t>班級</w:t>
            </w:r>
          </w:p>
        </w:tc>
        <w:tc>
          <w:tcPr>
            <w:tcW w:w="19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6385" w:rsidRPr="00192BDA" w:rsidRDefault="003D6385" w:rsidP="006D428A">
            <w:pPr>
              <w:jc w:val="center"/>
              <w:rPr>
                <w:rFonts w:ascii="華康標楷體" w:eastAsia="華康標楷體" w:hAnsi="華康標楷體" w:cs="華康標楷體"/>
                <w:sz w:val="32"/>
                <w:szCs w:val="32"/>
              </w:rPr>
            </w:pPr>
            <w:r w:rsidRPr="00192BDA">
              <w:rPr>
                <w:rFonts w:asciiTheme="minorEastAsia" w:hAnsiTheme="minorEastAsia" w:cs="華康標楷體" w:hint="eastAsia"/>
                <w:sz w:val="32"/>
                <w:szCs w:val="32"/>
              </w:rPr>
              <w:t>電子一乙</w:t>
            </w:r>
          </w:p>
        </w:tc>
        <w:tc>
          <w:tcPr>
            <w:tcW w:w="14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6385" w:rsidRPr="00192BDA" w:rsidRDefault="003D6385" w:rsidP="006D428A">
            <w:pPr>
              <w:jc w:val="center"/>
              <w:rPr>
                <w:rFonts w:ascii="華康標楷體" w:eastAsia="華康標楷體" w:hAnsi="華康標楷體" w:cs="華康標楷體"/>
                <w:sz w:val="32"/>
                <w:szCs w:val="32"/>
              </w:rPr>
            </w:pPr>
            <w:r w:rsidRPr="00192BDA">
              <w:rPr>
                <w:rFonts w:ascii="華康標楷體" w:eastAsia="華康標楷體" w:hAnsi="華康標楷體" w:cs="華康標楷體"/>
                <w:sz w:val="32"/>
                <w:szCs w:val="32"/>
              </w:rPr>
              <w:t>學號</w:t>
            </w:r>
          </w:p>
        </w:tc>
        <w:tc>
          <w:tcPr>
            <w:tcW w:w="22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6385" w:rsidRPr="00192BDA" w:rsidRDefault="003D6385" w:rsidP="006D428A">
            <w:pPr>
              <w:jc w:val="center"/>
              <w:rPr>
                <w:rFonts w:ascii="華康標楷體" w:hAnsi="華康標楷體" w:cs="華康標楷體" w:hint="eastAsia"/>
                <w:sz w:val="32"/>
                <w:szCs w:val="32"/>
              </w:rPr>
            </w:pPr>
            <w:r w:rsidRPr="00192BDA">
              <w:rPr>
                <w:rFonts w:ascii="華康標楷體" w:hAnsi="華康標楷體" w:cs="華康標楷體" w:hint="eastAsia"/>
                <w:sz w:val="32"/>
                <w:szCs w:val="32"/>
              </w:rPr>
              <w:t>109360211</w:t>
            </w:r>
          </w:p>
        </w:tc>
        <w:tc>
          <w:tcPr>
            <w:tcW w:w="1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6385" w:rsidRPr="00192BDA" w:rsidRDefault="003D6385" w:rsidP="006D428A">
            <w:pPr>
              <w:jc w:val="center"/>
              <w:rPr>
                <w:rFonts w:ascii="華康標楷體" w:eastAsia="華康標楷體" w:hAnsi="華康標楷體" w:cs="華康標楷體"/>
                <w:sz w:val="32"/>
                <w:szCs w:val="32"/>
              </w:rPr>
            </w:pPr>
            <w:r w:rsidRPr="00192BDA">
              <w:rPr>
                <w:rFonts w:ascii="華康標楷體" w:eastAsia="華康標楷體" w:hAnsi="華康標楷體" w:cs="華康標楷體"/>
                <w:sz w:val="32"/>
                <w:szCs w:val="32"/>
              </w:rPr>
              <w:t>姓名</w:t>
            </w:r>
          </w:p>
        </w:tc>
        <w:tc>
          <w:tcPr>
            <w:tcW w:w="20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6385" w:rsidRPr="00192BDA" w:rsidRDefault="003D6385" w:rsidP="006D428A">
            <w:pPr>
              <w:jc w:val="center"/>
              <w:rPr>
                <w:rFonts w:ascii="華康標楷體" w:eastAsia="華康標楷體" w:hAnsi="華康標楷體" w:cs="華康標楷體"/>
                <w:sz w:val="32"/>
                <w:szCs w:val="32"/>
              </w:rPr>
            </w:pPr>
            <w:r w:rsidRPr="00192BDA">
              <w:rPr>
                <w:rFonts w:asciiTheme="minorEastAsia" w:hAnsiTheme="minorEastAsia" w:cs="華康標楷體" w:hint="eastAsia"/>
                <w:sz w:val="32"/>
                <w:szCs w:val="32"/>
              </w:rPr>
              <w:t>姚晉捷</w:t>
            </w:r>
          </w:p>
        </w:tc>
      </w:tr>
      <w:tr w:rsidR="003D6385" w:rsidTr="006D428A">
        <w:trPr>
          <w:trHeight w:val="566"/>
        </w:trPr>
        <w:tc>
          <w:tcPr>
            <w:tcW w:w="10556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6385" w:rsidRDefault="00B26858" w:rsidP="006D428A">
            <w:pPr>
              <w:spacing w:line="480" w:lineRule="auto"/>
              <w:ind w:firstLineChars="200" w:firstLine="640"/>
              <w:rPr>
                <w:rFonts w:ascii="標楷體" w:eastAsia="標楷體" w:hAnsi="標楷體" w:cs="標楷體"/>
                <w:sz w:val="32"/>
                <w:szCs w:val="32"/>
              </w:rPr>
            </w:pPr>
            <w:r>
              <w:rPr>
                <w:rFonts w:ascii="標楷體" w:eastAsia="標楷體" w:hAnsi="標楷體" w:cs="標楷體" w:hint="eastAsia"/>
                <w:sz w:val="32"/>
                <w:szCs w:val="32"/>
              </w:rPr>
              <w:t>這次的作業讓我對</w:t>
            </w:r>
            <w:r w:rsidR="00C179CE">
              <w:rPr>
                <w:rFonts w:ascii="標楷體" w:eastAsia="標楷體" w:hAnsi="標楷體" w:cs="標楷體" w:hint="eastAsia"/>
                <w:sz w:val="32"/>
                <w:szCs w:val="32"/>
              </w:rPr>
              <w:t>文字檔案的寫入和讀取</w:t>
            </w:r>
            <w:r w:rsidR="003D6385">
              <w:rPr>
                <w:rFonts w:ascii="標楷體" w:eastAsia="標楷體" w:hAnsi="標楷體" w:cs="標楷體" w:hint="eastAsia"/>
                <w:sz w:val="32"/>
                <w:szCs w:val="32"/>
              </w:rPr>
              <w:t>有更加深入的理解，</w:t>
            </w:r>
            <w:r w:rsidR="00C179CE">
              <w:rPr>
                <w:rFonts w:ascii="標楷體" w:eastAsia="標楷體" w:hAnsi="標楷體" w:cs="標楷體" w:hint="eastAsia"/>
                <w:sz w:val="32"/>
                <w:szCs w:val="32"/>
              </w:rPr>
              <w:t>在這高職時，都沒有教到類似的用法，這次的上課與作業，讓我收穫良多</w:t>
            </w:r>
            <w:r w:rsidR="003D6385">
              <w:rPr>
                <w:rFonts w:ascii="標楷體" w:eastAsia="標楷體" w:hAnsi="標楷體" w:cs="標楷體" w:hint="eastAsia"/>
                <w:sz w:val="32"/>
                <w:szCs w:val="32"/>
              </w:rPr>
              <w:t>，透過這次的作業也讓我學到了</w:t>
            </w:r>
            <w:r w:rsidR="00672D00">
              <w:rPr>
                <w:rFonts w:ascii="標楷體" w:eastAsia="標楷體" w:hAnsi="標楷體" w:cs="標楷體" w:hint="eastAsia"/>
                <w:sz w:val="32"/>
                <w:szCs w:val="32"/>
              </w:rPr>
              <w:t>許多</w:t>
            </w:r>
            <w:r w:rsidR="00C179CE">
              <w:rPr>
                <w:rFonts w:ascii="標楷體" w:eastAsia="標楷體" w:hAnsi="標楷體" w:cs="標楷體" w:hint="eastAsia"/>
                <w:sz w:val="32"/>
                <w:szCs w:val="32"/>
              </w:rPr>
              <w:t>讀寫檔</w:t>
            </w:r>
            <w:r w:rsidR="002D3330">
              <w:rPr>
                <w:rFonts w:ascii="標楷體" w:eastAsia="標楷體" w:hAnsi="標楷體" w:cs="標楷體" w:hint="eastAsia"/>
                <w:sz w:val="32"/>
                <w:szCs w:val="32"/>
              </w:rPr>
              <w:t>的使用方式</w:t>
            </w:r>
            <w:bookmarkStart w:id="0" w:name="_GoBack"/>
            <w:bookmarkEnd w:id="0"/>
            <w:r w:rsidR="00C179CE">
              <w:rPr>
                <w:rFonts w:ascii="標楷體" w:eastAsia="標楷體" w:hAnsi="標楷體" w:cs="標楷體" w:hint="eastAsia"/>
                <w:sz w:val="32"/>
                <w:szCs w:val="32"/>
              </w:rPr>
              <w:t>，像是fopen、getc</w:t>
            </w:r>
            <w:r w:rsidR="00C179CE">
              <w:rPr>
                <w:rFonts w:ascii="標楷體" w:eastAsia="標楷體" w:hAnsi="標楷體" w:cs="標楷體" w:hint="eastAsia"/>
                <w:sz w:val="32"/>
                <w:szCs w:val="32"/>
              </w:rPr>
              <w:t>、</w:t>
            </w:r>
            <w:r w:rsidR="00C179CE">
              <w:rPr>
                <w:rFonts w:ascii="標楷體" w:eastAsia="標楷體" w:hAnsi="標楷體" w:cs="標楷體" w:hint="eastAsia"/>
                <w:sz w:val="32"/>
                <w:szCs w:val="32"/>
              </w:rPr>
              <w:t>putc等語法的用法</w:t>
            </w:r>
            <w:r w:rsidR="002D3330">
              <w:rPr>
                <w:rFonts w:ascii="標楷體" w:eastAsia="標楷體" w:hAnsi="標楷體" w:cs="標楷體" w:hint="eastAsia"/>
                <w:sz w:val="32"/>
                <w:szCs w:val="32"/>
              </w:rPr>
              <w:t>，在做過這次作業後，對於</w:t>
            </w:r>
            <w:r w:rsidR="00C179CE">
              <w:rPr>
                <w:rFonts w:ascii="標楷體" w:eastAsia="標楷體" w:hAnsi="標楷體" w:cs="標楷體" w:hint="eastAsia"/>
                <w:sz w:val="32"/>
                <w:szCs w:val="32"/>
              </w:rPr>
              <w:t>c語言讀寫檔的應用</w:t>
            </w:r>
            <w:r w:rsidR="00CA33A7">
              <w:rPr>
                <w:rFonts w:ascii="標楷體" w:eastAsia="標楷體" w:hAnsi="標楷體" w:cs="標楷體" w:hint="eastAsia"/>
                <w:sz w:val="32"/>
                <w:szCs w:val="32"/>
              </w:rPr>
              <w:t>也更加的了解，</w:t>
            </w:r>
            <w:r w:rsidR="00672D00">
              <w:rPr>
                <w:rFonts w:ascii="標楷體" w:eastAsia="標楷體" w:hAnsi="標楷體" w:cs="標楷體" w:hint="eastAsia"/>
                <w:sz w:val="32"/>
                <w:szCs w:val="32"/>
              </w:rPr>
              <w:t>讓我以後在打程式時能夠更好的</w:t>
            </w:r>
            <w:r>
              <w:rPr>
                <w:rFonts w:ascii="標楷體" w:eastAsia="標楷體" w:hAnsi="標楷體" w:cs="標楷體" w:hint="eastAsia"/>
                <w:sz w:val="32"/>
                <w:szCs w:val="32"/>
              </w:rPr>
              <w:t>應用</w:t>
            </w:r>
            <w:r w:rsidR="003D6385">
              <w:rPr>
                <w:rFonts w:ascii="標楷體" w:eastAsia="標楷體" w:hAnsi="標楷體" w:cs="標楷體" w:hint="eastAsia"/>
                <w:sz w:val="32"/>
                <w:szCs w:val="32"/>
              </w:rPr>
              <w:t>，透過作業的練習</w:t>
            </w:r>
            <w:r w:rsidR="009E79DB">
              <w:rPr>
                <w:rFonts w:ascii="標楷體" w:eastAsia="標楷體" w:hAnsi="標楷體" w:cs="標楷體" w:hint="eastAsia"/>
                <w:sz w:val="32"/>
                <w:szCs w:val="32"/>
              </w:rPr>
              <w:t>與上課的Lab</w:t>
            </w:r>
            <w:r w:rsidR="00CA33A7">
              <w:rPr>
                <w:rFonts w:ascii="標楷體" w:eastAsia="標楷體" w:hAnsi="標楷體" w:cs="標楷體" w:hint="eastAsia"/>
                <w:sz w:val="32"/>
                <w:szCs w:val="32"/>
              </w:rPr>
              <w:t>實</w:t>
            </w:r>
            <w:r w:rsidR="009E79DB">
              <w:rPr>
                <w:rFonts w:ascii="標楷體" w:eastAsia="標楷體" w:hAnsi="標楷體" w:cs="標楷體" w:hint="eastAsia"/>
                <w:sz w:val="32"/>
                <w:szCs w:val="32"/>
              </w:rPr>
              <w:t>作</w:t>
            </w:r>
            <w:r w:rsidR="003D6385">
              <w:rPr>
                <w:rFonts w:ascii="標楷體" w:eastAsia="標楷體" w:hAnsi="標楷體" w:cs="標楷體" w:hint="eastAsia"/>
                <w:sz w:val="32"/>
                <w:szCs w:val="32"/>
              </w:rPr>
              <w:t>也讓我寫程式的功力有很大的進步，同時也讓我想進一步的去思考，同一個題目是否有其他更好的做法，也是我在這次的作業中所得到的省思</w:t>
            </w:r>
            <w:r w:rsidR="009E79DB">
              <w:rPr>
                <w:rFonts w:ascii="標楷體" w:eastAsia="標楷體" w:hAnsi="標楷體" w:cs="標楷體" w:hint="eastAsia"/>
                <w:sz w:val="32"/>
                <w:szCs w:val="32"/>
              </w:rPr>
              <w:t>，受益良多</w:t>
            </w:r>
            <w:r w:rsidR="003D6385">
              <w:rPr>
                <w:rFonts w:ascii="標楷體" w:eastAsia="標楷體" w:hAnsi="標楷體" w:cs="標楷體" w:hint="eastAsia"/>
                <w:sz w:val="32"/>
                <w:szCs w:val="32"/>
              </w:rPr>
              <w:t>。</w:t>
            </w:r>
          </w:p>
          <w:p w:rsidR="002D3330" w:rsidRPr="002D3330" w:rsidRDefault="002D3330" w:rsidP="002D3330">
            <w:pPr>
              <w:spacing w:line="480" w:lineRule="auto"/>
              <w:ind w:firstLineChars="200" w:firstLine="640"/>
              <w:rPr>
                <w:rFonts w:ascii="標楷體" w:eastAsia="標楷體" w:hAnsi="標楷體" w:cs="標楷體"/>
                <w:sz w:val="32"/>
                <w:szCs w:val="32"/>
              </w:rPr>
            </w:pPr>
          </w:p>
          <w:p w:rsidR="003D6385" w:rsidRPr="00B23AF6" w:rsidRDefault="00A717A5" w:rsidP="006D428A">
            <w:pPr>
              <w:spacing w:line="480" w:lineRule="auto"/>
              <w:jc w:val="center"/>
              <w:rPr>
                <w:rFonts w:ascii="標楷體" w:eastAsia="標楷體" w:hAnsi="標楷體" w:cs="標楷體"/>
                <w:szCs w:val="24"/>
              </w:rPr>
            </w:pPr>
            <w:r>
              <w:rPr>
                <w:rFonts w:ascii="標楷體" w:eastAsia="標楷體" w:hAnsi="標楷體" w:cs="標楷體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6.6pt;height:42.6pt">
                  <v:imagedata r:id="rId6" o:title="1"/>
                </v:shape>
              </w:pict>
            </w:r>
            <w:r w:rsidR="003D6385" w:rsidRPr="00B23AF6">
              <w:rPr>
                <w:rFonts w:ascii="標楷體" w:eastAsia="標楷體" w:hAnsi="標楷體" w:cs="標楷體" w:hint="eastAsia"/>
                <w:szCs w:val="24"/>
              </w:rPr>
              <w:t>上傳至github</w:t>
            </w:r>
          </w:p>
        </w:tc>
      </w:tr>
    </w:tbl>
    <w:p w:rsidR="005F6765" w:rsidRDefault="00A717A5"/>
    <w:sectPr w:rsidR="005F67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7A5" w:rsidRDefault="00A717A5" w:rsidP="003D6385">
      <w:r>
        <w:separator/>
      </w:r>
    </w:p>
  </w:endnote>
  <w:endnote w:type="continuationSeparator" w:id="0">
    <w:p w:rsidR="00A717A5" w:rsidRDefault="00A717A5" w:rsidP="003D6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繁黑體 Std B">
    <w:panose1 w:val="020B07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華康標楷體">
    <w:altName w:val="Times New Roman"/>
    <w:charset w:val="00"/>
    <w:family w:val="auto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7A5" w:rsidRDefault="00A717A5" w:rsidP="003D6385">
      <w:r>
        <w:separator/>
      </w:r>
    </w:p>
  </w:footnote>
  <w:footnote w:type="continuationSeparator" w:id="0">
    <w:p w:rsidR="00A717A5" w:rsidRDefault="00A717A5" w:rsidP="003D63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8CD"/>
    <w:rsid w:val="000047B3"/>
    <w:rsid w:val="000340C8"/>
    <w:rsid w:val="000B293E"/>
    <w:rsid w:val="00242AC3"/>
    <w:rsid w:val="0027479F"/>
    <w:rsid w:val="002D3330"/>
    <w:rsid w:val="003D6385"/>
    <w:rsid w:val="00483DD8"/>
    <w:rsid w:val="005E34E6"/>
    <w:rsid w:val="0065267D"/>
    <w:rsid w:val="00672D00"/>
    <w:rsid w:val="006755AD"/>
    <w:rsid w:val="008A684C"/>
    <w:rsid w:val="009E79DB"/>
    <w:rsid w:val="00A717A5"/>
    <w:rsid w:val="00B26858"/>
    <w:rsid w:val="00C179CE"/>
    <w:rsid w:val="00CA33A7"/>
    <w:rsid w:val="00CB7348"/>
    <w:rsid w:val="00DE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5B6D7"/>
  <w15:chartTrackingRefBased/>
  <w15:docId w15:val="{132DA621-6DF9-4C68-90AF-478337AC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638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63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D638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D63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D638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</dc:creator>
  <cp:keywords/>
  <dc:description/>
  <cp:lastModifiedBy>rebec</cp:lastModifiedBy>
  <cp:revision>11</cp:revision>
  <dcterms:created xsi:type="dcterms:W3CDTF">2020-10-28T13:46:00Z</dcterms:created>
  <dcterms:modified xsi:type="dcterms:W3CDTF">2020-12-22T13:27:00Z</dcterms:modified>
</cp:coreProperties>
</file>