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A5" w:rsidRDefault="005458A5"/>
    <w:p w:rsidR="005458A5" w:rsidRDefault="005458A5"/>
    <w:p w:rsidR="00386A33" w:rsidRDefault="00386A33"/>
    <w:p w:rsidR="00386A33" w:rsidRDefault="00386A33"/>
    <w:p w:rsidR="00386A33" w:rsidRDefault="00386A33"/>
    <w:p w:rsidR="00386A33" w:rsidRPr="00BB4477" w:rsidRDefault="00BB4477">
      <w:pPr>
        <w:jc w:val="center"/>
        <w:rPr>
          <w:b/>
          <w:sz w:val="36"/>
        </w:rPr>
      </w:pPr>
      <w:r w:rsidRPr="00BB4477">
        <w:rPr>
          <w:rFonts w:hint="eastAsia"/>
          <w:b/>
          <w:sz w:val="36"/>
        </w:rPr>
        <w:t>车辆电磁兼容性检验记录</w:t>
      </w:r>
      <w:r w:rsidRPr="00BB4477">
        <w:rPr>
          <w:rFonts w:hint="eastAsia"/>
          <w:b/>
          <w:sz w:val="36"/>
        </w:rPr>
        <w:t>(</w:t>
      </w:r>
      <w:r w:rsidRPr="00BB4477">
        <w:rPr>
          <w:rFonts w:hint="eastAsia"/>
          <w:b/>
          <w:sz w:val="36"/>
        </w:rPr>
        <w:t>整车）</w:t>
      </w:r>
    </w:p>
    <w:p w:rsidR="00386A33" w:rsidRDefault="00386A33">
      <w:pPr>
        <w:jc w:val="both"/>
      </w:pPr>
    </w:p>
    <w:p w:rsidR="00386A33" w:rsidRDefault="00386A33">
      <w:pPr>
        <w:jc w:val="both"/>
        <w:rPr>
          <w:sz w:val="24"/>
        </w:rPr>
      </w:pPr>
      <w:r>
        <w:rPr>
          <w:rFonts w:hint="eastAsia"/>
        </w:rPr>
        <w:t xml:space="preserve">                                                                                                             </w:t>
      </w:r>
      <w:r>
        <w:rPr>
          <w:rFonts w:hint="eastAsia"/>
          <w:sz w:val="24"/>
        </w:rPr>
        <w:t>报告编号：</w:t>
      </w:r>
    </w:p>
    <w:p w:rsidR="00386A33" w:rsidRDefault="00386A33">
      <w:pPr>
        <w:jc w:val="both"/>
      </w:pPr>
    </w:p>
    <w:p w:rsidR="00386A33" w:rsidRDefault="00386A33">
      <w:pPr>
        <w:jc w:val="both"/>
      </w:pPr>
    </w:p>
    <w:p w:rsidR="00386A33" w:rsidRDefault="00386A33">
      <w:pPr>
        <w:jc w:val="both"/>
      </w:pPr>
    </w:p>
    <w:p w:rsidR="00386A33" w:rsidRDefault="00386A33">
      <w:pPr>
        <w:jc w:val="both"/>
      </w:pPr>
    </w:p>
    <w:p w:rsidR="00386A33" w:rsidRDefault="00386A33">
      <w:pPr>
        <w:jc w:val="both"/>
      </w:pPr>
    </w:p>
    <w:p w:rsidR="00386A33" w:rsidRDefault="00386A33">
      <w:pPr>
        <w:jc w:val="both"/>
        <w:rPr>
          <w:sz w:val="32"/>
        </w:rPr>
      </w:pPr>
    </w:p>
    <w:p w:rsidR="00386A33" w:rsidRDefault="00386A33">
      <w:pPr>
        <w:jc w:val="both"/>
        <w:rPr>
          <w:sz w:val="32"/>
        </w:rPr>
      </w:pPr>
    </w:p>
    <w:p w:rsidR="00386A33" w:rsidRDefault="00386A33">
      <w:pPr>
        <w:jc w:val="both"/>
        <w:rPr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7"/>
        <w:gridCol w:w="4531"/>
      </w:tblGrid>
      <w:tr w:rsidR="0032102F" w:rsidTr="00A03172">
        <w:trPr>
          <w:trHeight w:val="1110"/>
          <w:jc w:val="center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02F" w:rsidRDefault="0032102F" w:rsidP="00A03172">
            <w:pPr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样车生产企业：</w:t>
            </w:r>
          </w:p>
        </w:tc>
        <w:tc>
          <w:tcPr>
            <w:tcW w:w="4531" w:type="dxa"/>
            <w:tcBorders>
              <w:top w:val="nil"/>
              <w:left w:val="nil"/>
              <w:right w:val="nil"/>
            </w:tcBorders>
            <w:vAlign w:val="bottom"/>
          </w:tcPr>
          <w:p w:rsidR="0032102F" w:rsidRDefault="0032102F" w:rsidP="00A03172">
            <w:pPr>
              <w:jc w:val="center"/>
              <w:rPr>
                <w:sz w:val="28"/>
              </w:rPr>
            </w:pPr>
          </w:p>
        </w:tc>
      </w:tr>
      <w:tr w:rsidR="0032102F" w:rsidTr="00A03172">
        <w:trPr>
          <w:trHeight w:val="1110"/>
          <w:jc w:val="center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02F" w:rsidRDefault="0032102F" w:rsidP="00A03172">
            <w:pPr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样车名称：</w:t>
            </w:r>
          </w:p>
        </w:tc>
        <w:tc>
          <w:tcPr>
            <w:tcW w:w="4531" w:type="dxa"/>
            <w:tcBorders>
              <w:top w:val="nil"/>
              <w:left w:val="nil"/>
              <w:right w:val="nil"/>
            </w:tcBorders>
            <w:vAlign w:val="bottom"/>
          </w:tcPr>
          <w:p w:rsidR="0032102F" w:rsidRDefault="0032102F" w:rsidP="00A03172">
            <w:pPr>
              <w:jc w:val="center"/>
              <w:rPr>
                <w:sz w:val="28"/>
              </w:rPr>
            </w:pPr>
          </w:p>
        </w:tc>
      </w:tr>
      <w:tr w:rsidR="0032102F" w:rsidTr="00A03172">
        <w:trPr>
          <w:trHeight w:val="1110"/>
          <w:jc w:val="center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02F" w:rsidRDefault="0032102F" w:rsidP="00A03172">
            <w:pPr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样车型号：</w:t>
            </w:r>
          </w:p>
        </w:tc>
        <w:tc>
          <w:tcPr>
            <w:tcW w:w="4531" w:type="dxa"/>
            <w:tcBorders>
              <w:left w:val="nil"/>
              <w:right w:val="nil"/>
            </w:tcBorders>
            <w:vAlign w:val="bottom"/>
          </w:tcPr>
          <w:p w:rsidR="0032102F" w:rsidRDefault="0032102F" w:rsidP="00A03172">
            <w:pPr>
              <w:jc w:val="center"/>
              <w:rPr>
                <w:sz w:val="28"/>
              </w:rPr>
            </w:pPr>
          </w:p>
        </w:tc>
      </w:tr>
      <w:tr w:rsidR="0032102F" w:rsidTr="00A03172">
        <w:trPr>
          <w:trHeight w:val="1110"/>
          <w:jc w:val="center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02F" w:rsidRDefault="0032102F" w:rsidP="00A03172">
            <w:pPr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样车</w:t>
            </w:r>
            <w:r>
              <w:rPr>
                <w:rFonts w:hint="eastAsia"/>
                <w:sz w:val="28"/>
              </w:rPr>
              <w:t>VIN</w:t>
            </w: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4531" w:type="dxa"/>
            <w:tcBorders>
              <w:left w:val="nil"/>
              <w:right w:val="nil"/>
            </w:tcBorders>
            <w:vAlign w:val="bottom"/>
          </w:tcPr>
          <w:p w:rsidR="0032102F" w:rsidRDefault="0032102F" w:rsidP="00A03172">
            <w:pPr>
              <w:jc w:val="center"/>
              <w:rPr>
                <w:sz w:val="28"/>
              </w:rPr>
            </w:pPr>
          </w:p>
        </w:tc>
      </w:tr>
    </w:tbl>
    <w:p w:rsidR="00386A33" w:rsidRDefault="00386A33">
      <w:pPr>
        <w:jc w:val="both"/>
        <w:rPr>
          <w:sz w:val="32"/>
        </w:rPr>
      </w:pPr>
    </w:p>
    <w:p w:rsidR="00386A33" w:rsidRDefault="00386A33">
      <w:pPr>
        <w:jc w:val="both"/>
        <w:rPr>
          <w:sz w:val="32"/>
        </w:rPr>
      </w:pPr>
    </w:p>
    <w:p w:rsidR="00386A33" w:rsidRDefault="00386A33">
      <w:pPr>
        <w:jc w:val="both"/>
        <w:rPr>
          <w:sz w:val="32"/>
        </w:rPr>
      </w:pPr>
    </w:p>
    <w:p w:rsidR="00386A33" w:rsidRDefault="00386A33">
      <w:pPr>
        <w:jc w:val="both"/>
        <w:rPr>
          <w:sz w:val="32"/>
        </w:rPr>
      </w:pPr>
    </w:p>
    <w:p w:rsidR="00386A33" w:rsidRDefault="00386A33">
      <w:pPr>
        <w:jc w:val="both"/>
        <w:rPr>
          <w:sz w:val="32"/>
        </w:rPr>
      </w:pPr>
    </w:p>
    <w:p w:rsidR="00386A33" w:rsidRDefault="00386A33">
      <w:pPr>
        <w:jc w:val="both"/>
        <w:rPr>
          <w:sz w:val="32"/>
        </w:rPr>
      </w:pPr>
    </w:p>
    <w:p w:rsidR="00386A33" w:rsidRDefault="00386A33">
      <w:pPr>
        <w:jc w:val="both"/>
        <w:rPr>
          <w:sz w:val="32"/>
        </w:rPr>
      </w:pPr>
    </w:p>
    <w:p w:rsidR="00386A33" w:rsidRDefault="00386A33">
      <w:pPr>
        <w:jc w:val="both"/>
        <w:rPr>
          <w:sz w:val="32"/>
        </w:rPr>
      </w:pPr>
    </w:p>
    <w:p w:rsidR="00386A33" w:rsidRDefault="00386A3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天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津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汽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车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检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测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中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心</w:t>
      </w:r>
    </w:p>
    <w:p w:rsidR="00386A33" w:rsidRDefault="00386A33">
      <w:pPr>
        <w:jc w:val="center"/>
        <w:rPr>
          <w:b/>
          <w:sz w:val="36"/>
        </w:rPr>
      </w:pPr>
    </w:p>
    <w:p w:rsidR="00D8145A" w:rsidRDefault="00D8145A">
      <w:pPr>
        <w:jc w:val="center"/>
        <w:sectPr w:rsidR="00D8145A" w:rsidSect="006116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797" w:bottom="1440" w:left="1797" w:header="720" w:footer="720" w:gutter="0"/>
          <w:cols w:space="720"/>
          <w:titlePg/>
          <w:docGrid w:linePitch="271"/>
        </w:sectPr>
      </w:pPr>
    </w:p>
    <w:p w:rsidR="00F51F85" w:rsidRPr="00973F0A" w:rsidRDefault="00F51F85" w:rsidP="007738BD">
      <w:pPr>
        <w:pStyle w:val="ae"/>
        <w:numPr>
          <w:ilvl w:val="0"/>
          <w:numId w:val="17"/>
        </w:numPr>
        <w:ind w:firstLineChars="0" w:hanging="4962"/>
        <w:jc w:val="both"/>
        <w:outlineLvl w:val="0"/>
        <w:rPr>
          <w:spacing w:val="20"/>
          <w:sz w:val="24"/>
          <w:szCs w:val="24"/>
        </w:rPr>
      </w:pPr>
      <w:r w:rsidRPr="00973F0A">
        <w:rPr>
          <w:rFonts w:hint="eastAsia"/>
          <w:spacing w:val="20"/>
          <w:sz w:val="24"/>
          <w:szCs w:val="24"/>
        </w:rPr>
        <w:lastRenderedPageBreak/>
        <w:t>检验方法和依据</w:t>
      </w:r>
    </w:p>
    <w:p w:rsidR="00D8145A" w:rsidRDefault="00D8145A" w:rsidP="00973F0A">
      <w:pPr>
        <w:spacing w:line="360" w:lineRule="exact"/>
        <w:rPr>
          <w:spacing w:val="-10"/>
          <w:sz w:val="21"/>
          <w:szCs w:val="21"/>
          <w:u w:val="single"/>
        </w:rPr>
      </w:pPr>
      <w:r w:rsidRPr="00940E6C">
        <w:rPr>
          <w:rFonts w:hint="eastAsia"/>
          <w:sz w:val="21"/>
          <w:szCs w:val="21"/>
          <w:u w:val="single"/>
        </w:rPr>
        <w:t>□</w:t>
      </w:r>
      <w:r w:rsidRPr="00940E6C">
        <w:rPr>
          <w:rFonts w:hint="eastAsia"/>
          <w:sz w:val="21"/>
          <w:szCs w:val="21"/>
          <w:u w:val="single"/>
        </w:rPr>
        <w:t xml:space="preserve"> </w:t>
      </w:r>
      <w:r w:rsidRPr="00940E6C">
        <w:rPr>
          <w:rFonts w:hint="eastAsia"/>
          <w:spacing w:val="-10"/>
          <w:sz w:val="21"/>
          <w:szCs w:val="21"/>
          <w:u w:val="single"/>
        </w:rPr>
        <w:t>ECE R10</w:t>
      </w:r>
      <w:r w:rsidRPr="00940E6C">
        <w:rPr>
          <w:rFonts w:hint="eastAsia"/>
          <w:spacing w:val="-10"/>
          <w:sz w:val="21"/>
          <w:szCs w:val="21"/>
          <w:u w:val="single"/>
        </w:rPr>
        <w:t>：</w:t>
      </w:r>
      <w:r w:rsidRPr="00940E6C">
        <w:rPr>
          <w:rFonts w:hint="eastAsia"/>
          <w:spacing w:val="-10"/>
          <w:sz w:val="21"/>
          <w:szCs w:val="21"/>
          <w:u w:val="single"/>
        </w:rPr>
        <w:t>2008</w:t>
      </w:r>
      <w:r w:rsidRPr="00940E6C">
        <w:rPr>
          <w:rFonts w:hint="eastAsia"/>
          <w:spacing w:val="-10"/>
          <w:sz w:val="21"/>
          <w:szCs w:val="21"/>
          <w:u w:val="single"/>
        </w:rPr>
        <w:t>第</w:t>
      </w:r>
      <w:r w:rsidRPr="00940E6C">
        <w:rPr>
          <w:rFonts w:hint="eastAsia"/>
          <w:spacing w:val="-10"/>
          <w:sz w:val="21"/>
          <w:szCs w:val="21"/>
          <w:u w:val="single"/>
        </w:rPr>
        <w:t>3</w:t>
      </w:r>
      <w:r w:rsidRPr="00940E6C">
        <w:rPr>
          <w:rFonts w:hint="eastAsia"/>
          <w:spacing w:val="-10"/>
          <w:sz w:val="21"/>
          <w:szCs w:val="21"/>
          <w:u w:val="single"/>
        </w:rPr>
        <w:t>版</w:t>
      </w:r>
      <w:r w:rsidRPr="00940E6C">
        <w:rPr>
          <w:rFonts w:hint="eastAsia"/>
          <w:spacing w:val="-10"/>
          <w:sz w:val="21"/>
          <w:szCs w:val="21"/>
          <w:u w:val="single"/>
        </w:rPr>
        <w:t xml:space="preserve"> </w:t>
      </w:r>
      <w:r w:rsidRPr="00940E6C">
        <w:rPr>
          <w:rFonts w:hint="eastAsia"/>
          <w:spacing w:val="-10"/>
          <w:sz w:val="21"/>
          <w:szCs w:val="21"/>
          <w:u w:val="single"/>
        </w:rPr>
        <w:t>《关于就电磁兼容性方面批准车辆的统一规定》</w:t>
      </w:r>
    </w:p>
    <w:p w:rsidR="004B42E8" w:rsidRPr="00973F0A" w:rsidRDefault="004B42E8" w:rsidP="00973F0A">
      <w:pPr>
        <w:spacing w:line="360" w:lineRule="exact"/>
        <w:rPr>
          <w:sz w:val="21"/>
          <w:szCs w:val="21"/>
          <w:u w:val="single"/>
        </w:rPr>
      </w:pPr>
      <w:r w:rsidRPr="00940E6C">
        <w:rPr>
          <w:rFonts w:hint="eastAsia"/>
          <w:sz w:val="21"/>
          <w:szCs w:val="21"/>
          <w:u w:val="single"/>
        </w:rPr>
        <w:t>□</w:t>
      </w:r>
      <w:r w:rsidRPr="00940E6C">
        <w:rPr>
          <w:rFonts w:hint="eastAsia"/>
          <w:sz w:val="21"/>
          <w:szCs w:val="21"/>
          <w:u w:val="single"/>
        </w:rPr>
        <w:t xml:space="preserve"> </w:t>
      </w:r>
      <w:r w:rsidRPr="00973F0A">
        <w:rPr>
          <w:rFonts w:hint="eastAsia"/>
          <w:sz w:val="21"/>
          <w:szCs w:val="21"/>
          <w:u w:val="single"/>
        </w:rPr>
        <w:t>ECE R10</w:t>
      </w:r>
      <w:r w:rsidRPr="00973F0A">
        <w:rPr>
          <w:rFonts w:hint="eastAsia"/>
          <w:sz w:val="21"/>
          <w:szCs w:val="21"/>
          <w:u w:val="single"/>
        </w:rPr>
        <w:t>：</w:t>
      </w:r>
      <w:r w:rsidRPr="00973F0A">
        <w:rPr>
          <w:rFonts w:hint="eastAsia"/>
          <w:sz w:val="21"/>
          <w:szCs w:val="21"/>
          <w:u w:val="single"/>
        </w:rPr>
        <w:t>2012</w:t>
      </w:r>
      <w:r w:rsidRPr="00973F0A">
        <w:rPr>
          <w:rFonts w:hint="eastAsia"/>
          <w:sz w:val="21"/>
          <w:szCs w:val="21"/>
          <w:u w:val="single"/>
        </w:rPr>
        <w:t>第</w:t>
      </w:r>
      <w:r w:rsidRPr="00973F0A">
        <w:rPr>
          <w:rFonts w:hint="eastAsia"/>
          <w:sz w:val="21"/>
          <w:szCs w:val="21"/>
          <w:u w:val="single"/>
        </w:rPr>
        <w:t>4</w:t>
      </w:r>
      <w:r w:rsidRPr="00973F0A">
        <w:rPr>
          <w:rFonts w:hint="eastAsia"/>
          <w:sz w:val="21"/>
          <w:szCs w:val="21"/>
          <w:u w:val="single"/>
        </w:rPr>
        <w:t>版</w:t>
      </w:r>
      <w:r w:rsidRPr="00973F0A">
        <w:rPr>
          <w:rFonts w:hint="eastAsia"/>
          <w:sz w:val="21"/>
          <w:szCs w:val="21"/>
          <w:u w:val="single"/>
        </w:rPr>
        <w:t xml:space="preserve"> </w:t>
      </w:r>
      <w:r w:rsidRPr="00973F0A">
        <w:rPr>
          <w:rFonts w:hint="eastAsia"/>
          <w:sz w:val="21"/>
          <w:szCs w:val="21"/>
          <w:u w:val="single"/>
        </w:rPr>
        <w:t>《关于就电磁兼容性方面批准车辆的统一规定》</w:t>
      </w:r>
    </w:p>
    <w:p w:rsidR="00BB4477" w:rsidRPr="00973F0A" w:rsidRDefault="00BB4477" w:rsidP="00973F0A">
      <w:pPr>
        <w:spacing w:line="360" w:lineRule="exact"/>
        <w:rPr>
          <w:sz w:val="21"/>
          <w:szCs w:val="21"/>
          <w:u w:val="single"/>
        </w:rPr>
      </w:pPr>
      <w:r w:rsidRPr="00940E6C">
        <w:rPr>
          <w:rFonts w:hint="eastAsia"/>
          <w:sz w:val="21"/>
          <w:szCs w:val="21"/>
          <w:u w:val="single"/>
        </w:rPr>
        <w:t>□</w:t>
      </w:r>
      <w:r w:rsidRPr="00940E6C">
        <w:rPr>
          <w:rFonts w:hint="eastAsia"/>
          <w:sz w:val="21"/>
          <w:szCs w:val="21"/>
          <w:u w:val="single"/>
        </w:rPr>
        <w:t xml:space="preserve"> </w:t>
      </w:r>
      <w:r w:rsidRPr="00973F0A">
        <w:rPr>
          <w:rFonts w:hint="eastAsia"/>
          <w:sz w:val="21"/>
          <w:szCs w:val="21"/>
          <w:u w:val="single"/>
        </w:rPr>
        <w:t>ECE R10</w:t>
      </w:r>
      <w:r w:rsidRPr="00973F0A">
        <w:rPr>
          <w:rFonts w:hint="eastAsia"/>
          <w:sz w:val="21"/>
          <w:szCs w:val="21"/>
          <w:u w:val="single"/>
        </w:rPr>
        <w:t>：</w:t>
      </w:r>
      <w:r w:rsidRPr="00973F0A">
        <w:rPr>
          <w:rFonts w:hint="eastAsia"/>
          <w:sz w:val="21"/>
          <w:szCs w:val="21"/>
          <w:u w:val="single"/>
        </w:rPr>
        <w:t>2014</w:t>
      </w:r>
      <w:r w:rsidRPr="00973F0A">
        <w:rPr>
          <w:rFonts w:hint="eastAsia"/>
          <w:sz w:val="21"/>
          <w:szCs w:val="21"/>
          <w:u w:val="single"/>
        </w:rPr>
        <w:t>第</w:t>
      </w:r>
      <w:r w:rsidRPr="00973F0A">
        <w:rPr>
          <w:rFonts w:hint="eastAsia"/>
          <w:sz w:val="21"/>
          <w:szCs w:val="21"/>
          <w:u w:val="single"/>
        </w:rPr>
        <w:t>5</w:t>
      </w:r>
      <w:r w:rsidRPr="00973F0A">
        <w:rPr>
          <w:rFonts w:hint="eastAsia"/>
          <w:sz w:val="21"/>
          <w:szCs w:val="21"/>
          <w:u w:val="single"/>
        </w:rPr>
        <w:t>版</w:t>
      </w:r>
      <w:r w:rsidRPr="00973F0A">
        <w:rPr>
          <w:rFonts w:hint="eastAsia"/>
          <w:sz w:val="21"/>
          <w:szCs w:val="21"/>
          <w:u w:val="single"/>
        </w:rPr>
        <w:t xml:space="preserve"> </w:t>
      </w:r>
      <w:r w:rsidRPr="00973F0A">
        <w:rPr>
          <w:rFonts w:hint="eastAsia"/>
          <w:sz w:val="21"/>
          <w:szCs w:val="21"/>
          <w:u w:val="single"/>
        </w:rPr>
        <w:t>《关于就电磁兼容性方面批准车辆的统一规定》</w:t>
      </w:r>
    </w:p>
    <w:p w:rsidR="00B017C0" w:rsidRDefault="00B017C0" w:rsidP="00973F0A">
      <w:pPr>
        <w:spacing w:line="360" w:lineRule="exact"/>
        <w:rPr>
          <w:sz w:val="21"/>
          <w:szCs w:val="21"/>
          <w:u w:val="single"/>
        </w:rPr>
      </w:pPr>
      <w:r w:rsidRPr="00940E6C">
        <w:rPr>
          <w:rFonts w:hint="eastAsia"/>
          <w:sz w:val="21"/>
          <w:szCs w:val="21"/>
          <w:u w:val="single"/>
        </w:rPr>
        <w:t>□</w:t>
      </w:r>
      <w:r w:rsidRPr="00940E6C">
        <w:rPr>
          <w:rFonts w:hint="eastAsia"/>
          <w:sz w:val="21"/>
          <w:szCs w:val="21"/>
          <w:u w:val="single"/>
        </w:rPr>
        <w:t>72/245/EEC(</w:t>
      </w:r>
      <w:r w:rsidRPr="00940E6C">
        <w:rPr>
          <w:sz w:val="21"/>
          <w:szCs w:val="21"/>
          <w:u w:val="single"/>
        </w:rPr>
        <w:t>2006/96/EC</w:t>
      </w:r>
      <w:r w:rsidRPr="00940E6C">
        <w:rPr>
          <w:rFonts w:hint="eastAsia"/>
          <w:sz w:val="21"/>
          <w:szCs w:val="21"/>
          <w:u w:val="single"/>
        </w:rPr>
        <w:t>)</w:t>
      </w:r>
      <w:r w:rsidRPr="00940E6C">
        <w:rPr>
          <w:rFonts w:hint="eastAsia"/>
          <w:sz w:val="21"/>
          <w:szCs w:val="21"/>
          <w:u w:val="single"/>
        </w:rPr>
        <w:t>《有关车辆的无线电干扰（电磁兼容性）</w:t>
      </w:r>
      <w:r w:rsidRPr="00940E6C">
        <w:rPr>
          <w:rFonts w:hint="eastAsia"/>
          <w:sz w:val="21"/>
          <w:szCs w:val="21"/>
          <w:u w:val="single"/>
        </w:rPr>
        <w:t>1972</w:t>
      </w:r>
      <w:r w:rsidRPr="00940E6C">
        <w:rPr>
          <w:rFonts w:hint="eastAsia"/>
          <w:sz w:val="21"/>
          <w:szCs w:val="21"/>
          <w:u w:val="single"/>
        </w:rPr>
        <w:t>年</w:t>
      </w:r>
      <w:r w:rsidRPr="00940E6C">
        <w:rPr>
          <w:rFonts w:hint="eastAsia"/>
          <w:sz w:val="21"/>
          <w:szCs w:val="21"/>
          <w:u w:val="single"/>
        </w:rPr>
        <w:t>6</w:t>
      </w:r>
      <w:r w:rsidRPr="00940E6C">
        <w:rPr>
          <w:rFonts w:hint="eastAsia"/>
          <w:sz w:val="21"/>
          <w:szCs w:val="21"/>
          <w:u w:val="single"/>
        </w:rPr>
        <w:t>月</w:t>
      </w:r>
      <w:r w:rsidRPr="00940E6C">
        <w:rPr>
          <w:rFonts w:hint="eastAsia"/>
          <w:sz w:val="21"/>
          <w:szCs w:val="21"/>
          <w:u w:val="single"/>
        </w:rPr>
        <w:t>20</w:t>
      </w:r>
      <w:r w:rsidRPr="00940E6C">
        <w:rPr>
          <w:rFonts w:hint="eastAsia"/>
          <w:sz w:val="21"/>
          <w:szCs w:val="21"/>
          <w:u w:val="single"/>
        </w:rPr>
        <w:t>日的欧盟理事会指令》</w:t>
      </w:r>
    </w:p>
    <w:p w:rsidR="00BD5253" w:rsidRPr="00973F0A" w:rsidRDefault="00BD5253" w:rsidP="00973F0A">
      <w:pPr>
        <w:spacing w:line="360" w:lineRule="exact"/>
        <w:rPr>
          <w:sz w:val="21"/>
          <w:szCs w:val="21"/>
          <w:u w:val="single"/>
        </w:rPr>
      </w:pPr>
    </w:p>
    <w:p w:rsidR="002725C4" w:rsidRPr="00F51F85" w:rsidRDefault="00F51F85" w:rsidP="007738BD">
      <w:pPr>
        <w:pStyle w:val="ae"/>
        <w:numPr>
          <w:ilvl w:val="0"/>
          <w:numId w:val="17"/>
        </w:numPr>
        <w:ind w:firstLineChars="0" w:hanging="4962"/>
        <w:jc w:val="both"/>
        <w:outlineLvl w:val="0"/>
        <w:rPr>
          <w:spacing w:val="20"/>
          <w:sz w:val="24"/>
          <w:szCs w:val="24"/>
        </w:rPr>
      </w:pPr>
      <w:r w:rsidRPr="00F51F85">
        <w:rPr>
          <w:rFonts w:hint="eastAsia"/>
          <w:spacing w:val="20"/>
          <w:sz w:val="24"/>
          <w:szCs w:val="24"/>
        </w:rPr>
        <w:t>样车情况</w:t>
      </w:r>
    </w:p>
    <w:tbl>
      <w:tblPr>
        <w:tblW w:w="8416" w:type="dxa"/>
        <w:tblLook w:val="01E0"/>
      </w:tblPr>
      <w:tblGrid>
        <w:gridCol w:w="1956"/>
        <w:gridCol w:w="3820"/>
        <w:gridCol w:w="1406"/>
        <w:gridCol w:w="1234"/>
      </w:tblGrid>
      <w:tr w:rsidR="002725C4" w:rsidRPr="00F51F85">
        <w:trPr>
          <w:trHeight w:val="124"/>
        </w:trPr>
        <w:tc>
          <w:tcPr>
            <w:tcW w:w="1956" w:type="dxa"/>
            <w:vAlign w:val="bottom"/>
          </w:tcPr>
          <w:p w:rsidR="002725C4" w:rsidRPr="00F51F85" w:rsidRDefault="002725C4" w:rsidP="00B560ED">
            <w:pPr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</w:rPr>
            </w:pPr>
            <w:r w:rsidRPr="00F51F85">
              <w:rPr>
                <w:rFonts w:hint="eastAsia"/>
                <w:sz w:val="21"/>
                <w:szCs w:val="21"/>
              </w:rPr>
              <w:t>样车工作状况：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vAlign w:val="bottom"/>
          </w:tcPr>
          <w:p w:rsidR="002725C4" w:rsidRPr="00F51F85" w:rsidRDefault="002725C4" w:rsidP="00B560ED">
            <w:pPr>
              <w:autoSpaceDE w:val="0"/>
              <w:autoSpaceDN w:val="0"/>
              <w:adjustRightInd w:val="0"/>
              <w:ind w:left="580" w:hanging="180"/>
              <w:textAlignment w:val="baseline"/>
              <w:rPr>
                <w:sz w:val="21"/>
                <w:szCs w:val="21"/>
                <w:u w:val="single"/>
              </w:rPr>
            </w:pPr>
          </w:p>
        </w:tc>
        <w:tc>
          <w:tcPr>
            <w:tcW w:w="1406" w:type="dxa"/>
            <w:vAlign w:val="bottom"/>
          </w:tcPr>
          <w:p w:rsidR="002725C4" w:rsidRPr="00F51F85" w:rsidRDefault="002725C4" w:rsidP="00B560ED">
            <w:pPr>
              <w:autoSpaceDE w:val="0"/>
              <w:autoSpaceDN w:val="0"/>
              <w:adjustRightInd w:val="0"/>
              <w:jc w:val="right"/>
              <w:textAlignment w:val="baseline"/>
              <w:rPr>
                <w:sz w:val="21"/>
                <w:szCs w:val="21"/>
              </w:rPr>
            </w:pPr>
            <w:r w:rsidRPr="00F51F85">
              <w:rPr>
                <w:rFonts w:hint="eastAsia"/>
                <w:sz w:val="21"/>
                <w:szCs w:val="21"/>
              </w:rPr>
              <w:t>样车编号：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vAlign w:val="bottom"/>
          </w:tcPr>
          <w:p w:rsidR="002725C4" w:rsidRPr="00F51F85" w:rsidRDefault="002725C4" w:rsidP="00B560ED">
            <w:pPr>
              <w:autoSpaceDE w:val="0"/>
              <w:autoSpaceDN w:val="0"/>
              <w:adjustRightInd w:val="0"/>
              <w:ind w:left="610" w:hanging="210"/>
              <w:jc w:val="right"/>
              <w:textAlignment w:val="baseline"/>
              <w:rPr>
                <w:sz w:val="21"/>
                <w:szCs w:val="21"/>
              </w:rPr>
            </w:pPr>
          </w:p>
        </w:tc>
      </w:tr>
    </w:tbl>
    <w:p w:rsidR="00D8145A" w:rsidRDefault="00D8145A" w:rsidP="00D8145A">
      <w:pPr>
        <w:numPr>
          <w:ilvl w:val="0"/>
          <w:numId w:val="3"/>
        </w:numPr>
        <w:spacing w:line="480" w:lineRule="auto"/>
        <w:rPr>
          <w:position w:val="-40"/>
          <w:sz w:val="24"/>
        </w:rPr>
        <w:sectPr w:rsidR="00D8145A">
          <w:footerReference w:type="first" r:id="rId14"/>
          <w:pgSz w:w="12240" w:h="15840" w:code="1"/>
          <w:pgMar w:top="1440" w:right="1797" w:bottom="1440" w:left="1797" w:header="720" w:footer="720" w:gutter="0"/>
          <w:cols w:space="720"/>
          <w:titlePg/>
          <w:docGrid w:linePitch="271"/>
        </w:sectPr>
      </w:pPr>
    </w:p>
    <w:p w:rsidR="00DB6992" w:rsidRDefault="00386A33" w:rsidP="00DB6992">
      <w:pPr>
        <w:pStyle w:val="ae"/>
        <w:numPr>
          <w:ilvl w:val="0"/>
          <w:numId w:val="17"/>
        </w:numPr>
        <w:ind w:firstLineChars="0" w:hanging="4962"/>
        <w:jc w:val="both"/>
        <w:outlineLvl w:val="0"/>
        <w:rPr>
          <w:spacing w:val="20"/>
          <w:sz w:val="24"/>
          <w:szCs w:val="24"/>
        </w:rPr>
      </w:pPr>
      <w:r w:rsidRPr="00973F0A">
        <w:rPr>
          <w:rFonts w:hint="eastAsia"/>
          <w:spacing w:val="20"/>
          <w:sz w:val="24"/>
          <w:szCs w:val="24"/>
        </w:rPr>
        <w:lastRenderedPageBreak/>
        <w:t>仪器设备</w:t>
      </w:r>
    </w:p>
    <w:p w:rsidR="00DB6992" w:rsidRDefault="00DB6992" w:rsidP="00DB6992">
      <w:pPr>
        <w:pStyle w:val="ae"/>
        <w:ind w:firstLineChars="0" w:firstLine="0"/>
        <w:jc w:val="both"/>
        <w:outlineLvl w:val="0"/>
        <w:rPr>
          <w:spacing w:val="20"/>
          <w:sz w:val="24"/>
          <w:szCs w:val="24"/>
        </w:rPr>
      </w:pPr>
    </w:p>
    <w:p w:rsidR="00DB6992" w:rsidRPr="00DB6992" w:rsidRDefault="00DB6992" w:rsidP="00DB6992">
      <w:pPr>
        <w:pStyle w:val="ae"/>
        <w:ind w:firstLineChars="0" w:firstLine="0"/>
        <w:jc w:val="both"/>
        <w:outlineLvl w:val="0"/>
        <w:rPr>
          <w:spacing w:val="20"/>
          <w:sz w:val="24"/>
          <w:szCs w:val="24"/>
        </w:rPr>
      </w:pPr>
      <w:r>
        <w:rPr>
          <w:rFonts w:hint="eastAsia"/>
          <w:spacing w:val="20"/>
          <w:sz w:val="24"/>
          <w:szCs w:val="24"/>
        </w:rPr>
        <w:t>辐射发射测试设备</w:t>
      </w:r>
    </w:p>
    <w:tbl>
      <w:tblPr>
        <w:tblW w:w="92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80"/>
        <w:gridCol w:w="1740"/>
        <w:gridCol w:w="975"/>
        <w:gridCol w:w="2285"/>
        <w:gridCol w:w="1320"/>
        <w:gridCol w:w="1240"/>
      </w:tblGrid>
      <w:tr w:rsidR="004E7414" w:rsidRPr="004A39CB" w:rsidTr="00DB6992">
        <w:trPr>
          <w:trHeight w:val="298"/>
        </w:trPr>
        <w:tc>
          <w:tcPr>
            <w:tcW w:w="1680" w:type="dxa"/>
            <w:vAlign w:val="center"/>
          </w:tcPr>
          <w:p w:rsidR="004E7414" w:rsidRPr="004A39CB" w:rsidRDefault="004E7414" w:rsidP="00AE4495">
            <w:pPr>
              <w:jc w:val="center"/>
              <w:rPr>
                <w:sz w:val="18"/>
                <w:szCs w:val="18"/>
              </w:rPr>
            </w:pPr>
            <w:r w:rsidRPr="004A39CB"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1740" w:type="dxa"/>
            <w:vAlign w:val="center"/>
          </w:tcPr>
          <w:p w:rsidR="004E7414" w:rsidRPr="004A39CB" w:rsidRDefault="004E7414" w:rsidP="00AE4495">
            <w:pPr>
              <w:jc w:val="center"/>
              <w:rPr>
                <w:sz w:val="18"/>
                <w:szCs w:val="18"/>
              </w:rPr>
            </w:pPr>
            <w:r w:rsidRPr="004A39CB">
              <w:rPr>
                <w:rFonts w:hint="eastAsia"/>
                <w:sz w:val="18"/>
                <w:szCs w:val="18"/>
              </w:rPr>
              <w:t>检验仪器设备</w:t>
            </w:r>
          </w:p>
        </w:tc>
        <w:tc>
          <w:tcPr>
            <w:tcW w:w="975" w:type="dxa"/>
            <w:vAlign w:val="center"/>
          </w:tcPr>
          <w:p w:rsidR="004E7414" w:rsidRPr="004A39CB" w:rsidRDefault="004E7414" w:rsidP="00AE4495">
            <w:pPr>
              <w:jc w:val="center"/>
              <w:rPr>
                <w:sz w:val="18"/>
                <w:szCs w:val="18"/>
              </w:rPr>
            </w:pPr>
            <w:r w:rsidRPr="004A39CB">
              <w:rPr>
                <w:rFonts w:hint="eastAsia"/>
                <w:sz w:val="18"/>
                <w:szCs w:val="18"/>
              </w:rPr>
              <w:t>规格型号</w:t>
            </w:r>
          </w:p>
        </w:tc>
        <w:tc>
          <w:tcPr>
            <w:tcW w:w="2285" w:type="dxa"/>
            <w:vAlign w:val="center"/>
          </w:tcPr>
          <w:p w:rsidR="004E7414" w:rsidRPr="004A39CB" w:rsidRDefault="004E7414" w:rsidP="00AE4495">
            <w:pPr>
              <w:jc w:val="center"/>
              <w:rPr>
                <w:sz w:val="18"/>
                <w:szCs w:val="18"/>
              </w:rPr>
            </w:pPr>
            <w:r w:rsidRPr="004A39CB"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1320" w:type="dxa"/>
            <w:vAlign w:val="center"/>
          </w:tcPr>
          <w:p w:rsidR="004E7414" w:rsidRPr="004A39CB" w:rsidRDefault="004E7414" w:rsidP="00AE4495">
            <w:pPr>
              <w:jc w:val="center"/>
              <w:rPr>
                <w:sz w:val="18"/>
                <w:szCs w:val="18"/>
              </w:rPr>
            </w:pPr>
            <w:r w:rsidRPr="004A39CB">
              <w:rPr>
                <w:rFonts w:hint="eastAsia"/>
                <w:sz w:val="18"/>
                <w:szCs w:val="18"/>
              </w:rPr>
              <w:t>检定有效期</w:t>
            </w:r>
          </w:p>
        </w:tc>
        <w:tc>
          <w:tcPr>
            <w:tcW w:w="1240" w:type="dxa"/>
          </w:tcPr>
          <w:p w:rsidR="004E7414" w:rsidRPr="004A39CB" w:rsidRDefault="004E7414" w:rsidP="00AE4495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4A39CB">
              <w:rPr>
                <w:rFonts w:hint="eastAsia"/>
                <w:sz w:val="18"/>
                <w:szCs w:val="18"/>
              </w:rPr>
              <w:t>本次</w:t>
            </w:r>
          </w:p>
          <w:p w:rsidR="004E7414" w:rsidRPr="004A39CB" w:rsidRDefault="004E7414" w:rsidP="00AE4495">
            <w:pPr>
              <w:jc w:val="center"/>
              <w:rPr>
                <w:position w:val="-40"/>
                <w:sz w:val="18"/>
                <w:szCs w:val="18"/>
              </w:rPr>
            </w:pPr>
            <w:r w:rsidRPr="004A39CB">
              <w:rPr>
                <w:rFonts w:hint="eastAsia"/>
                <w:sz w:val="18"/>
                <w:szCs w:val="18"/>
              </w:rPr>
              <w:t>使用情况</w:t>
            </w:r>
          </w:p>
        </w:tc>
      </w:tr>
      <w:tr w:rsidR="00DB6992" w:rsidRPr="004A39CB" w:rsidTr="00DB6992">
        <w:trPr>
          <w:trHeight w:val="354"/>
        </w:trPr>
        <w:tc>
          <w:tcPr>
            <w:tcW w:w="168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NJ.18.8.353-5</w:t>
            </w:r>
          </w:p>
        </w:tc>
        <w:tc>
          <w:tcPr>
            <w:tcW w:w="174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EMI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测试接收机</w:t>
            </w:r>
          </w:p>
        </w:tc>
        <w:tc>
          <w:tcPr>
            <w:tcW w:w="975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ESR26</w:t>
            </w:r>
          </w:p>
        </w:tc>
        <w:tc>
          <w:tcPr>
            <w:tcW w:w="2285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德国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ROHDE&amp;SCHWARZ</w:t>
            </w:r>
          </w:p>
        </w:tc>
        <w:tc>
          <w:tcPr>
            <w:tcW w:w="1320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4A39CB" w:rsidRDefault="00DB6992" w:rsidP="00AE4495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4A39CB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4A39CB" w:rsidTr="00DB6992">
        <w:trPr>
          <w:trHeight w:val="276"/>
        </w:trPr>
        <w:tc>
          <w:tcPr>
            <w:tcW w:w="168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NJ.18.8.353-4</w:t>
            </w:r>
          </w:p>
        </w:tc>
        <w:tc>
          <w:tcPr>
            <w:tcW w:w="174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复合天线</w:t>
            </w:r>
          </w:p>
        </w:tc>
        <w:tc>
          <w:tcPr>
            <w:tcW w:w="975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HL562</w:t>
            </w:r>
          </w:p>
        </w:tc>
        <w:tc>
          <w:tcPr>
            <w:tcW w:w="2285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德国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ROHDE&amp;SCHWARZ</w:t>
            </w:r>
          </w:p>
        </w:tc>
        <w:tc>
          <w:tcPr>
            <w:tcW w:w="1320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4A39CB" w:rsidRDefault="00DB6992" w:rsidP="00AE4495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4A39CB">
              <w:rPr>
                <w:rFonts w:hint="eastAsia"/>
                <w:sz w:val="18"/>
                <w:szCs w:val="18"/>
              </w:rPr>
              <w:t>□</w:t>
            </w:r>
          </w:p>
        </w:tc>
      </w:tr>
    </w:tbl>
    <w:p w:rsidR="00DB6992" w:rsidRDefault="00DB6992" w:rsidP="00DB6992">
      <w:pPr>
        <w:pStyle w:val="ae"/>
        <w:ind w:firstLineChars="0" w:firstLine="0"/>
        <w:outlineLvl w:val="0"/>
        <w:rPr>
          <w:rFonts w:ascii="SimSun"/>
          <w:sz w:val="24"/>
        </w:rPr>
      </w:pPr>
    </w:p>
    <w:p w:rsidR="00DB6992" w:rsidRDefault="00DB6992" w:rsidP="00DB6992">
      <w:pPr>
        <w:pStyle w:val="ae"/>
        <w:ind w:firstLineChars="0" w:firstLine="0"/>
        <w:outlineLvl w:val="0"/>
        <w:rPr>
          <w:rFonts w:ascii="SimSun"/>
          <w:sz w:val="24"/>
        </w:rPr>
      </w:pPr>
      <w:r>
        <w:rPr>
          <w:rFonts w:ascii="SimSun" w:hint="eastAsia"/>
          <w:sz w:val="24"/>
        </w:rPr>
        <w:t>辐射抗扰测试设备</w:t>
      </w:r>
    </w:p>
    <w:tbl>
      <w:tblPr>
        <w:tblW w:w="92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0"/>
        <w:gridCol w:w="1559"/>
        <w:gridCol w:w="1417"/>
        <w:gridCol w:w="2268"/>
        <w:gridCol w:w="1196"/>
        <w:gridCol w:w="1240"/>
      </w:tblGrid>
      <w:tr w:rsidR="00DB6992" w:rsidRPr="00DB6992" w:rsidTr="00DB6992">
        <w:trPr>
          <w:trHeight w:val="298"/>
        </w:trPr>
        <w:tc>
          <w:tcPr>
            <w:tcW w:w="1560" w:type="dxa"/>
            <w:vAlign w:val="center"/>
          </w:tcPr>
          <w:p w:rsidR="00DB6992" w:rsidRPr="00DB6992" w:rsidRDefault="00DB6992" w:rsidP="00DB6992">
            <w:pPr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检验仪器设备</w:t>
            </w:r>
          </w:p>
        </w:tc>
        <w:tc>
          <w:tcPr>
            <w:tcW w:w="1417" w:type="dxa"/>
            <w:vAlign w:val="center"/>
          </w:tcPr>
          <w:p w:rsidR="00DB6992" w:rsidRPr="00DB6992" w:rsidRDefault="00DB6992" w:rsidP="00DB6992">
            <w:pPr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规格型号</w:t>
            </w:r>
          </w:p>
        </w:tc>
        <w:tc>
          <w:tcPr>
            <w:tcW w:w="2268" w:type="dxa"/>
            <w:vAlign w:val="center"/>
          </w:tcPr>
          <w:p w:rsidR="00DB6992" w:rsidRPr="00DB6992" w:rsidRDefault="00DB6992" w:rsidP="00DB6992">
            <w:pPr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1196" w:type="dxa"/>
            <w:vAlign w:val="center"/>
          </w:tcPr>
          <w:p w:rsidR="00DB6992" w:rsidRPr="00DB6992" w:rsidRDefault="00DB6992" w:rsidP="00DB6992">
            <w:pPr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检定有效期</w:t>
            </w:r>
          </w:p>
        </w:tc>
        <w:tc>
          <w:tcPr>
            <w:tcW w:w="1240" w:type="dxa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本次</w:t>
            </w:r>
          </w:p>
          <w:p w:rsidR="00DB6992" w:rsidRPr="00DB6992" w:rsidRDefault="00DB6992" w:rsidP="00DB6992">
            <w:pPr>
              <w:jc w:val="center"/>
              <w:rPr>
                <w:position w:val="-40"/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使用情况</w:t>
            </w:r>
          </w:p>
        </w:tc>
      </w:tr>
      <w:tr w:rsidR="00DB6992" w:rsidRPr="00DB6992" w:rsidTr="00DB6992">
        <w:trPr>
          <w:trHeight w:val="354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NJ.18.91.204-5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信号源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 xml:space="preserve"> SMB100A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德国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ROHDE&amp;SCHWARZ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DB6992">
        <w:trPr>
          <w:trHeight w:val="276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NJ.18.91.204-3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功率计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 xml:space="preserve"> NRP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德国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ROHDE&amp;SCHWARZ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DB6992">
        <w:trPr>
          <w:trHeight w:val="276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NJ.18.91.204-6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功率探头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NRP-Z91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德国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ROHDE&amp;SCHWARZ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DB6992">
        <w:trPr>
          <w:trHeight w:val="276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NJ.18.91.204-28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功率探头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NRP-Z91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德国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ROHDE&amp;SCHWARZ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DB6992">
        <w:trPr>
          <w:trHeight w:val="276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NJ.18.91.204-1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对数周期天线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FSA-S12014/5X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德国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FSA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DB6992">
        <w:trPr>
          <w:trHeight w:val="276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NJ.18.91.204-2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对数周期天线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SWB-STLP9128D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德国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Schwarzbeck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DB6992">
        <w:trPr>
          <w:trHeight w:val="276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NJ.18.91.204-8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功率放大器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BTA 0122-3000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德国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BONN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DB6992">
        <w:trPr>
          <w:trHeight w:val="276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NJ.18.91.204-9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功率放大器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1000W1000C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美国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AR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DB6992">
        <w:trPr>
          <w:trHeight w:val="276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NJ.18.91.204-10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功率放大器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AS0104-400/200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英国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Milmega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DB6992">
        <w:trPr>
          <w:trHeight w:val="276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NJ.18.91.204-4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电场探头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FL7006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美国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AR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DB6992">
        <w:trPr>
          <w:trHeight w:val="276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NJ.18.91.204-25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电场探头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FL7006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美国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AR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DB6992">
        <w:trPr>
          <w:trHeight w:val="276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NJ.18.91.204-26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电场探头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FL7006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美国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AR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DB6992">
        <w:trPr>
          <w:trHeight w:val="276"/>
        </w:trPr>
        <w:tc>
          <w:tcPr>
            <w:tcW w:w="1560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NJ.18.91.204-27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电场探头</w:t>
            </w:r>
          </w:p>
        </w:tc>
        <w:tc>
          <w:tcPr>
            <w:tcW w:w="1417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FL7006</w:t>
            </w:r>
          </w:p>
        </w:tc>
        <w:tc>
          <w:tcPr>
            <w:tcW w:w="226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美国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AR</w:t>
            </w:r>
          </w:p>
        </w:tc>
        <w:tc>
          <w:tcPr>
            <w:tcW w:w="119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</w:tbl>
    <w:p w:rsidR="00DB6992" w:rsidRDefault="00DB6992" w:rsidP="00DB6992">
      <w:pPr>
        <w:pStyle w:val="ae"/>
        <w:ind w:firstLineChars="0" w:firstLine="0"/>
        <w:outlineLvl w:val="0"/>
        <w:rPr>
          <w:rFonts w:ascii="SimSun"/>
          <w:sz w:val="24"/>
        </w:rPr>
      </w:pPr>
    </w:p>
    <w:p w:rsidR="00DB6992" w:rsidRDefault="00DB6992" w:rsidP="00DB6992">
      <w:pPr>
        <w:pStyle w:val="ae"/>
        <w:ind w:firstLineChars="0" w:firstLine="0"/>
        <w:outlineLvl w:val="0"/>
        <w:rPr>
          <w:rFonts w:ascii="SimSun"/>
          <w:sz w:val="24"/>
        </w:rPr>
      </w:pPr>
    </w:p>
    <w:p w:rsidR="00DB6992" w:rsidRDefault="00DB6992" w:rsidP="00DB6992">
      <w:pPr>
        <w:pStyle w:val="ae"/>
        <w:ind w:firstLineChars="0" w:firstLine="0"/>
        <w:outlineLvl w:val="0"/>
        <w:rPr>
          <w:rFonts w:ascii="SimSun"/>
          <w:sz w:val="24"/>
        </w:rPr>
      </w:pPr>
    </w:p>
    <w:p w:rsidR="00DB6992" w:rsidRDefault="00DB6992" w:rsidP="00DB6992">
      <w:pPr>
        <w:pStyle w:val="ae"/>
        <w:ind w:firstLineChars="0" w:firstLine="0"/>
        <w:outlineLvl w:val="0"/>
        <w:rPr>
          <w:rFonts w:ascii="SimSun"/>
          <w:sz w:val="24"/>
        </w:rPr>
      </w:pPr>
    </w:p>
    <w:p w:rsidR="00DB6992" w:rsidRDefault="00DB6992" w:rsidP="00DB6992">
      <w:pPr>
        <w:pStyle w:val="ae"/>
        <w:ind w:firstLineChars="0" w:firstLine="0"/>
        <w:outlineLvl w:val="0"/>
        <w:rPr>
          <w:rFonts w:ascii="SimSun"/>
          <w:sz w:val="24"/>
        </w:rPr>
      </w:pPr>
    </w:p>
    <w:p w:rsidR="00DB6992" w:rsidRDefault="00DB6992" w:rsidP="00DB6992">
      <w:pPr>
        <w:pStyle w:val="ae"/>
        <w:ind w:firstLineChars="0" w:firstLine="0"/>
        <w:outlineLvl w:val="0"/>
        <w:rPr>
          <w:rFonts w:ascii="SimSun"/>
          <w:sz w:val="24"/>
        </w:rPr>
      </w:pPr>
      <w:r>
        <w:rPr>
          <w:rFonts w:ascii="SimSun" w:hint="eastAsia"/>
          <w:sz w:val="24"/>
        </w:rPr>
        <w:lastRenderedPageBreak/>
        <w:t>充电相关测试设备</w:t>
      </w:r>
    </w:p>
    <w:tbl>
      <w:tblPr>
        <w:tblW w:w="92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1843"/>
        <w:gridCol w:w="1559"/>
        <w:gridCol w:w="2126"/>
        <w:gridCol w:w="1276"/>
        <w:gridCol w:w="1018"/>
      </w:tblGrid>
      <w:tr w:rsidR="00DB6992" w:rsidRPr="00DB6992" w:rsidTr="0038250E">
        <w:trPr>
          <w:trHeight w:val="298"/>
        </w:trPr>
        <w:tc>
          <w:tcPr>
            <w:tcW w:w="1418" w:type="dxa"/>
            <w:vAlign w:val="center"/>
          </w:tcPr>
          <w:p w:rsidR="00DB6992" w:rsidRPr="00DB6992" w:rsidRDefault="00DB6992" w:rsidP="00DB6992">
            <w:pPr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1843" w:type="dxa"/>
            <w:vAlign w:val="center"/>
          </w:tcPr>
          <w:p w:rsidR="00DB6992" w:rsidRPr="00DB6992" w:rsidRDefault="00DB6992" w:rsidP="00DB6992">
            <w:pPr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检验仪器设备</w:t>
            </w:r>
          </w:p>
        </w:tc>
        <w:tc>
          <w:tcPr>
            <w:tcW w:w="1559" w:type="dxa"/>
            <w:vAlign w:val="center"/>
          </w:tcPr>
          <w:p w:rsidR="00DB6992" w:rsidRPr="00DB6992" w:rsidRDefault="00DB6992" w:rsidP="00DB6992">
            <w:pPr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规格型号</w:t>
            </w:r>
          </w:p>
        </w:tc>
        <w:tc>
          <w:tcPr>
            <w:tcW w:w="2126" w:type="dxa"/>
            <w:vAlign w:val="center"/>
          </w:tcPr>
          <w:p w:rsidR="00DB6992" w:rsidRPr="00DB6992" w:rsidRDefault="00DB6992" w:rsidP="00DB6992">
            <w:pPr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1276" w:type="dxa"/>
            <w:vAlign w:val="center"/>
          </w:tcPr>
          <w:p w:rsidR="00DB6992" w:rsidRPr="00DB6992" w:rsidRDefault="00DB6992" w:rsidP="00DB6992">
            <w:pPr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检定有效期</w:t>
            </w:r>
          </w:p>
        </w:tc>
        <w:tc>
          <w:tcPr>
            <w:tcW w:w="1018" w:type="dxa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本次</w:t>
            </w:r>
          </w:p>
          <w:p w:rsidR="00DB6992" w:rsidRPr="00DB6992" w:rsidRDefault="00DB6992" w:rsidP="00DB6992">
            <w:pPr>
              <w:jc w:val="center"/>
              <w:rPr>
                <w:position w:val="-40"/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使用情况</w:t>
            </w:r>
          </w:p>
        </w:tc>
      </w:tr>
      <w:tr w:rsidR="00DB6992" w:rsidRPr="00DB6992" w:rsidTr="0038250E">
        <w:trPr>
          <w:trHeight w:val="354"/>
        </w:trPr>
        <w:tc>
          <w:tcPr>
            <w:tcW w:w="141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NJ.18.8.351-4</w:t>
            </w:r>
          </w:p>
        </w:tc>
        <w:tc>
          <w:tcPr>
            <w:tcW w:w="1843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电流探头</w:t>
            </w:r>
          </w:p>
        </w:tc>
        <w:tc>
          <w:tcPr>
            <w:tcW w:w="1559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SOLAR 9206-1</w:t>
            </w:r>
          </w:p>
        </w:tc>
        <w:tc>
          <w:tcPr>
            <w:tcW w:w="2126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美国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Solar</w:t>
            </w:r>
          </w:p>
        </w:tc>
        <w:tc>
          <w:tcPr>
            <w:tcW w:w="127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38250E">
        <w:trPr>
          <w:trHeight w:val="276"/>
        </w:trPr>
        <w:tc>
          <w:tcPr>
            <w:tcW w:w="141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NJ.18.8.353-1</w:t>
            </w:r>
          </w:p>
        </w:tc>
        <w:tc>
          <w:tcPr>
            <w:tcW w:w="1843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人工电源网络</w:t>
            </w:r>
          </w:p>
        </w:tc>
        <w:tc>
          <w:tcPr>
            <w:tcW w:w="1559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 xml:space="preserve"> ENV4200</w:t>
            </w:r>
          </w:p>
        </w:tc>
        <w:tc>
          <w:tcPr>
            <w:tcW w:w="2126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德国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ROHDE&amp;SCHWARZ</w:t>
            </w:r>
          </w:p>
        </w:tc>
        <w:tc>
          <w:tcPr>
            <w:tcW w:w="127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38250E">
        <w:trPr>
          <w:trHeight w:val="276"/>
        </w:trPr>
        <w:tc>
          <w:tcPr>
            <w:tcW w:w="141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NJ.18.91.206-1</w:t>
            </w:r>
          </w:p>
        </w:tc>
        <w:tc>
          <w:tcPr>
            <w:tcW w:w="1843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多功能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AC/DC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电源</w:t>
            </w:r>
          </w:p>
        </w:tc>
        <w:tc>
          <w:tcPr>
            <w:tcW w:w="1559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netwave 30-400</w:t>
            </w:r>
          </w:p>
        </w:tc>
        <w:tc>
          <w:tcPr>
            <w:tcW w:w="2126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瑞士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Emtest</w:t>
            </w:r>
          </w:p>
        </w:tc>
        <w:tc>
          <w:tcPr>
            <w:tcW w:w="127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38250E">
        <w:trPr>
          <w:trHeight w:val="276"/>
        </w:trPr>
        <w:tc>
          <w:tcPr>
            <w:tcW w:w="141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NJ.18.91.206-2</w:t>
            </w:r>
          </w:p>
        </w:tc>
        <w:tc>
          <w:tcPr>
            <w:tcW w:w="1843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谐波及闪烁分析仪</w:t>
            </w:r>
          </w:p>
        </w:tc>
        <w:tc>
          <w:tcPr>
            <w:tcW w:w="1559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DPA 503N</w:t>
            </w:r>
          </w:p>
        </w:tc>
        <w:tc>
          <w:tcPr>
            <w:tcW w:w="2126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瑞士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Emtest</w:t>
            </w:r>
          </w:p>
        </w:tc>
        <w:tc>
          <w:tcPr>
            <w:tcW w:w="127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38250E">
        <w:trPr>
          <w:trHeight w:val="276"/>
        </w:trPr>
        <w:tc>
          <w:tcPr>
            <w:tcW w:w="141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NJ.18.91.206-3</w:t>
            </w:r>
          </w:p>
        </w:tc>
        <w:tc>
          <w:tcPr>
            <w:tcW w:w="1843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闪烁阻抗</w:t>
            </w:r>
          </w:p>
        </w:tc>
        <w:tc>
          <w:tcPr>
            <w:tcW w:w="1559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AIF 503N32.1</w:t>
            </w:r>
          </w:p>
        </w:tc>
        <w:tc>
          <w:tcPr>
            <w:tcW w:w="2126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瑞士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Emtest</w:t>
            </w:r>
          </w:p>
        </w:tc>
        <w:tc>
          <w:tcPr>
            <w:tcW w:w="127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38250E">
        <w:trPr>
          <w:trHeight w:val="276"/>
        </w:trPr>
        <w:tc>
          <w:tcPr>
            <w:tcW w:w="141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NJ.18.91.207-1</w:t>
            </w:r>
          </w:p>
        </w:tc>
        <w:tc>
          <w:tcPr>
            <w:tcW w:w="1843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信号模拟器</w:t>
            </w:r>
          </w:p>
        </w:tc>
        <w:tc>
          <w:tcPr>
            <w:tcW w:w="1559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UCS 500N5.2</w:t>
            </w:r>
          </w:p>
        </w:tc>
        <w:tc>
          <w:tcPr>
            <w:tcW w:w="2126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瑞士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Emtest</w:t>
            </w:r>
          </w:p>
        </w:tc>
        <w:tc>
          <w:tcPr>
            <w:tcW w:w="127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38250E">
        <w:trPr>
          <w:trHeight w:val="276"/>
        </w:trPr>
        <w:tc>
          <w:tcPr>
            <w:tcW w:w="141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NJ.18.91.207-2</w:t>
            </w:r>
          </w:p>
        </w:tc>
        <w:tc>
          <w:tcPr>
            <w:tcW w:w="1843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耦合去耦网络</w:t>
            </w:r>
          </w:p>
        </w:tc>
        <w:tc>
          <w:tcPr>
            <w:tcW w:w="1559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CNI 503A4.5</w:t>
            </w:r>
          </w:p>
        </w:tc>
        <w:tc>
          <w:tcPr>
            <w:tcW w:w="2126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瑞士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Emtest</w:t>
            </w:r>
          </w:p>
        </w:tc>
        <w:tc>
          <w:tcPr>
            <w:tcW w:w="127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38250E">
        <w:trPr>
          <w:trHeight w:val="276"/>
        </w:trPr>
        <w:tc>
          <w:tcPr>
            <w:tcW w:w="141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NJ.18.8.375</w:t>
            </w:r>
          </w:p>
        </w:tc>
        <w:tc>
          <w:tcPr>
            <w:tcW w:w="1843" w:type="dxa"/>
            <w:vAlign w:val="center"/>
          </w:tcPr>
          <w:p w:rsidR="00DB6992" w:rsidRPr="00DB6992" w:rsidRDefault="00DB6992" w:rsidP="00FF5201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高压直流人工网络</w:t>
            </w:r>
          </w:p>
        </w:tc>
        <w:tc>
          <w:tcPr>
            <w:tcW w:w="1559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NNBM 8124-400</w:t>
            </w:r>
          </w:p>
        </w:tc>
        <w:tc>
          <w:tcPr>
            <w:tcW w:w="2126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德国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SCHWARZBECK</w:t>
            </w:r>
          </w:p>
        </w:tc>
        <w:tc>
          <w:tcPr>
            <w:tcW w:w="127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  <w:tr w:rsidR="00DB6992" w:rsidRPr="00DB6992" w:rsidTr="0038250E">
        <w:trPr>
          <w:trHeight w:val="276"/>
        </w:trPr>
        <w:tc>
          <w:tcPr>
            <w:tcW w:w="1418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NJ.18.8.376</w:t>
            </w:r>
          </w:p>
        </w:tc>
        <w:tc>
          <w:tcPr>
            <w:tcW w:w="1843" w:type="dxa"/>
            <w:vAlign w:val="center"/>
          </w:tcPr>
          <w:p w:rsidR="00DB6992" w:rsidRPr="00DB6992" w:rsidRDefault="00DB6992" w:rsidP="00FF5201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高压直流人工网络</w:t>
            </w:r>
          </w:p>
        </w:tc>
        <w:tc>
          <w:tcPr>
            <w:tcW w:w="1559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NNBM 8124-400</w:t>
            </w:r>
          </w:p>
        </w:tc>
        <w:tc>
          <w:tcPr>
            <w:tcW w:w="2126" w:type="dxa"/>
            <w:vAlign w:val="center"/>
          </w:tcPr>
          <w:p w:rsidR="00DB6992" w:rsidRPr="00DB6992" w:rsidRDefault="00DB699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DB6992">
              <w:rPr>
                <w:rFonts w:hint="eastAsia"/>
                <w:color w:val="000000"/>
                <w:sz w:val="18"/>
                <w:szCs w:val="18"/>
              </w:rPr>
              <w:t>德国</w:t>
            </w:r>
            <w:r w:rsidRPr="00DB6992">
              <w:rPr>
                <w:rFonts w:hint="eastAsia"/>
                <w:color w:val="000000"/>
                <w:sz w:val="18"/>
                <w:szCs w:val="18"/>
              </w:rPr>
              <w:t>SCHWARZBECK</w:t>
            </w:r>
          </w:p>
        </w:tc>
        <w:tc>
          <w:tcPr>
            <w:tcW w:w="1276" w:type="dxa"/>
            <w:vAlign w:val="center"/>
          </w:tcPr>
          <w:p w:rsidR="00DB6992" w:rsidRPr="00DB6992" w:rsidRDefault="00DB6992">
            <w:pPr>
              <w:jc w:val="right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vAlign w:val="center"/>
          </w:tcPr>
          <w:p w:rsidR="00DB6992" w:rsidRPr="00DB6992" w:rsidRDefault="00DB6992" w:rsidP="00DB6992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DB6992">
              <w:rPr>
                <w:rFonts w:hint="eastAsia"/>
                <w:sz w:val="18"/>
                <w:szCs w:val="18"/>
              </w:rPr>
              <w:t>□</w:t>
            </w:r>
          </w:p>
        </w:tc>
      </w:tr>
    </w:tbl>
    <w:p w:rsidR="00DB6992" w:rsidRDefault="00DB6992" w:rsidP="00DB6992">
      <w:pPr>
        <w:pStyle w:val="ae"/>
        <w:ind w:firstLineChars="0" w:firstLine="0"/>
        <w:outlineLvl w:val="0"/>
        <w:rPr>
          <w:spacing w:val="20"/>
          <w:sz w:val="24"/>
          <w:szCs w:val="24"/>
        </w:rPr>
      </w:pPr>
    </w:p>
    <w:p w:rsidR="00BE1369" w:rsidRDefault="0051315E" w:rsidP="00DB6992">
      <w:pPr>
        <w:pStyle w:val="ae"/>
        <w:numPr>
          <w:ilvl w:val="0"/>
          <w:numId w:val="17"/>
        </w:numPr>
        <w:ind w:firstLineChars="0" w:hanging="4962"/>
        <w:jc w:val="both"/>
        <w:outlineLvl w:val="0"/>
        <w:rPr>
          <w:spacing w:val="20"/>
          <w:sz w:val="24"/>
          <w:szCs w:val="24"/>
        </w:rPr>
      </w:pPr>
      <w:r w:rsidRPr="00973F0A">
        <w:rPr>
          <w:rFonts w:hint="eastAsia"/>
          <w:spacing w:val="20"/>
          <w:sz w:val="24"/>
          <w:szCs w:val="24"/>
        </w:rPr>
        <w:t>检验</w:t>
      </w:r>
      <w:r w:rsidR="008D0B7E">
        <w:rPr>
          <w:rFonts w:hint="eastAsia"/>
          <w:spacing w:val="20"/>
          <w:sz w:val="24"/>
          <w:szCs w:val="24"/>
        </w:rPr>
        <w:t>条件</w:t>
      </w:r>
      <w:bookmarkStart w:id="0" w:name="_Toc241507837"/>
      <w:r w:rsidR="0038250E">
        <w:rPr>
          <w:rFonts w:hint="eastAsia"/>
          <w:spacing w:val="20"/>
          <w:sz w:val="24"/>
          <w:szCs w:val="24"/>
        </w:rPr>
        <w:t>记录</w:t>
      </w:r>
    </w:p>
    <w:p w:rsidR="00F51F85" w:rsidRPr="0007435A" w:rsidRDefault="0007435A" w:rsidP="00F51F85">
      <w:pPr>
        <w:pStyle w:val="ae"/>
        <w:numPr>
          <w:ilvl w:val="1"/>
          <w:numId w:val="17"/>
        </w:numPr>
        <w:spacing w:line="360" w:lineRule="auto"/>
        <w:ind w:left="567" w:firstLineChars="0"/>
        <w:jc w:val="both"/>
        <w:outlineLvl w:val="0"/>
        <w:rPr>
          <w:spacing w:val="20"/>
          <w:sz w:val="24"/>
          <w:szCs w:val="24"/>
        </w:rPr>
      </w:pPr>
      <w:r>
        <w:rPr>
          <w:rFonts w:ascii="SimSun" w:hAnsi="SimSun" w:hint="eastAsia"/>
          <w:spacing w:val="20"/>
          <w:sz w:val="21"/>
          <w:szCs w:val="21"/>
        </w:rPr>
        <w:t>辐射发射</w:t>
      </w:r>
      <w:r w:rsidR="00AB2B93">
        <w:rPr>
          <w:rFonts w:ascii="SimSun" w:hAnsi="SimSun" w:hint="eastAsia"/>
          <w:spacing w:val="20"/>
          <w:sz w:val="21"/>
          <w:szCs w:val="21"/>
        </w:rPr>
        <w:t>的</w:t>
      </w:r>
      <w:r>
        <w:rPr>
          <w:rFonts w:ascii="SimSun" w:hAnsi="SimSun" w:hint="eastAsia"/>
          <w:spacing w:val="20"/>
          <w:sz w:val="21"/>
          <w:szCs w:val="21"/>
        </w:rPr>
        <w:t>检验条件</w:t>
      </w:r>
    </w:p>
    <w:p w:rsidR="0007435A" w:rsidRPr="00AB2B93" w:rsidRDefault="00AB2B93" w:rsidP="0007435A">
      <w:pPr>
        <w:numPr>
          <w:ilvl w:val="2"/>
          <w:numId w:val="17"/>
        </w:numPr>
        <w:jc w:val="both"/>
        <w:outlineLvl w:val="0"/>
        <w:rPr>
          <w:rFonts w:ascii="SimSun" w:hAnsi="SimSun"/>
          <w:spacing w:val="20"/>
          <w:sz w:val="21"/>
          <w:szCs w:val="21"/>
        </w:rPr>
      </w:pPr>
      <w:r w:rsidRPr="00AB2B93">
        <w:rPr>
          <w:rFonts w:ascii="SimSun" w:hAnsi="SimSun" w:hint="eastAsia"/>
          <w:spacing w:val="20"/>
          <w:sz w:val="21"/>
          <w:szCs w:val="21"/>
        </w:rPr>
        <w:t>车辆的宽带辐射发射测量</w:t>
      </w:r>
      <w:r w:rsidR="00FF5201">
        <w:rPr>
          <w:rFonts w:ascii="SimSun" w:hAnsi="SimSun" w:hint="eastAsia"/>
          <w:spacing w:val="20"/>
          <w:sz w:val="21"/>
          <w:szCs w:val="21"/>
        </w:rPr>
        <w:t>（可续）</w:t>
      </w:r>
    </w:p>
    <w:tbl>
      <w:tblPr>
        <w:tblW w:w="8791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771"/>
        <w:gridCol w:w="1276"/>
        <w:gridCol w:w="1134"/>
        <w:gridCol w:w="1134"/>
        <w:gridCol w:w="992"/>
        <w:gridCol w:w="993"/>
        <w:gridCol w:w="1491"/>
      </w:tblGrid>
      <w:tr w:rsidR="00AB2B93" w:rsidRPr="00FE39FE" w:rsidTr="00DB6992">
        <w:trPr>
          <w:trHeight w:val="454"/>
        </w:trPr>
        <w:tc>
          <w:tcPr>
            <w:tcW w:w="1771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频率范围（</w:t>
            </w:r>
            <w:r w:rsidRPr="00F3540F">
              <w:rPr>
                <w:rFonts w:ascii="SimSun" w:hAnsi="SimSun"/>
                <w:szCs w:val="21"/>
              </w:rPr>
              <w:t>MHz</w:t>
            </w:r>
            <w:r w:rsidRPr="00F3540F">
              <w:rPr>
                <w:rFonts w:ascii="SimSun" w:hAnsi="SimSun" w:hint="eastAsia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检波器</w:t>
            </w:r>
          </w:p>
        </w:tc>
        <w:tc>
          <w:tcPr>
            <w:tcW w:w="1134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仪器带宽</w:t>
            </w:r>
          </w:p>
        </w:tc>
        <w:tc>
          <w:tcPr>
            <w:tcW w:w="1134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步长</w:t>
            </w:r>
          </w:p>
        </w:tc>
        <w:tc>
          <w:tcPr>
            <w:tcW w:w="992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驻留时间</w:t>
            </w:r>
          </w:p>
        </w:tc>
        <w:tc>
          <w:tcPr>
            <w:tcW w:w="993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测试距离</w:t>
            </w:r>
          </w:p>
        </w:tc>
        <w:tc>
          <w:tcPr>
            <w:tcW w:w="1491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天线离地高度</w:t>
            </w:r>
          </w:p>
        </w:tc>
      </w:tr>
      <w:tr w:rsidR="00AB2B93" w:rsidRPr="00FE39FE" w:rsidTr="00DB6992">
        <w:trPr>
          <w:trHeight w:val="454"/>
        </w:trPr>
        <w:tc>
          <w:tcPr>
            <w:tcW w:w="1771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491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AB2B93" w:rsidRPr="00FE39FE" w:rsidTr="00FF5201">
        <w:trPr>
          <w:trHeight w:val="637"/>
        </w:trPr>
        <w:tc>
          <w:tcPr>
            <w:tcW w:w="8791" w:type="dxa"/>
            <w:gridSpan w:val="7"/>
          </w:tcPr>
          <w:p w:rsidR="00AB2B93" w:rsidRPr="00F3540F" w:rsidRDefault="00AB2B93" w:rsidP="00FF5201">
            <w:pPr>
              <w:jc w:val="both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试验中车辆状态描述：</w:t>
            </w:r>
          </w:p>
          <w:p w:rsidR="00AB2B93" w:rsidRPr="00F3540F" w:rsidRDefault="00AB2B93" w:rsidP="00FF5201">
            <w:pPr>
              <w:jc w:val="both"/>
              <w:rPr>
                <w:rFonts w:ascii="SimSun" w:hAnsi="SimSun"/>
                <w:szCs w:val="21"/>
              </w:rPr>
            </w:pPr>
          </w:p>
        </w:tc>
      </w:tr>
    </w:tbl>
    <w:p w:rsidR="0007435A" w:rsidRPr="0007435A" w:rsidRDefault="00AB2B93" w:rsidP="0009337D">
      <w:pPr>
        <w:numPr>
          <w:ilvl w:val="2"/>
          <w:numId w:val="17"/>
        </w:numPr>
        <w:spacing w:beforeLines="50"/>
        <w:jc w:val="both"/>
        <w:outlineLvl w:val="0"/>
        <w:rPr>
          <w:rFonts w:ascii="SimSun" w:hAnsi="SimSun"/>
          <w:spacing w:val="20"/>
          <w:sz w:val="21"/>
          <w:szCs w:val="21"/>
        </w:rPr>
      </w:pPr>
      <w:r w:rsidRPr="00AB2B93">
        <w:rPr>
          <w:rFonts w:ascii="SimSun" w:hAnsi="SimSun" w:hint="eastAsia"/>
          <w:spacing w:val="20"/>
          <w:sz w:val="21"/>
          <w:szCs w:val="21"/>
        </w:rPr>
        <w:t>车辆的窄带辐射发射测量</w:t>
      </w:r>
      <w:r w:rsidR="00FF5201">
        <w:rPr>
          <w:rFonts w:ascii="SimSun" w:hAnsi="SimSun" w:hint="eastAsia"/>
          <w:spacing w:val="20"/>
          <w:sz w:val="21"/>
          <w:szCs w:val="21"/>
        </w:rPr>
        <w:t>（可续）</w:t>
      </w:r>
    </w:p>
    <w:tbl>
      <w:tblPr>
        <w:tblW w:w="8791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771"/>
        <w:gridCol w:w="1276"/>
        <w:gridCol w:w="1134"/>
        <w:gridCol w:w="1134"/>
        <w:gridCol w:w="992"/>
        <w:gridCol w:w="993"/>
        <w:gridCol w:w="1491"/>
      </w:tblGrid>
      <w:tr w:rsidR="00AB2B93" w:rsidRPr="00FE39FE" w:rsidTr="00DB6992">
        <w:trPr>
          <w:trHeight w:val="454"/>
        </w:trPr>
        <w:tc>
          <w:tcPr>
            <w:tcW w:w="1771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BE18CE">
              <w:rPr>
                <w:rFonts w:ascii="SimSun" w:hAnsi="SimSun" w:hint="eastAsia"/>
                <w:szCs w:val="21"/>
              </w:rPr>
              <w:t>频率范围（</w:t>
            </w:r>
            <w:r w:rsidRPr="00BE18CE">
              <w:rPr>
                <w:rFonts w:ascii="SimSun" w:hAnsi="SimSun"/>
                <w:szCs w:val="21"/>
              </w:rPr>
              <w:t>MHz</w:t>
            </w:r>
            <w:r w:rsidRPr="00BE18CE">
              <w:rPr>
                <w:rFonts w:ascii="SimSun" w:hAnsi="SimSun" w:hint="eastAsia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BE18CE">
              <w:rPr>
                <w:rFonts w:ascii="SimSun" w:hAnsi="SimSun" w:hint="eastAsia"/>
                <w:szCs w:val="21"/>
              </w:rPr>
              <w:t>检波器</w:t>
            </w:r>
          </w:p>
        </w:tc>
        <w:tc>
          <w:tcPr>
            <w:tcW w:w="1134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BE18CE">
              <w:rPr>
                <w:rFonts w:ascii="SimSun" w:hAnsi="SimSun" w:hint="eastAsia"/>
                <w:szCs w:val="21"/>
              </w:rPr>
              <w:t>仪器带宽</w:t>
            </w:r>
          </w:p>
        </w:tc>
        <w:tc>
          <w:tcPr>
            <w:tcW w:w="1134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BE18CE">
              <w:rPr>
                <w:rFonts w:ascii="SimSun" w:hAnsi="SimSun" w:hint="eastAsia"/>
                <w:szCs w:val="21"/>
              </w:rPr>
              <w:t>步长</w:t>
            </w:r>
          </w:p>
        </w:tc>
        <w:tc>
          <w:tcPr>
            <w:tcW w:w="992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BE18CE">
              <w:rPr>
                <w:rFonts w:ascii="SimSun" w:hAnsi="SimSun" w:hint="eastAsia"/>
                <w:szCs w:val="21"/>
              </w:rPr>
              <w:t>驻留时间</w:t>
            </w:r>
          </w:p>
        </w:tc>
        <w:tc>
          <w:tcPr>
            <w:tcW w:w="993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BE18CE">
              <w:rPr>
                <w:rFonts w:ascii="SimSun" w:hAnsi="SimSun" w:hint="eastAsia"/>
                <w:szCs w:val="21"/>
              </w:rPr>
              <w:t>测试距离</w:t>
            </w:r>
          </w:p>
        </w:tc>
        <w:tc>
          <w:tcPr>
            <w:tcW w:w="1491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BE18CE">
              <w:rPr>
                <w:rFonts w:ascii="SimSun" w:hAnsi="SimSun" w:hint="eastAsia"/>
                <w:szCs w:val="21"/>
              </w:rPr>
              <w:t>天线离地高度</w:t>
            </w:r>
          </w:p>
        </w:tc>
      </w:tr>
      <w:tr w:rsidR="00AB2B93" w:rsidRPr="00FE39FE" w:rsidTr="0038250E">
        <w:trPr>
          <w:trHeight w:val="438"/>
        </w:trPr>
        <w:tc>
          <w:tcPr>
            <w:tcW w:w="1771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491" w:type="dxa"/>
            <w:vAlign w:val="center"/>
          </w:tcPr>
          <w:p w:rsidR="00AB2B93" w:rsidRPr="00BE18CE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AB2B93" w:rsidRPr="00FE39FE" w:rsidTr="00FF5201">
        <w:trPr>
          <w:trHeight w:val="752"/>
        </w:trPr>
        <w:tc>
          <w:tcPr>
            <w:tcW w:w="8791" w:type="dxa"/>
            <w:gridSpan w:val="7"/>
          </w:tcPr>
          <w:p w:rsidR="00AB2B93" w:rsidRPr="00BE18CE" w:rsidRDefault="00AB2B93" w:rsidP="00FF5201">
            <w:pPr>
              <w:jc w:val="both"/>
              <w:rPr>
                <w:rFonts w:ascii="SimSun" w:hAnsi="SimSun"/>
                <w:szCs w:val="21"/>
              </w:rPr>
            </w:pPr>
            <w:r w:rsidRPr="00BE18CE">
              <w:rPr>
                <w:rFonts w:ascii="SimSun" w:hAnsi="SimSun" w:hint="eastAsia"/>
                <w:szCs w:val="21"/>
              </w:rPr>
              <w:t>试验中车辆状态描述：</w:t>
            </w:r>
          </w:p>
          <w:p w:rsidR="00AB2B93" w:rsidRPr="00BE18CE" w:rsidRDefault="00AB2B93" w:rsidP="00FF5201">
            <w:pPr>
              <w:jc w:val="both"/>
              <w:rPr>
                <w:rFonts w:ascii="SimSun" w:hAnsi="SimSun"/>
                <w:szCs w:val="21"/>
              </w:rPr>
            </w:pPr>
          </w:p>
        </w:tc>
      </w:tr>
    </w:tbl>
    <w:p w:rsidR="002D2D63" w:rsidRDefault="00AB2B93" w:rsidP="0007435A">
      <w:pPr>
        <w:numPr>
          <w:ilvl w:val="2"/>
          <w:numId w:val="17"/>
        </w:numPr>
        <w:jc w:val="both"/>
        <w:outlineLvl w:val="0"/>
        <w:rPr>
          <w:rFonts w:ascii="SimSun" w:hAnsi="SimSun"/>
          <w:spacing w:val="20"/>
          <w:sz w:val="21"/>
          <w:szCs w:val="21"/>
        </w:rPr>
      </w:pPr>
      <w:r w:rsidRPr="00AB2B93">
        <w:rPr>
          <w:rFonts w:ascii="SimSun" w:hAnsi="SimSun" w:hint="eastAsia"/>
          <w:spacing w:val="20"/>
          <w:sz w:val="21"/>
          <w:szCs w:val="21"/>
        </w:rPr>
        <w:t>车辆充电状态下宽带辐射发射测量</w:t>
      </w:r>
      <w:r w:rsidR="00FF5201">
        <w:rPr>
          <w:rFonts w:ascii="SimSun" w:hAnsi="SimSun" w:hint="eastAsia"/>
          <w:spacing w:val="20"/>
          <w:sz w:val="21"/>
          <w:szCs w:val="21"/>
        </w:rPr>
        <w:t>（可续）</w:t>
      </w:r>
    </w:p>
    <w:tbl>
      <w:tblPr>
        <w:tblW w:w="8791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771"/>
        <w:gridCol w:w="1276"/>
        <w:gridCol w:w="1134"/>
        <w:gridCol w:w="1134"/>
        <w:gridCol w:w="992"/>
        <w:gridCol w:w="993"/>
        <w:gridCol w:w="1491"/>
      </w:tblGrid>
      <w:tr w:rsidR="00AB2B93" w:rsidRPr="00FE39FE" w:rsidTr="00DB6992">
        <w:trPr>
          <w:trHeight w:val="454"/>
        </w:trPr>
        <w:tc>
          <w:tcPr>
            <w:tcW w:w="1771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E46F9">
              <w:rPr>
                <w:rFonts w:ascii="SimSun" w:hAnsi="SimSun" w:hint="eastAsia"/>
                <w:szCs w:val="21"/>
              </w:rPr>
              <w:t>频率范围（</w:t>
            </w:r>
            <w:r w:rsidRPr="00FE46F9">
              <w:rPr>
                <w:rFonts w:ascii="SimSun" w:hAnsi="SimSun"/>
                <w:szCs w:val="21"/>
              </w:rPr>
              <w:t>MHz</w:t>
            </w:r>
            <w:r w:rsidRPr="00FE46F9">
              <w:rPr>
                <w:rFonts w:ascii="SimSun" w:hAnsi="SimSun" w:hint="eastAsia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E46F9">
              <w:rPr>
                <w:rFonts w:ascii="SimSun" w:hAnsi="SimSun" w:hint="eastAsia"/>
                <w:szCs w:val="21"/>
              </w:rPr>
              <w:t>检波器</w:t>
            </w:r>
          </w:p>
        </w:tc>
        <w:tc>
          <w:tcPr>
            <w:tcW w:w="1134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E46F9">
              <w:rPr>
                <w:rFonts w:ascii="SimSun" w:hAnsi="SimSun" w:hint="eastAsia"/>
                <w:szCs w:val="21"/>
              </w:rPr>
              <w:t>仪器带宽</w:t>
            </w:r>
          </w:p>
        </w:tc>
        <w:tc>
          <w:tcPr>
            <w:tcW w:w="1134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E46F9">
              <w:rPr>
                <w:rFonts w:ascii="SimSun" w:hAnsi="SimSun" w:hint="eastAsia"/>
                <w:szCs w:val="21"/>
              </w:rPr>
              <w:t>步长</w:t>
            </w:r>
          </w:p>
        </w:tc>
        <w:tc>
          <w:tcPr>
            <w:tcW w:w="992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E46F9">
              <w:rPr>
                <w:rFonts w:ascii="SimSun" w:hAnsi="SimSun" w:hint="eastAsia"/>
                <w:szCs w:val="21"/>
              </w:rPr>
              <w:t>驻留时间</w:t>
            </w:r>
          </w:p>
        </w:tc>
        <w:tc>
          <w:tcPr>
            <w:tcW w:w="993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E46F9">
              <w:rPr>
                <w:rFonts w:ascii="SimSun" w:hAnsi="SimSun" w:hint="eastAsia"/>
                <w:szCs w:val="21"/>
              </w:rPr>
              <w:t>测试距离</w:t>
            </w:r>
          </w:p>
        </w:tc>
        <w:tc>
          <w:tcPr>
            <w:tcW w:w="1491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E46F9">
              <w:rPr>
                <w:rFonts w:ascii="SimSun" w:hAnsi="SimSun" w:hint="eastAsia"/>
                <w:szCs w:val="21"/>
              </w:rPr>
              <w:t>天线离地高度</w:t>
            </w:r>
          </w:p>
        </w:tc>
      </w:tr>
      <w:tr w:rsidR="00AB2B93" w:rsidRPr="00FE39FE" w:rsidTr="0038250E">
        <w:trPr>
          <w:trHeight w:val="303"/>
        </w:trPr>
        <w:tc>
          <w:tcPr>
            <w:tcW w:w="1771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491" w:type="dxa"/>
            <w:vAlign w:val="center"/>
          </w:tcPr>
          <w:p w:rsidR="00AB2B93" w:rsidRPr="00FE46F9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AB2B93" w:rsidRPr="00FE39FE" w:rsidTr="00FF5201">
        <w:trPr>
          <w:trHeight w:val="606"/>
        </w:trPr>
        <w:tc>
          <w:tcPr>
            <w:tcW w:w="8791" w:type="dxa"/>
            <w:gridSpan w:val="7"/>
          </w:tcPr>
          <w:p w:rsidR="00AB2B93" w:rsidRPr="00FE46F9" w:rsidRDefault="00AB2B93" w:rsidP="00FF5201">
            <w:pPr>
              <w:jc w:val="both"/>
              <w:rPr>
                <w:rFonts w:ascii="SimSun" w:hAnsi="SimSun"/>
                <w:szCs w:val="21"/>
              </w:rPr>
            </w:pPr>
            <w:r w:rsidRPr="00FE46F9">
              <w:rPr>
                <w:rFonts w:ascii="SimSun" w:hAnsi="SimSun" w:hint="eastAsia"/>
                <w:szCs w:val="21"/>
              </w:rPr>
              <w:t>试验中车辆状态描述：</w:t>
            </w:r>
          </w:p>
          <w:p w:rsidR="00AB2B93" w:rsidRPr="00FE46F9" w:rsidRDefault="00AB2B93" w:rsidP="00FF5201">
            <w:pPr>
              <w:jc w:val="both"/>
              <w:rPr>
                <w:rFonts w:ascii="SimSun" w:hAnsi="SimSun"/>
                <w:szCs w:val="21"/>
              </w:rPr>
            </w:pPr>
          </w:p>
        </w:tc>
      </w:tr>
    </w:tbl>
    <w:p w:rsidR="002D2D63" w:rsidRDefault="00AB2B93" w:rsidP="00F51F85">
      <w:pPr>
        <w:pStyle w:val="ae"/>
        <w:numPr>
          <w:ilvl w:val="1"/>
          <w:numId w:val="17"/>
        </w:numPr>
        <w:spacing w:line="360" w:lineRule="auto"/>
        <w:ind w:left="567" w:firstLineChars="0"/>
        <w:jc w:val="both"/>
        <w:outlineLvl w:val="0"/>
        <w:rPr>
          <w:rFonts w:ascii="SimSun" w:hAnsi="SimSun"/>
          <w:spacing w:val="20"/>
          <w:sz w:val="21"/>
          <w:szCs w:val="21"/>
        </w:rPr>
      </w:pPr>
      <w:r w:rsidRPr="00AB2B93">
        <w:rPr>
          <w:rFonts w:ascii="SimSun" w:hAnsi="SimSun" w:hint="eastAsia"/>
          <w:spacing w:val="20"/>
          <w:sz w:val="21"/>
          <w:szCs w:val="21"/>
        </w:rPr>
        <w:t>辐射抗扰的</w:t>
      </w:r>
      <w:r w:rsidR="0038250E">
        <w:rPr>
          <w:rFonts w:ascii="SimSun" w:hAnsi="SimSun" w:hint="eastAsia"/>
          <w:spacing w:val="20"/>
          <w:sz w:val="21"/>
          <w:szCs w:val="21"/>
        </w:rPr>
        <w:t>检验</w:t>
      </w:r>
      <w:r w:rsidRPr="00AB2B93">
        <w:rPr>
          <w:rFonts w:ascii="SimSun" w:hAnsi="SimSun"/>
          <w:spacing w:val="20"/>
          <w:sz w:val="21"/>
          <w:szCs w:val="21"/>
        </w:rPr>
        <w:t>条件</w:t>
      </w:r>
    </w:p>
    <w:p w:rsidR="00AB2B93" w:rsidRPr="00AB2B93" w:rsidRDefault="00AB2B93" w:rsidP="00AB2B93">
      <w:pPr>
        <w:numPr>
          <w:ilvl w:val="2"/>
          <w:numId w:val="17"/>
        </w:numPr>
        <w:jc w:val="both"/>
        <w:outlineLvl w:val="0"/>
        <w:rPr>
          <w:rFonts w:ascii="SimSun" w:hAnsi="SimSun"/>
          <w:spacing w:val="20"/>
          <w:sz w:val="21"/>
          <w:szCs w:val="21"/>
        </w:rPr>
      </w:pPr>
      <w:r>
        <w:rPr>
          <w:rFonts w:ascii="SimSun" w:hAnsi="SimSun" w:hint="eastAsia"/>
        </w:rPr>
        <w:t>车辆</w:t>
      </w:r>
      <w:r>
        <w:rPr>
          <w:rFonts w:ascii="SimSun" w:hAnsi="SimSun"/>
        </w:rPr>
        <w:t>行驶状态下的辐射抗扰度（</w:t>
      </w:r>
      <w:r>
        <w:rPr>
          <w:rFonts w:ascii="SimSun" w:hAnsi="SimSun" w:hint="eastAsia"/>
        </w:rPr>
        <w:t>自由场</w:t>
      </w:r>
      <w:r>
        <w:rPr>
          <w:rFonts w:ascii="SimSun" w:hAnsi="SimSun"/>
        </w:rPr>
        <w:t>法）</w:t>
      </w:r>
      <w:r w:rsidR="00FF5201">
        <w:rPr>
          <w:rFonts w:ascii="SimSun" w:hAnsi="SimSun" w:hint="eastAsia"/>
          <w:spacing w:val="20"/>
          <w:sz w:val="21"/>
          <w:szCs w:val="21"/>
        </w:rPr>
        <w:t>（可续）</w:t>
      </w:r>
    </w:p>
    <w:tbl>
      <w:tblPr>
        <w:tblW w:w="8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4"/>
        <w:gridCol w:w="1132"/>
        <w:gridCol w:w="1560"/>
        <w:gridCol w:w="992"/>
        <w:gridCol w:w="1134"/>
        <w:gridCol w:w="1276"/>
        <w:gridCol w:w="708"/>
        <w:gridCol w:w="783"/>
      </w:tblGrid>
      <w:tr w:rsidR="00AB2B93" w:rsidRPr="00FE39FE" w:rsidTr="00DB6992">
        <w:trPr>
          <w:trHeight w:val="454"/>
        </w:trPr>
        <w:tc>
          <w:tcPr>
            <w:tcW w:w="1244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试验频率</w:t>
            </w:r>
          </w:p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(MHz)</w:t>
            </w:r>
          </w:p>
        </w:tc>
        <w:tc>
          <w:tcPr>
            <w:tcW w:w="1132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试验等级</w:t>
            </w:r>
          </w:p>
        </w:tc>
        <w:tc>
          <w:tcPr>
            <w:tcW w:w="1560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天线与测试车辆距离</w:t>
            </w:r>
          </w:p>
        </w:tc>
        <w:tc>
          <w:tcPr>
            <w:tcW w:w="992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参考点</w:t>
            </w:r>
          </w:p>
        </w:tc>
        <w:tc>
          <w:tcPr>
            <w:tcW w:w="1134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天线极化</w:t>
            </w:r>
          </w:p>
        </w:tc>
        <w:tc>
          <w:tcPr>
            <w:tcW w:w="1276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扫描步长</w:t>
            </w:r>
          </w:p>
        </w:tc>
        <w:tc>
          <w:tcPr>
            <w:tcW w:w="708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调制方式</w:t>
            </w:r>
          </w:p>
        </w:tc>
        <w:tc>
          <w:tcPr>
            <w:tcW w:w="783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驻留时间</w:t>
            </w:r>
          </w:p>
        </w:tc>
      </w:tr>
      <w:tr w:rsidR="00AB2B93" w:rsidRPr="00FE39FE" w:rsidTr="00DB6992">
        <w:trPr>
          <w:trHeight w:val="454"/>
        </w:trPr>
        <w:tc>
          <w:tcPr>
            <w:tcW w:w="1244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2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83" w:type="dxa"/>
            <w:vAlign w:val="center"/>
          </w:tcPr>
          <w:p w:rsidR="00AB2B93" w:rsidRPr="00F3540F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AB2B93" w:rsidRPr="00FE39FE" w:rsidTr="00FF5201">
        <w:trPr>
          <w:trHeight w:val="484"/>
        </w:trPr>
        <w:tc>
          <w:tcPr>
            <w:tcW w:w="8829" w:type="dxa"/>
            <w:gridSpan w:val="8"/>
          </w:tcPr>
          <w:p w:rsidR="00AB2B93" w:rsidRPr="00F3540F" w:rsidRDefault="00AB2B93" w:rsidP="00FF5201">
            <w:pPr>
              <w:jc w:val="both"/>
              <w:rPr>
                <w:rFonts w:ascii="SimSun" w:hAnsi="SimSun"/>
                <w:szCs w:val="21"/>
              </w:rPr>
            </w:pPr>
            <w:r w:rsidRPr="00F3540F">
              <w:rPr>
                <w:rFonts w:ascii="SimSun" w:hAnsi="SimSun" w:hint="eastAsia"/>
                <w:szCs w:val="21"/>
              </w:rPr>
              <w:t>试验中车辆状态描述：</w:t>
            </w:r>
          </w:p>
          <w:p w:rsidR="00AB2B93" w:rsidRPr="00F3540F" w:rsidRDefault="00AB2B93" w:rsidP="00FF5201">
            <w:pPr>
              <w:jc w:val="both"/>
              <w:rPr>
                <w:rFonts w:ascii="SimSun" w:hAnsi="SimSun"/>
                <w:szCs w:val="21"/>
              </w:rPr>
            </w:pPr>
          </w:p>
        </w:tc>
      </w:tr>
    </w:tbl>
    <w:p w:rsidR="00FF5201" w:rsidRPr="00FF5201" w:rsidRDefault="00FF5201" w:rsidP="00FF5201">
      <w:pPr>
        <w:jc w:val="both"/>
        <w:outlineLvl w:val="0"/>
        <w:rPr>
          <w:rFonts w:ascii="SimSun" w:hAnsi="SimSun"/>
          <w:spacing w:val="20"/>
          <w:sz w:val="21"/>
          <w:szCs w:val="21"/>
        </w:rPr>
      </w:pPr>
    </w:p>
    <w:p w:rsidR="00AB2B93" w:rsidRPr="00AB2B93" w:rsidRDefault="00AB2B93" w:rsidP="00AB2B93">
      <w:pPr>
        <w:numPr>
          <w:ilvl w:val="2"/>
          <w:numId w:val="17"/>
        </w:numPr>
        <w:jc w:val="both"/>
        <w:outlineLvl w:val="0"/>
        <w:rPr>
          <w:rFonts w:ascii="SimSun" w:hAnsi="SimSun"/>
          <w:spacing w:val="20"/>
          <w:sz w:val="21"/>
          <w:szCs w:val="21"/>
        </w:rPr>
      </w:pPr>
      <w:r>
        <w:rPr>
          <w:rFonts w:ascii="SimSun" w:hAnsi="SimSun" w:hint="eastAsia"/>
        </w:rPr>
        <w:t>车辆充电</w:t>
      </w:r>
      <w:r>
        <w:rPr>
          <w:rFonts w:ascii="SimSun" w:hAnsi="SimSun"/>
        </w:rPr>
        <w:t>状态下的辐射抗扰度（</w:t>
      </w:r>
      <w:r>
        <w:rPr>
          <w:rFonts w:ascii="SimSun" w:hAnsi="SimSun" w:hint="eastAsia"/>
        </w:rPr>
        <w:t>自由场</w:t>
      </w:r>
      <w:r>
        <w:rPr>
          <w:rFonts w:ascii="SimSun" w:hAnsi="SimSun"/>
        </w:rPr>
        <w:t>法）</w:t>
      </w:r>
      <w:r w:rsidR="00FF5201">
        <w:rPr>
          <w:rFonts w:ascii="SimSun" w:hAnsi="SimSun" w:hint="eastAsia"/>
          <w:spacing w:val="20"/>
          <w:sz w:val="21"/>
          <w:szCs w:val="21"/>
        </w:rPr>
        <w:t>（可续）</w:t>
      </w:r>
    </w:p>
    <w:tbl>
      <w:tblPr>
        <w:tblW w:w="8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4"/>
        <w:gridCol w:w="1132"/>
        <w:gridCol w:w="1560"/>
        <w:gridCol w:w="992"/>
        <w:gridCol w:w="1134"/>
        <w:gridCol w:w="1276"/>
        <w:gridCol w:w="708"/>
        <w:gridCol w:w="783"/>
      </w:tblGrid>
      <w:tr w:rsidR="00AB2B93" w:rsidRPr="00FE39FE" w:rsidTr="00DB6992">
        <w:trPr>
          <w:trHeight w:val="454"/>
        </w:trPr>
        <w:tc>
          <w:tcPr>
            <w:tcW w:w="1244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287CF4">
              <w:rPr>
                <w:rFonts w:ascii="SimSun" w:hAnsi="SimSun" w:hint="eastAsia"/>
                <w:szCs w:val="21"/>
              </w:rPr>
              <w:t>试验频率</w:t>
            </w:r>
          </w:p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287CF4">
              <w:rPr>
                <w:rFonts w:ascii="SimSun" w:hAnsi="SimSun" w:hint="eastAsia"/>
                <w:szCs w:val="21"/>
              </w:rPr>
              <w:t>(MHz)</w:t>
            </w:r>
          </w:p>
        </w:tc>
        <w:tc>
          <w:tcPr>
            <w:tcW w:w="1132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287CF4">
              <w:rPr>
                <w:rFonts w:ascii="SimSun" w:hAnsi="SimSun" w:hint="eastAsia"/>
                <w:szCs w:val="21"/>
              </w:rPr>
              <w:t>试验等级</w:t>
            </w:r>
          </w:p>
        </w:tc>
        <w:tc>
          <w:tcPr>
            <w:tcW w:w="1560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287CF4">
              <w:rPr>
                <w:rFonts w:ascii="SimSun" w:hAnsi="SimSun" w:hint="eastAsia"/>
                <w:szCs w:val="21"/>
              </w:rPr>
              <w:t>天线与测试车辆距离</w:t>
            </w:r>
          </w:p>
        </w:tc>
        <w:tc>
          <w:tcPr>
            <w:tcW w:w="992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287CF4">
              <w:rPr>
                <w:rFonts w:ascii="SimSun" w:hAnsi="SimSun" w:hint="eastAsia"/>
                <w:szCs w:val="21"/>
              </w:rPr>
              <w:t>参考点</w:t>
            </w:r>
          </w:p>
        </w:tc>
        <w:tc>
          <w:tcPr>
            <w:tcW w:w="1134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287CF4">
              <w:rPr>
                <w:rFonts w:ascii="SimSun" w:hAnsi="SimSun" w:hint="eastAsia"/>
                <w:szCs w:val="21"/>
              </w:rPr>
              <w:t>天线极化</w:t>
            </w:r>
          </w:p>
        </w:tc>
        <w:tc>
          <w:tcPr>
            <w:tcW w:w="1276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287CF4">
              <w:rPr>
                <w:rFonts w:ascii="SimSun" w:hAnsi="SimSun" w:hint="eastAsia"/>
                <w:szCs w:val="21"/>
              </w:rPr>
              <w:t>扫描步长</w:t>
            </w:r>
          </w:p>
        </w:tc>
        <w:tc>
          <w:tcPr>
            <w:tcW w:w="708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287CF4">
              <w:rPr>
                <w:rFonts w:ascii="SimSun" w:hAnsi="SimSun" w:hint="eastAsia"/>
                <w:szCs w:val="21"/>
              </w:rPr>
              <w:t>调制方式</w:t>
            </w:r>
          </w:p>
        </w:tc>
        <w:tc>
          <w:tcPr>
            <w:tcW w:w="783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  <w:r w:rsidRPr="00287CF4">
              <w:rPr>
                <w:rFonts w:ascii="SimSun" w:hAnsi="SimSun" w:hint="eastAsia"/>
                <w:szCs w:val="21"/>
              </w:rPr>
              <w:t>驻留时间</w:t>
            </w:r>
          </w:p>
        </w:tc>
      </w:tr>
      <w:tr w:rsidR="00AB2B93" w:rsidRPr="00FE39FE" w:rsidTr="00DB6992">
        <w:trPr>
          <w:trHeight w:val="454"/>
        </w:trPr>
        <w:tc>
          <w:tcPr>
            <w:tcW w:w="1244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2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83" w:type="dxa"/>
            <w:vAlign w:val="center"/>
          </w:tcPr>
          <w:p w:rsidR="00AB2B93" w:rsidRPr="00287CF4" w:rsidRDefault="00AB2B93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AB2B93" w:rsidRPr="00FE39FE" w:rsidTr="00FF5201">
        <w:trPr>
          <w:trHeight w:val="558"/>
        </w:trPr>
        <w:tc>
          <w:tcPr>
            <w:tcW w:w="8829" w:type="dxa"/>
            <w:gridSpan w:val="8"/>
          </w:tcPr>
          <w:p w:rsidR="00AB2B93" w:rsidRPr="00287CF4" w:rsidRDefault="00AB2B93" w:rsidP="00FF5201">
            <w:pPr>
              <w:jc w:val="both"/>
              <w:rPr>
                <w:rFonts w:ascii="SimSun" w:hAnsi="SimSun"/>
                <w:szCs w:val="21"/>
              </w:rPr>
            </w:pPr>
            <w:r w:rsidRPr="00287CF4">
              <w:rPr>
                <w:rFonts w:ascii="SimSun" w:hAnsi="SimSun" w:hint="eastAsia"/>
                <w:szCs w:val="21"/>
              </w:rPr>
              <w:t>试验中车辆状态描述：</w:t>
            </w:r>
          </w:p>
          <w:p w:rsidR="00AB2B93" w:rsidRPr="00FF5201" w:rsidRDefault="00AB2B93" w:rsidP="00FF5201">
            <w:pPr>
              <w:jc w:val="both"/>
              <w:rPr>
                <w:rFonts w:ascii="SimSun" w:hAnsi="SimSun"/>
                <w:szCs w:val="21"/>
              </w:rPr>
            </w:pPr>
          </w:p>
        </w:tc>
      </w:tr>
      <w:bookmarkEnd w:id="0"/>
    </w:tbl>
    <w:p w:rsidR="0038250E" w:rsidRDefault="0038250E" w:rsidP="0009337D">
      <w:pPr>
        <w:pStyle w:val="ae"/>
        <w:spacing w:beforeLines="50" w:line="360" w:lineRule="auto"/>
        <w:ind w:left="567" w:firstLineChars="0" w:firstLine="0"/>
        <w:outlineLvl w:val="0"/>
        <w:rPr>
          <w:rFonts w:ascii="SimSun" w:hAnsi="SimSun"/>
          <w:spacing w:val="20"/>
          <w:sz w:val="21"/>
          <w:szCs w:val="21"/>
        </w:rPr>
      </w:pPr>
    </w:p>
    <w:p w:rsidR="002D2D63" w:rsidRPr="00FF5201" w:rsidRDefault="00AB2B93" w:rsidP="0009337D">
      <w:pPr>
        <w:pStyle w:val="ae"/>
        <w:numPr>
          <w:ilvl w:val="1"/>
          <w:numId w:val="17"/>
        </w:numPr>
        <w:spacing w:beforeLines="50" w:line="360" w:lineRule="auto"/>
        <w:ind w:left="567" w:firstLineChars="0"/>
        <w:outlineLvl w:val="0"/>
        <w:rPr>
          <w:rFonts w:ascii="SimSun" w:hAnsi="SimSun"/>
          <w:spacing w:val="20"/>
          <w:sz w:val="21"/>
          <w:szCs w:val="21"/>
        </w:rPr>
      </w:pPr>
      <w:r w:rsidRPr="00FF5201">
        <w:rPr>
          <w:rFonts w:ascii="SimSun" w:hAnsi="SimSun" w:hint="eastAsia"/>
          <w:spacing w:val="20"/>
          <w:sz w:val="21"/>
          <w:szCs w:val="21"/>
        </w:rPr>
        <w:t>充电</w:t>
      </w:r>
      <w:r w:rsidRPr="00FF5201">
        <w:rPr>
          <w:rFonts w:ascii="SimSun" w:hAnsi="SimSun"/>
          <w:spacing w:val="20"/>
          <w:sz w:val="21"/>
          <w:szCs w:val="21"/>
        </w:rPr>
        <w:t>状态下电源线的</w:t>
      </w:r>
      <w:r w:rsidRPr="00FF5201">
        <w:rPr>
          <w:rFonts w:ascii="SimSun" w:hAnsi="SimSun" w:hint="eastAsia"/>
          <w:spacing w:val="20"/>
          <w:sz w:val="21"/>
          <w:szCs w:val="21"/>
        </w:rPr>
        <w:t>射频传导、充电</w:t>
      </w:r>
      <w:r w:rsidRPr="00FF5201">
        <w:rPr>
          <w:rFonts w:ascii="SimSun" w:hAnsi="SimSun"/>
          <w:spacing w:val="20"/>
          <w:sz w:val="21"/>
          <w:szCs w:val="21"/>
        </w:rPr>
        <w:t>状态下网络和通讯端口的射频传导</w:t>
      </w:r>
      <w:r w:rsidR="0038250E">
        <w:rPr>
          <w:rFonts w:ascii="SimSun" w:hAnsi="SimSun" w:hint="eastAsia"/>
          <w:spacing w:val="20"/>
          <w:sz w:val="21"/>
          <w:szCs w:val="21"/>
        </w:rPr>
        <w:t>检验</w:t>
      </w:r>
      <w:r w:rsidR="00FF5201" w:rsidRPr="00FF5201">
        <w:rPr>
          <w:rFonts w:ascii="SimSun" w:hAnsi="SimSun" w:hint="eastAsia"/>
          <w:spacing w:val="20"/>
          <w:sz w:val="21"/>
          <w:szCs w:val="21"/>
        </w:rPr>
        <w:t>条件（可续）</w:t>
      </w:r>
    </w:p>
    <w:tbl>
      <w:tblPr>
        <w:tblW w:w="8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560"/>
        <w:gridCol w:w="1701"/>
        <w:gridCol w:w="1701"/>
        <w:gridCol w:w="1275"/>
        <w:gridCol w:w="1350"/>
      </w:tblGrid>
      <w:tr w:rsidR="00AB2B93" w:rsidRPr="00B56698" w:rsidTr="00DB6992">
        <w:trPr>
          <w:cantSplit/>
          <w:trHeight w:val="387"/>
        </w:trPr>
        <w:tc>
          <w:tcPr>
            <w:tcW w:w="1242" w:type="dxa"/>
            <w:vMerge w:val="restart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  <w:r w:rsidRPr="008D7D80">
              <w:rPr>
                <w:rFonts w:ascii="SimSun" w:hAnsi="SimSun" w:hint="eastAsia"/>
              </w:rPr>
              <w:t>频率范围</w:t>
            </w:r>
          </w:p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/>
              </w:rPr>
              <w:t>(</w:t>
            </w:r>
            <w:r w:rsidRPr="008D7D80">
              <w:rPr>
                <w:rFonts w:ascii="SimSun" w:hAnsi="SimSun" w:hint="eastAsia"/>
              </w:rPr>
              <w:t>MHz</w:t>
            </w:r>
            <w:r>
              <w:rPr>
                <w:rFonts w:ascii="SimSun" w:hAnsi="SimSun"/>
              </w:rPr>
              <w:t>)</w:t>
            </w:r>
          </w:p>
        </w:tc>
        <w:tc>
          <w:tcPr>
            <w:tcW w:w="4962" w:type="dxa"/>
            <w:gridSpan w:val="3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  <w:r w:rsidRPr="008D7D80">
              <w:rPr>
                <w:rFonts w:ascii="SimSun" w:hAnsi="SimSun" w:hint="eastAsia"/>
              </w:rPr>
              <w:t>驻留时间</w:t>
            </w:r>
          </w:p>
        </w:tc>
        <w:tc>
          <w:tcPr>
            <w:tcW w:w="1275" w:type="dxa"/>
            <w:vMerge w:val="restart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  <w:r w:rsidRPr="008D7D80">
              <w:rPr>
                <w:rFonts w:ascii="SimSun" w:hAnsi="SimSun" w:hint="eastAsia"/>
              </w:rPr>
              <w:t>仪器带宽</w:t>
            </w:r>
          </w:p>
        </w:tc>
        <w:tc>
          <w:tcPr>
            <w:tcW w:w="1350" w:type="dxa"/>
            <w:vMerge w:val="restart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  <w:r w:rsidRPr="008D7D80">
              <w:rPr>
                <w:rFonts w:ascii="SimSun" w:hAnsi="SimSun" w:hint="eastAsia"/>
              </w:rPr>
              <w:t>步长</w:t>
            </w:r>
          </w:p>
        </w:tc>
      </w:tr>
      <w:tr w:rsidR="00AB2B93" w:rsidRPr="00B56698" w:rsidTr="00DB6992">
        <w:trPr>
          <w:cantSplit/>
          <w:trHeight w:val="491"/>
        </w:trPr>
        <w:tc>
          <w:tcPr>
            <w:tcW w:w="1242" w:type="dxa"/>
            <w:vMerge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560" w:type="dxa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  <w:r w:rsidRPr="008D7D80">
              <w:rPr>
                <w:rFonts w:ascii="SimSun" w:hAnsi="SimSun" w:hint="eastAsia"/>
              </w:rPr>
              <w:t>峰值检波器</w:t>
            </w:r>
          </w:p>
        </w:tc>
        <w:tc>
          <w:tcPr>
            <w:tcW w:w="1701" w:type="dxa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  <w:r w:rsidRPr="008D7D80">
              <w:rPr>
                <w:rFonts w:ascii="SimSun" w:hAnsi="SimSun" w:hint="eastAsia"/>
              </w:rPr>
              <w:t>平均值检波器</w:t>
            </w:r>
          </w:p>
        </w:tc>
        <w:tc>
          <w:tcPr>
            <w:tcW w:w="1701" w:type="dxa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  <w:r w:rsidRPr="008D7D80">
              <w:rPr>
                <w:rFonts w:ascii="SimSun" w:hAnsi="SimSun" w:hint="eastAsia"/>
              </w:rPr>
              <w:t>准峰值检波器</w:t>
            </w:r>
          </w:p>
        </w:tc>
        <w:tc>
          <w:tcPr>
            <w:tcW w:w="1275" w:type="dxa"/>
            <w:vMerge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350" w:type="dxa"/>
            <w:vMerge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</w:p>
        </w:tc>
      </w:tr>
      <w:tr w:rsidR="00AB2B93" w:rsidRPr="00B56698" w:rsidTr="00DB6992">
        <w:trPr>
          <w:cantSplit/>
          <w:trHeight w:val="497"/>
        </w:trPr>
        <w:tc>
          <w:tcPr>
            <w:tcW w:w="1242" w:type="dxa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560" w:type="dxa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701" w:type="dxa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701" w:type="dxa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275" w:type="dxa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350" w:type="dxa"/>
            <w:vAlign w:val="center"/>
          </w:tcPr>
          <w:p w:rsidR="00AB2B93" w:rsidRPr="008D7D80" w:rsidRDefault="00AB2B93" w:rsidP="00DB6992">
            <w:pPr>
              <w:jc w:val="center"/>
              <w:outlineLvl w:val="0"/>
              <w:rPr>
                <w:rFonts w:ascii="SimSun" w:hAnsi="SimSun"/>
              </w:rPr>
            </w:pPr>
          </w:p>
        </w:tc>
      </w:tr>
    </w:tbl>
    <w:p w:rsidR="0038250E" w:rsidRDefault="0038250E" w:rsidP="0009337D">
      <w:pPr>
        <w:pStyle w:val="ae"/>
        <w:spacing w:beforeLines="50" w:line="360" w:lineRule="auto"/>
        <w:ind w:left="567" w:firstLineChars="0" w:firstLine="0"/>
        <w:outlineLvl w:val="0"/>
        <w:rPr>
          <w:rFonts w:ascii="SimSun" w:hAnsi="SimSun"/>
          <w:spacing w:val="20"/>
          <w:sz w:val="21"/>
          <w:szCs w:val="21"/>
        </w:rPr>
      </w:pPr>
    </w:p>
    <w:p w:rsidR="002D2D63" w:rsidRPr="00FF5201" w:rsidRDefault="00AB2B93" w:rsidP="0009337D">
      <w:pPr>
        <w:pStyle w:val="ae"/>
        <w:numPr>
          <w:ilvl w:val="1"/>
          <w:numId w:val="17"/>
        </w:numPr>
        <w:spacing w:beforeLines="50" w:line="360" w:lineRule="auto"/>
        <w:ind w:left="567" w:firstLineChars="0"/>
        <w:outlineLvl w:val="0"/>
        <w:rPr>
          <w:rFonts w:ascii="SimSun" w:hAnsi="SimSun"/>
          <w:spacing w:val="20"/>
          <w:sz w:val="21"/>
          <w:szCs w:val="21"/>
        </w:rPr>
      </w:pPr>
      <w:r w:rsidRPr="00FF5201">
        <w:rPr>
          <w:rFonts w:ascii="SimSun" w:hAnsi="SimSun" w:hint="eastAsia"/>
          <w:spacing w:val="20"/>
          <w:sz w:val="21"/>
          <w:szCs w:val="21"/>
        </w:rPr>
        <w:t>谐波</w:t>
      </w:r>
      <w:r w:rsidRPr="00FF5201">
        <w:rPr>
          <w:rFonts w:ascii="SimSun" w:hAnsi="SimSun"/>
          <w:spacing w:val="20"/>
          <w:sz w:val="21"/>
          <w:szCs w:val="21"/>
        </w:rPr>
        <w:t>发射</w:t>
      </w:r>
      <w:r w:rsidRPr="00FF5201">
        <w:rPr>
          <w:rFonts w:ascii="SimSun" w:hAnsi="SimSun" w:hint="eastAsia"/>
          <w:spacing w:val="20"/>
          <w:sz w:val="21"/>
          <w:szCs w:val="21"/>
        </w:rPr>
        <w:t>、电压变化</w:t>
      </w:r>
      <w:r w:rsidRPr="00FF5201">
        <w:rPr>
          <w:rFonts w:ascii="SimSun" w:hAnsi="SimSun"/>
          <w:spacing w:val="20"/>
          <w:sz w:val="21"/>
          <w:szCs w:val="21"/>
        </w:rPr>
        <w:t>、</w:t>
      </w:r>
      <w:r w:rsidRPr="00FF5201">
        <w:rPr>
          <w:rFonts w:ascii="SimSun" w:hAnsi="SimSun" w:hint="eastAsia"/>
          <w:spacing w:val="20"/>
          <w:sz w:val="21"/>
          <w:szCs w:val="21"/>
        </w:rPr>
        <w:t>闪烁</w:t>
      </w:r>
      <w:r w:rsidRPr="00FF5201">
        <w:rPr>
          <w:rFonts w:ascii="SimSun" w:hAnsi="SimSun"/>
          <w:spacing w:val="20"/>
          <w:sz w:val="21"/>
          <w:szCs w:val="21"/>
        </w:rPr>
        <w:t>发射</w:t>
      </w:r>
      <w:r w:rsidRPr="00FF5201">
        <w:rPr>
          <w:rFonts w:ascii="SimSun" w:hAnsi="SimSun" w:hint="eastAsia"/>
          <w:spacing w:val="20"/>
          <w:sz w:val="21"/>
          <w:szCs w:val="21"/>
        </w:rPr>
        <w:t>、电</w:t>
      </w:r>
      <w:r w:rsidRPr="00FF5201">
        <w:rPr>
          <w:rFonts w:ascii="SimSun" w:hAnsi="SimSun"/>
          <w:spacing w:val="20"/>
          <w:sz w:val="21"/>
          <w:szCs w:val="21"/>
        </w:rPr>
        <w:t>快速瞬态脉冲群</w:t>
      </w:r>
      <w:r w:rsidRPr="00FF5201">
        <w:rPr>
          <w:rFonts w:ascii="SimSun" w:hAnsi="SimSun" w:hint="eastAsia"/>
          <w:spacing w:val="20"/>
          <w:sz w:val="21"/>
          <w:szCs w:val="21"/>
        </w:rPr>
        <w:t>抗扰、</w:t>
      </w:r>
      <w:r w:rsidRPr="00FF5201">
        <w:rPr>
          <w:rFonts w:ascii="SimSun" w:hAnsi="SimSun"/>
          <w:spacing w:val="20"/>
          <w:sz w:val="21"/>
          <w:szCs w:val="21"/>
        </w:rPr>
        <w:t>浪涌</w:t>
      </w:r>
      <w:r w:rsidRPr="00FF5201">
        <w:rPr>
          <w:rFonts w:ascii="SimSun" w:hAnsi="SimSun" w:hint="eastAsia"/>
          <w:spacing w:val="20"/>
          <w:sz w:val="21"/>
          <w:szCs w:val="21"/>
        </w:rPr>
        <w:t>抗扰</w:t>
      </w:r>
      <w:r w:rsidR="0038250E">
        <w:rPr>
          <w:rFonts w:ascii="SimSun" w:hAnsi="SimSun" w:hint="eastAsia"/>
          <w:spacing w:val="20"/>
          <w:sz w:val="21"/>
          <w:szCs w:val="21"/>
        </w:rPr>
        <w:t>检验</w:t>
      </w:r>
      <w:r w:rsidRPr="00FF5201">
        <w:rPr>
          <w:rFonts w:ascii="SimSun" w:hAnsi="SimSun"/>
          <w:spacing w:val="20"/>
          <w:sz w:val="21"/>
          <w:szCs w:val="21"/>
        </w:rPr>
        <w:t>条件</w:t>
      </w:r>
    </w:p>
    <w:p w:rsidR="002D2D63" w:rsidRPr="00FF5201" w:rsidRDefault="00AB2B93" w:rsidP="00FF5201">
      <w:pPr>
        <w:numPr>
          <w:ilvl w:val="2"/>
          <w:numId w:val="17"/>
        </w:numPr>
        <w:outlineLvl w:val="0"/>
        <w:rPr>
          <w:rFonts w:ascii="SimSun" w:hAnsi="SimSun"/>
          <w:spacing w:val="20"/>
        </w:rPr>
      </w:pPr>
      <w:r w:rsidRPr="00FF5201">
        <w:rPr>
          <w:rFonts w:ascii="SimSun" w:hAnsi="SimSun"/>
          <w:spacing w:val="20"/>
        </w:rPr>
        <w:t>试验条件</w:t>
      </w:r>
      <w:r w:rsidRPr="00FF5201">
        <w:rPr>
          <w:rFonts w:ascii="SimSun" w:hAnsi="SimSun" w:hint="eastAsia"/>
          <w:spacing w:val="20"/>
        </w:rPr>
        <w:t>表</w:t>
      </w:r>
      <w:r w:rsidR="00FF5201" w:rsidRPr="00FF5201">
        <w:rPr>
          <w:rFonts w:ascii="SimSun" w:hAnsi="SimSun" w:hint="eastAsia"/>
          <w:spacing w:val="20"/>
        </w:rPr>
        <w:t>（可续）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0"/>
        <w:gridCol w:w="1729"/>
        <w:gridCol w:w="1842"/>
        <w:gridCol w:w="1701"/>
        <w:gridCol w:w="1917"/>
      </w:tblGrid>
      <w:tr w:rsidR="00AB2B93" w:rsidRPr="001372CB" w:rsidTr="00DB6992">
        <w:trPr>
          <w:trHeight w:val="497"/>
        </w:trPr>
        <w:tc>
          <w:tcPr>
            <w:tcW w:w="1640" w:type="dxa"/>
            <w:shd w:val="clear" w:color="auto" w:fill="auto"/>
            <w:vAlign w:val="center"/>
          </w:tcPr>
          <w:p w:rsidR="00AB2B93" w:rsidRPr="001372CB" w:rsidRDefault="00AB2B93" w:rsidP="00DB6992">
            <w:pPr>
              <w:jc w:val="center"/>
              <w:rPr>
                <w:rFonts w:ascii="SimSun" w:hAnsi="SimSun"/>
              </w:rPr>
            </w:pPr>
            <w:r w:rsidRPr="008D7D80">
              <w:rPr>
                <w:rFonts w:ascii="SimSun" w:hAnsi="SimSun" w:hint="eastAsia"/>
              </w:rPr>
              <w:t>供电电源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B2B93" w:rsidRPr="001372CB" w:rsidRDefault="00AB2B93" w:rsidP="00DB6992">
            <w:pPr>
              <w:jc w:val="center"/>
              <w:rPr>
                <w:rFonts w:ascii="SimSun" w:hAnsi="SimSun"/>
              </w:rPr>
            </w:pPr>
            <w:r w:rsidRPr="008D7D80">
              <w:rPr>
                <w:rFonts w:ascii="SimSun" w:hAnsi="SimSun" w:hint="eastAsia"/>
              </w:rPr>
              <w:t>供电类型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B2B93" w:rsidRPr="001372CB" w:rsidRDefault="00AB2B93" w:rsidP="00DB6992">
            <w:pPr>
              <w:jc w:val="center"/>
              <w:rPr>
                <w:rFonts w:ascii="SimSun" w:hAnsi="SimSun"/>
              </w:rPr>
            </w:pPr>
            <w:r w:rsidRPr="008D7D80">
              <w:rPr>
                <w:rFonts w:ascii="SimSun" w:hAnsi="SimSun" w:hint="eastAsia"/>
              </w:rPr>
              <w:t>供电电流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B2B93" w:rsidRPr="008D7D80" w:rsidRDefault="00AB2B93" w:rsidP="00DB699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温度</w:t>
            </w:r>
          </w:p>
        </w:tc>
        <w:tc>
          <w:tcPr>
            <w:tcW w:w="1917" w:type="dxa"/>
            <w:vAlign w:val="center"/>
          </w:tcPr>
          <w:p w:rsidR="00AB2B93" w:rsidRDefault="00AB2B93" w:rsidP="00DB699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相对湿度</w:t>
            </w:r>
          </w:p>
        </w:tc>
      </w:tr>
      <w:tr w:rsidR="00AB2B93" w:rsidRPr="001372CB" w:rsidTr="00FF5201">
        <w:trPr>
          <w:trHeight w:val="467"/>
        </w:trPr>
        <w:tc>
          <w:tcPr>
            <w:tcW w:w="1640" w:type="dxa"/>
            <w:shd w:val="clear" w:color="auto" w:fill="auto"/>
            <w:vAlign w:val="center"/>
          </w:tcPr>
          <w:p w:rsidR="00AB2B93" w:rsidRPr="001372CB" w:rsidRDefault="00AB2B93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:rsidR="00AB2B93" w:rsidRPr="001372CB" w:rsidRDefault="00AB2B93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AB2B93" w:rsidRPr="008D7D80" w:rsidRDefault="00AB2B93" w:rsidP="00DB6992">
            <w:pPr>
              <w:jc w:val="center"/>
              <w:outlineLvl w:val="0"/>
              <w:rPr>
                <w:rFonts w:ascii="SimSun" w:hAnsi="SimSu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B2B93" w:rsidRPr="001372CB" w:rsidRDefault="00AB2B93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917" w:type="dxa"/>
            <w:vAlign w:val="center"/>
          </w:tcPr>
          <w:p w:rsidR="00AB2B93" w:rsidRPr="001372CB" w:rsidRDefault="00AB2B93" w:rsidP="00DB6992">
            <w:pPr>
              <w:jc w:val="center"/>
              <w:rPr>
                <w:rFonts w:ascii="SimSun" w:hAnsi="SimSun"/>
              </w:rPr>
            </w:pPr>
          </w:p>
        </w:tc>
      </w:tr>
      <w:tr w:rsidR="00AB2B93" w:rsidRPr="001372CB" w:rsidTr="00FF5201">
        <w:trPr>
          <w:trHeight w:val="340"/>
        </w:trPr>
        <w:tc>
          <w:tcPr>
            <w:tcW w:w="8829" w:type="dxa"/>
            <w:gridSpan w:val="5"/>
            <w:shd w:val="clear" w:color="auto" w:fill="auto"/>
            <w:vAlign w:val="center"/>
          </w:tcPr>
          <w:p w:rsidR="00AB2B93" w:rsidRPr="00287CF4" w:rsidRDefault="00AB2B93" w:rsidP="00DB6992">
            <w:pPr>
              <w:rPr>
                <w:rFonts w:ascii="SimSun" w:hAnsi="SimSun"/>
                <w:szCs w:val="21"/>
              </w:rPr>
            </w:pPr>
            <w:r w:rsidRPr="00287CF4">
              <w:rPr>
                <w:rFonts w:ascii="SimSun" w:hAnsi="SimSun" w:hint="eastAsia"/>
                <w:szCs w:val="21"/>
              </w:rPr>
              <w:t>试验中车辆状态描述：</w:t>
            </w:r>
          </w:p>
          <w:p w:rsidR="00AB2B93" w:rsidRDefault="00AB2B93" w:rsidP="00DB6992">
            <w:pPr>
              <w:rPr>
                <w:rFonts w:ascii="SimSun" w:hAnsi="SimSun"/>
              </w:rPr>
            </w:pPr>
          </w:p>
        </w:tc>
      </w:tr>
    </w:tbl>
    <w:p w:rsidR="00AB2B93" w:rsidRPr="00AB2B93" w:rsidRDefault="00AB2B93" w:rsidP="0009337D">
      <w:pPr>
        <w:numPr>
          <w:ilvl w:val="2"/>
          <w:numId w:val="17"/>
        </w:numPr>
        <w:spacing w:beforeLines="50" w:afterLines="50"/>
        <w:jc w:val="both"/>
        <w:outlineLvl w:val="0"/>
        <w:rPr>
          <w:rFonts w:ascii="SimSun" w:hAnsi="SimSun"/>
          <w:spacing w:val="20"/>
          <w:sz w:val="21"/>
          <w:szCs w:val="21"/>
        </w:rPr>
      </w:pPr>
      <w:r>
        <w:rPr>
          <w:rFonts w:ascii="SimSun" w:hAnsi="SimSun" w:hint="eastAsia"/>
        </w:rPr>
        <w:t>电快速瞬变脉冲群</w:t>
      </w:r>
      <w:r>
        <w:rPr>
          <w:rFonts w:ascii="SimSun" w:hAnsi="SimSun"/>
        </w:rPr>
        <w:t>干扰</w:t>
      </w:r>
      <w:r>
        <w:rPr>
          <w:rFonts w:ascii="SimSun" w:hAnsi="SimSun" w:hint="eastAsia"/>
        </w:rPr>
        <w:t>波形</w:t>
      </w:r>
      <w:r>
        <w:rPr>
          <w:rFonts w:ascii="SimSun" w:hAnsi="SimSun"/>
        </w:rPr>
        <w:t>参数</w:t>
      </w:r>
      <w:r w:rsidR="00FF5201" w:rsidRPr="00FF5201">
        <w:rPr>
          <w:rFonts w:ascii="SimSun" w:hAnsi="SimSun" w:hint="eastAsia"/>
          <w:spacing w:val="20"/>
        </w:rPr>
        <w:t>（可续）</w:t>
      </w:r>
    </w:p>
    <w:tbl>
      <w:tblPr>
        <w:tblW w:w="880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2126"/>
        <w:gridCol w:w="4766"/>
      </w:tblGrid>
      <w:tr w:rsidR="00AB2B93" w:rsidRPr="0008305E" w:rsidTr="00FF5201">
        <w:trPr>
          <w:trHeight w:val="28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/>
              </w:rPr>
              <w:t>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09337D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  <w:r w:rsidRPr="0004625C">
              <w:rPr>
                <w:rFonts w:ascii="SimSun" w:hAnsi="SimSu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75pt;height:104.25pt">
                  <v:imagedata r:id="rId15" o:title=""/>
                </v:shape>
              </w:pict>
            </w:r>
          </w:p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7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/>
              </w:rPr>
              <w:t>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6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/>
              </w:rPr>
              <w:t>td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8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/>
              </w:rPr>
              <w:t>tr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7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模式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7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6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极性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8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耦合位置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8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单次脉冲持续时间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6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测试间隔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rPr>
                <w:rFonts w:ascii="SimSun" w:hAnsi="SimSun"/>
              </w:rPr>
            </w:pPr>
          </w:p>
        </w:tc>
      </w:tr>
    </w:tbl>
    <w:p w:rsidR="00FF5201" w:rsidRDefault="00FF5201" w:rsidP="0009337D">
      <w:pPr>
        <w:spacing w:beforeLines="50" w:afterLines="50"/>
        <w:ind w:left="567"/>
        <w:jc w:val="both"/>
        <w:outlineLvl w:val="0"/>
        <w:rPr>
          <w:rFonts w:ascii="SimSun" w:hAnsi="SimSun"/>
          <w:spacing w:val="20"/>
          <w:sz w:val="21"/>
          <w:szCs w:val="21"/>
        </w:rPr>
      </w:pPr>
    </w:p>
    <w:p w:rsidR="0038250E" w:rsidRDefault="0038250E" w:rsidP="0009337D">
      <w:pPr>
        <w:spacing w:beforeLines="50" w:afterLines="50"/>
        <w:ind w:left="567"/>
        <w:jc w:val="both"/>
        <w:outlineLvl w:val="0"/>
        <w:rPr>
          <w:rFonts w:ascii="SimSun" w:hAnsi="SimSun"/>
          <w:spacing w:val="20"/>
          <w:sz w:val="21"/>
          <w:szCs w:val="21"/>
        </w:rPr>
      </w:pPr>
    </w:p>
    <w:p w:rsidR="0038250E" w:rsidRPr="00FF5201" w:rsidRDefault="0038250E" w:rsidP="0009337D">
      <w:pPr>
        <w:spacing w:beforeLines="50" w:afterLines="50"/>
        <w:ind w:left="567"/>
        <w:jc w:val="both"/>
        <w:outlineLvl w:val="0"/>
        <w:rPr>
          <w:rFonts w:ascii="SimSun" w:hAnsi="SimSun"/>
          <w:spacing w:val="20"/>
          <w:sz w:val="21"/>
          <w:szCs w:val="21"/>
        </w:rPr>
      </w:pPr>
    </w:p>
    <w:p w:rsidR="00AB2B93" w:rsidRPr="00AB2B93" w:rsidRDefault="00AB2B93" w:rsidP="0009337D">
      <w:pPr>
        <w:numPr>
          <w:ilvl w:val="2"/>
          <w:numId w:val="17"/>
        </w:numPr>
        <w:spacing w:beforeLines="50" w:afterLines="50"/>
        <w:jc w:val="both"/>
        <w:outlineLvl w:val="0"/>
        <w:rPr>
          <w:rFonts w:ascii="SimSun" w:hAnsi="SimSun"/>
          <w:spacing w:val="20"/>
          <w:sz w:val="21"/>
          <w:szCs w:val="21"/>
        </w:rPr>
      </w:pPr>
      <w:r w:rsidRPr="000D4A0F">
        <w:rPr>
          <w:rFonts w:ascii="SimSun" w:hAnsi="SimSun" w:hint="eastAsia"/>
        </w:rPr>
        <w:lastRenderedPageBreak/>
        <w:t>浪涌干扰</w:t>
      </w:r>
      <w:r w:rsidRPr="000D4A0F">
        <w:rPr>
          <w:rFonts w:ascii="SimSun" w:hAnsi="SimSun"/>
        </w:rPr>
        <w:t>波形参数</w:t>
      </w:r>
      <w:r w:rsidR="00FF5201" w:rsidRPr="00FF5201">
        <w:rPr>
          <w:rFonts w:ascii="SimSun" w:hAnsi="SimSun" w:hint="eastAsia"/>
          <w:spacing w:val="20"/>
        </w:rPr>
        <w:t>（可续）</w:t>
      </w:r>
    </w:p>
    <w:tbl>
      <w:tblPr>
        <w:tblW w:w="880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2268"/>
        <w:gridCol w:w="4624"/>
      </w:tblGrid>
      <w:tr w:rsidR="00AB2B93" w:rsidRPr="0008305E" w:rsidTr="00FF5201">
        <w:trPr>
          <w:trHeight w:val="212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Default="00AB2B93" w:rsidP="00DB699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/>
              </w:rPr>
              <w:t>tr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984B64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09337D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  <w:r w:rsidRPr="0004625C">
              <w:rPr>
                <w:rFonts w:ascii="Arial" w:hAnsi="Arial" w:cs="Arial"/>
              </w:rPr>
              <w:pict>
                <v:shape id="_x0000_i1026" type="#_x0000_t75" style="width:222.75pt;height:104.25pt">
                  <v:imagedata r:id="rId16" o:title=""/>
                </v:shape>
              </w:pict>
            </w:r>
          </w:p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3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初始相位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92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终止相位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5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相位步长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6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模式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58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极性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77"/>
        </w:trPr>
        <w:tc>
          <w:tcPr>
            <w:tcW w:w="19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耦合位置</w:t>
            </w:r>
            <w:r>
              <w:rPr>
                <w:rFonts w:ascii="SimSun" w:hAnsi="SimSun" w:hint="eastAsia"/>
              </w:rPr>
              <w:t>及</w:t>
            </w:r>
          </w:p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浪涌注入等级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80"/>
        </w:trPr>
        <w:tc>
          <w:tcPr>
            <w:tcW w:w="19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jc w:val="right"/>
              <w:rPr>
                <w:rFonts w:ascii="SimSun" w:hAnsi="SimSun"/>
              </w:rPr>
            </w:pPr>
          </w:p>
        </w:tc>
      </w:tr>
      <w:tr w:rsidR="00AB2B93" w:rsidRPr="0008305E" w:rsidTr="00FF5201">
        <w:trPr>
          <w:trHeight w:val="27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jc w:val="center"/>
              <w:rPr>
                <w:rFonts w:ascii="SimSun" w:hAnsi="SimSun"/>
              </w:rPr>
            </w:pPr>
            <w:r w:rsidRPr="0008305E">
              <w:rPr>
                <w:rFonts w:ascii="SimSun" w:hAnsi="SimSun" w:hint="eastAsia"/>
              </w:rPr>
              <w:t>次数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93" w:rsidRPr="0008305E" w:rsidRDefault="00AB2B93" w:rsidP="00DB6992">
            <w:pPr>
              <w:keepNext/>
              <w:ind w:left="50" w:right="50"/>
              <w:jc w:val="center"/>
              <w:rPr>
                <w:rFonts w:ascii="SimSun" w:hAnsi="SimSun"/>
              </w:rPr>
            </w:pPr>
          </w:p>
        </w:tc>
        <w:tc>
          <w:tcPr>
            <w:tcW w:w="4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93" w:rsidRPr="0008305E" w:rsidRDefault="00AB2B93" w:rsidP="00DB6992">
            <w:pPr>
              <w:keepNext/>
              <w:ind w:left="50" w:right="50"/>
              <w:rPr>
                <w:rFonts w:ascii="SimSun" w:hAnsi="SimSun"/>
              </w:rPr>
            </w:pPr>
          </w:p>
        </w:tc>
      </w:tr>
    </w:tbl>
    <w:p w:rsidR="0038250E" w:rsidRDefault="0038250E" w:rsidP="0009337D">
      <w:pPr>
        <w:pStyle w:val="ae"/>
        <w:numPr>
          <w:ilvl w:val="1"/>
          <w:numId w:val="17"/>
        </w:numPr>
        <w:spacing w:beforeLines="50" w:line="360" w:lineRule="auto"/>
        <w:ind w:left="567" w:firstLineChars="0"/>
        <w:outlineLvl w:val="0"/>
        <w:rPr>
          <w:spacing w:val="20"/>
          <w:sz w:val="24"/>
          <w:szCs w:val="24"/>
        </w:rPr>
      </w:pPr>
      <w:r w:rsidRPr="0038250E">
        <w:rPr>
          <w:rFonts w:hint="eastAsia"/>
          <w:spacing w:val="20"/>
          <w:sz w:val="24"/>
          <w:szCs w:val="24"/>
        </w:rPr>
        <w:t>其他需要说明的情况：</w:t>
      </w:r>
    </w:p>
    <w:p w:rsidR="0038250E" w:rsidRDefault="0038250E" w:rsidP="0009337D">
      <w:pPr>
        <w:pStyle w:val="ae"/>
        <w:spacing w:beforeLines="100"/>
        <w:ind w:left="4961" w:firstLineChars="0" w:firstLine="0"/>
        <w:jc w:val="both"/>
        <w:outlineLvl w:val="0"/>
        <w:rPr>
          <w:spacing w:val="20"/>
          <w:sz w:val="24"/>
          <w:szCs w:val="24"/>
        </w:rPr>
      </w:pPr>
    </w:p>
    <w:p w:rsidR="0070745B" w:rsidRPr="00F51F85" w:rsidRDefault="0038250E" w:rsidP="0009337D">
      <w:pPr>
        <w:pStyle w:val="ae"/>
        <w:numPr>
          <w:ilvl w:val="0"/>
          <w:numId w:val="17"/>
        </w:numPr>
        <w:spacing w:beforeLines="100"/>
        <w:ind w:left="4961" w:firstLineChars="0" w:hanging="4961"/>
        <w:jc w:val="both"/>
        <w:outlineLvl w:val="0"/>
        <w:rPr>
          <w:spacing w:val="20"/>
          <w:sz w:val="24"/>
          <w:szCs w:val="24"/>
        </w:rPr>
      </w:pPr>
      <w:r>
        <w:rPr>
          <w:rFonts w:hint="eastAsia"/>
          <w:spacing w:val="20"/>
          <w:sz w:val="24"/>
          <w:szCs w:val="24"/>
        </w:rPr>
        <w:t>检验结果记录</w:t>
      </w:r>
    </w:p>
    <w:p w:rsidR="00F51F85" w:rsidRPr="00F51F85" w:rsidRDefault="008E094B" w:rsidP="00F51F85">
      <w:pPr>
        <w:pStyle w:val="ae"/>
        <w:numPr>
          <w:ilvl w:val="1"/>
          <w:numId w:val="17"/>
        </w:numPr>
        <w:ind w:left="709" w:firstLineChars="0" w:hanging="709"/>
        <w:jc w:val="both"/>
        <w:outlineLvl w:val="0"/>
        <w:rPr>
          <w:rFonts w:ascii="SimSun" w:hAnsi="SimSun"/>
          <w:vanish/>
          <w:sz w:val="21"/>
          <w:szCs w:val="21"/>
        </w:rPr>
      </w:pPr>
      <w:r w:rsidRPr="008E094B">
        <w:rPr>
          <w:rFonts w:hint="eastAsia"/>
          <w:sz w:val="21"/>
          <w:szCs w:val="21"/>
        </w:rPr>
        <w:t>辐射发射特性检验结果</w:t>
      </w:r>
    </w:p>
    <w:p w:rsidR="00486681" w:rsidRPr="008E4027" w:rsidRDefault="00486681" w:rsidP="00A05B60">
      <w:pPr>
        <w:numPr>
          <w:ilvl w:val="2"/>
          <w:numId w:val="17"/>
        </w:numPr>
        <w:jc w:val="both"/>
        <w:outlineLvl w:val="0"/>
        <w:rPr>
          <w:rFonts w:ascii="SimSun" w:hAnsi="SimSun"/>
          <w:sz w:val="21"/>
          <w:szCs w:val="21"/>
        </w:rPr>
      </w:pPr>
      <w:r w:rsidRPr="008E4027">
        <w:rPr>
          <w:rFonts w:ascii="SimSun" w:hAnsi="SimSun" w:hint="eastAsia"/>
          <w:sz w:val="21"/>
          <w:szCs w:val="21"/>
        </w:rPr>
        <w:t>车辆</w:t>
      </w:r>
      <w:r w:rsidRPr="008E4027">
        <w:rPr>
          <w:rFonts w:ascii="SimSun" w:hAnsi="SimSun" w:hint="eastAsia"/>
          <w:sz w:val="21"/>
          <w:szCs w:val="21"/>
          <w:u w:val="single"/>
        </w:rPr>
        <w:t xml:space="preserve">      </w:t>
      </w:r>
      <w:r w:rsidRPr="008E4027">
        <w:rPr>
          <w:rFonts w:ascii="SimSun" w:hAnsi="SimSun" w:hint="eastAsia"/>
          <w:sz w:val="21"/>
          <w:szCs w:val="21"/>
        </w:rPr>
        <w:t>侧、</w:t>
      </w:r>
      <w:r w:rsidRPr="008E4027">
        <w:rPr>
          <w:rFonts w:ascii="SimSun" w:hAnsi="SimSun" w:hint="eastAsia"/>
          <w:sz w:val="21"/>
          <w:szCs w:val="21"/>
          <w:u w:val="single"/>
        </w:rPr>
        <w:t xml:space="preserve">      </w:t>
      </w:r>
      <w:r w:rsidRPr="008E4027">
        <w:rPr>
          <w:rFonts w:ascii="SimSun" w:hAnsi="SimSun" w:hint="eastAsia"/>
          <w:sz w:val="21"/>
          <w:szCs w:val="21"/>
        </w:rPr>
        <w:t>模式、天线</w:t>
      </w:r>
      <w:r w:rsidRPr="008E4027">
        <w:rPr>
          <w:rFonts w:ascii="SimSun" w:hAnsi="SimSun" w:hint="eastAsia"/>
          <w:sz w:val="21"/>
          <w:szCs w:val="21"/>
          <w:u w:val="single"/>
        </w:rPr>
        <w:t xml:space="preserve">      </w:t>
      </w:r>
      <w:r w:rsidRPr="008E4027">
        <w:rPr>
          <w:rFonts w:ascii="SimSun" w:hAnsi="SimSun" w:hint="eastAsia"/>
          <w:sz w:val="21"/>
          <w:szCs w:val="21"/>
        </w:rPr>
        <w:t>极化、</w:t>
      </w:r>
      <w:r w:rsidRPr="008E4027">
        <w:rPr>
          <w:rFonts w:ascii="SimSun" w:hAnsi="SimSun" w:hint="eastAsia"/>
          <w:sz w:val="21"/>
          <w:szCs w:val="21"/>
          <w:u w:val="single"/>
        </w:rPr>
        <w:t xml:space="preserve">      </w:t>
      </w:r>
      <w:r w:rsidRPr="008E4027">
        <w:rPr>
          <w:rFonts w:ascii="SimSun" w:hAnsi="SimSun" w:hint="eastAsia"/>
          <w:sz w:val="21"/>
          <w:szCs w:val="21"/>
        </w:rPr>
        <w:t>检波辐射骚扰扫描过程（可续）</w:t>
      </w:r>
    </w:p>
    <w:tbl>
      <w:tblPr>
        <w:tblW w:w="0" w:type="auto"/>
        <w:tblLayout w:type="fixed"/>
        <w:tblLook w:val="01E0"/>
      </w:tblPr>
      <w:tblGrid>
        <w:gridCol w:w="1444"/>
        <w:gridCol w:w="5975"/>
        <w:gridCol w:w="1443"/>
      </w:tblGrid>
      <w:tr w:rsidR="00207B84" w:rsidRPr="008A4DB3" w:rsidTr="00A03172">
        <w:tc>
          <w:tcPr>
            <w:tcW w:w="1444" w:type="dxa"/>
          </w:tcPr>
          <w:p w:rsidR="00207B84" w:rsidRPr="008A4DB3" w:rsidRDefault="00207B84" w:rsidP="00A03172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outlineLvl w:val="0"/>
              <w:rPr>
                <w:rFonts w:ascii="SimSun"/>
                <w:sz w:val="24"/>
                <w:szCs w:val="24"/>
              </w:rPr>
            </w:pPr>
          </w:p>
        </w:tc>
        <w:tc>
          <w:tcPr>
            <w:tcW w:w="5975" w:type="dxa"/>
          </w:tcPr>
          <w:p w:rsidR="00207B84" w:rsidRPr="008A4DB3" w:rsidRDefault="0009337D" w:rsidP="00FF5201">
            <w:pPr>
              <w:widowControl w:val="0"/>
              <w:autoSpaceDE w:val="0"/>
              <w:autoSpaceDN w:val="0"/>
              <w:adjustRightInd w:val="0"/>
              <w:spacing w:line="312" w:lineRule="atLeast"/>
              <w:jc w:val="center"/>
              <w:textAlignment w:val="baseline"/>
              <w:outlineLvl w:val="0"/>
              <w:rPr>
                <w:rFonts w:ascii="SimSun"/>
                <w:sz w:val="24"/>
                <w:szCs w:val="24"/>
              </w:rPr>
            </w:pPr>
            <w:r w:rsidRPr="0004625C">
              <w:rPr>
                <w:rFonts w:ascii="SimSun" w:hAnsi="SimSun"/>
                <w:sz w:val="24"/>
                <w:szCs w:val="24"/>
              </w:rPr>
              <w:pict>
                <v:shape id="_x0000_i1027" type="#_x0000_t75" style="width:297pt;height:214.5pt">
                  <v:imagedata r:id="rId17" o:title=""/>
                </v:shape>
              </w:pict>
            </w:r>
          </w:p>
        </w:tc>
        <w:tc>
          <w:tcPr>
            <w:tcW w:w="1443" w:type="dxa"/>
          </w:tcPr>
          <w:p w:rsidR="00207B84" w:rsidRPr="008A4DB3" w:rsidRDefault="00207B84" w:rsidP="00A03172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outlineLvl w:val="0"/>
              <w:rPr>
                <w:rFonts w:ascii="SimSun"/>
                <w:sz w:val="24"/>
                <w:szCs w:val="24"/>
              </w:rPr>
            </w:pPr>
          </w:p>
        </w:tc>
      </w:tr>
      <w:tr w:rsidR="00207B84" w:rsidRPr="008A4DB3" w:rsidTr="00A03172">
        <w:tc>
          <w:tcPr>
            <w:tcW w:w="1444" w:type="dxa"/>
          </w:tcPr>
          <w:p w:rsidR="00207B84" w:rsidRPr="008A4DB3" w:rsidRDefault="00207B84" w:rsidP="00A03172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outlineLvl w:val="0"/>
              <w:rPr>
                <w:rFonts w:ascii="SimSun"/>
                <w:sz w:val="24"/>
                <w:szCs w:val="24"/>
              </w:rPr>
            </w:pPr>
          </w:p>
        </w:tc>
        <w:tc>
          <w:tcPr>
            <w:tcW w:w="5975" w:type="dxa"/>
          </w:tcPr>
          <w:p w:rsidR="00207B84" w:rsidRPr="008A4DB3" w:rsidRDefault="00207B84" w:rsidP="00A03172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outlineLvl w:val="0"/>
              <w:rPr>
                <w:rFonts w:ascii="SimSun"/>
                <w:sz w:val="24"/>
                <w:szCs w:val="24"/>
              </w:rPr>
            </w:pPr>
          </w:p>
        </w:tc>
        <w:tc>
          <w:tcPr>
            <w:tcW w:w="1443" w:type="dxa"/>
          </w:tcPr>
          <w:p w:rsidR="00207B84" w:rsidRPr="008A4DB3" w:rsidRDefault="00207B84" w:rsidP="00A03172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outlineLvl w:val="0"/>
              <w:rPr>
                <w:rFonts w:ascii="SimSun"/>
                <w:sz w:val="24"/>
                <w:szCs w:val="24"/>
              </w:rPr>
            </w:pPr>
          </w:p>
        </w:tc>
      </w:tr>
    </w:tbl>
    <w:p w:rsidR="00201F31" w:rsidRDefault="008E094B" w:rsidP="0070745B">
      <w:pPr>
        <w:spacing w:line="360" w:lineRule="auto"/>
        <w:jc w:val="center"/>
      </w:pPr>
      <w:r>
        <w:rPr>
          <w:rFonts w:hint="eastAsia"/>
        </w:rPr>
        <w:t>裕量表（根据需要添加）</w:t>
      </w:r>
      <w:r w:rsidR="0024411E" w:rsidRPr="00FF5201">
        <w:rPr>
          <w:rFonts w:ascii="SimSun" w:hAnsi="SimSun" w:hint="eastAsia"/>
          <w:spacing w:val="20"/>
        </w:rPr>
        <w:t>（可续）</w:t>
      </w:r>
    </w:p>
    <w:tbl>
      <w:tblPr>
        <w:tblW w:w="30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3"/>
        <w:gridCol w:w="1624"/>
        <w:gridCol w:w="1007"/>
        <w:gridCol w:w="1622"/>
      </w:tblGrid>
      <w:tr w:rsidR="008E094B" w:rsidRPr="00B960DD" w:rsidTr="0024411E">
        <w:trPr>
          <w:cantSplit/>
          <w:trHeight w:val="399"/>
          <w:jc w:val="center"/>
        </w:trPr>
        <w:tc>
          <w:tcPr>
            <w:tcW w:w="1051" w:type="pct"/>
            <w:vAlign w:val="center"/>
          </w:tcPr>
          <w:p w:rsidR="008E094B" w:rsidRPr="00B85F5B" w:rsidRDefault="008E094B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频率</w:t>
            </w:r>
          </w:p>
          <w:p w:rsidR="008E094B" w:rsidRPr="00B85F5B" w:rsidRDefault="008E094B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（MHz）</w:t>
            </w:r>
          </w:p>
        </w:tc>
        <w:tc>
          <w:tcPr>
            <w:tcW w:w="1508" w:type="pct"/>
            <w:vAlign w:val="center"/>
          </w:tcPr>
          <w:p w:rsidR="008E094B" w:rsidRPr="00B85F5B" w:rsidRDefault="008E094B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准峰值</w:t>
            </w:r>
          </w:p>
          <w:p w:rsidR="008E094B" w:rsidRPr="00B85F5B" w:rsidRDefault="008E094B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（dBμV/m</w:t>
            </w:r>
            <w:r w:rsidRPr="00B85F5B">
              <w:rPr>
                <w:rFonts w:ascii="SimSun" w:hAnsi="SimSun"/>
                <w:szCs w:val="21"/>
              </w:rPr>
              <w:t>）</w:t>
            </w:r>
            <w:r w:rsidRPr="00B85F5B" w:rsidDel="00C85455">
              <w:rPr>
                <w:rFonts w:ascii="SimSun" w:hAnsi="SimSun" w:hint="eastAsia"/>
                <w:szCs w:val="21"/>
              </w:rPr>
              <w:t xml:space="preserve"> </w:t>
            </w:r>
          </w:p>
        </w:tc>
        <w:tc>
          <w:tcPr>
            <w:tcW w:w="935" w:type="pct"/>
            <w:vAlign w:val="center"/>
          </w:tcPr>
          <w:p w:rsidR="008E094B" w:rsidRPr="00B85F5B" w:rsidRDefault="008E094B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裕量</w:t>
            </w:r>
          </w:p>
          <w:p w:rsidR="008E094B" w:rsidRPr="00B85F5B" w:rsidRDefault="008E094B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（dB）</w:t>
            </w:r>
          </w:p>
        </w:tc>
        <w:tc>
          <w:tcPr>
            <w:tcW w:w="1507" w:type="pct"/>
            <w:vAlign w:val="center"/>
          </w:tcPr>
          <w:p w:rsidR="008E094B" w:rsidRPr="00B85F5B" w:rsidRDefault="008E094B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限值</w:t>
            </w:r>
          </w:p>
          <w:p w:rsidR="008E094B" w:rsidRPr="00B85F5B" w:rsidRDefault="008E094B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（dBμV/m）</w:t>
            </w:r>
          </w:p>
        </w:tc>
      </w:tr>
      <w:tr w:rsidR="008E094B" w:rsidRPr="00B960DD" w:rsidTr="0024411E">
        <w:trPr>
          <w:cantSplit/>
          <w:trHeight w:val="359"/>
          <w:jc w:val="center"/>
        </w:trPr>
        <w:tc>
          <w:tcPr>
            <w:tcW w:w="1051" w:type="pct"/>
            <w:vAlign w:val="center"/>
          </w:tcPr>
          <w:p w:rsidR="008E094B" w:rsidRDefault="008E094B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508" w:type="pct"/>
            <w:vAlign w:val="center"/>
          </w:tcPr>
          <w:p w:rsidR="008E094B" w:rsidRPr="00B960DD" w:rsidRDefault="008E094B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935" w:type="pct"/>
            <w:vAlign w:val="center"/>
          </w:tcPr>
          <w:p w:rsidR="008E094B" w:rsidRDefault="008E094B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507" w:type="pct"/>
            <w:vAlign w:val="center"/>
          </w:tcPr>
          <w:p w:rsidR="008E094B" w:rsidRPr="00B960DD" w:rsidRDefault="008E094B" w:rsidP="00DB6992">
            <w:pPr>
              <w:jc w:val="center"/>
              <w:rPr>
                <w:rFonts w:ascii="SimSun" w:hAnsi="SimSun"/>
              </w:rPr>
            </w:pPr>
          </w:p>
        </w:tc>
      </w:tr>
    </w:tbl>
    <w:p w:rsidR="008E094B" w:rsidRDefault="008E094B" w:rsidP="0070745B">
      <w:pPr>
        <w:spacing w:line="360" w:lineRule="auto"/>
        <w:jc w:val="center"/>
      </w:pPr>
    </w:p>
    <w:tbl>
      <w:tblPr>
        <w:tblW w:w="10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14"/>
        <w:gridCol w:w="5103"/>
        <w:gridCol w:w="1387"/>
      </w:tblGrid>
      <w:tr w:rsidR="0024411E" w:rsidRPr="00464A93" w:rsidTr="0024411E">
        <w:trPr>
          <w:cantSplit/>
          <w:trHeight w:val="363"/>
          <w:jc w:val="center"/>
        </w:trPr>
        <w:tc>
          <w:tcPr>
            <w:tcW w:w="3514" w:type="dxa"/>
            <w:vAlign w:val="center"/>
          </w:tcPr>
          <w:p w:rsidR="0024411E" w:rsidRPr="00464A93" w:rsidRDefault="0024411E" w:rsidP="0024411E">
            <w:pPr>
              <w:snapToGrid w:val="0"/>
              <w:jc w:val="center"/>
              <w:rPr>
                <w:rFonts w:ascii="SimSun"/>
                <w:sz w:val="21"/>
                <w:szCs w:val="21"/>
              </w:rPr>
            </w:pPr>
            <w:r>
              <w:rPr>
                <w:rFonts w:ascii="SimSun" w:hint="eastAsia"/>
                <w:sz w:val="21"/>
                <w:szCs w:val="21"/>
              </w:rPr>
              <w:t>车辆状态</w:t>
            </w:r>
          </w:p>
        </w:tc>
        <w:tc>
          <w:tcPr>
            <w:tcW w:w="5103" w:type="dxa"/>
            <w:vAlign w:val="center"/>
          </w:tcPr>
          <w:p w:rsidR="0024411E" w:rsidRPr="00464A93" w:rsidRDefault="0024411E" w:rsidP="0024411E">
            <w:pPr>
              <w:snapToGrid w:val="0"/>
              <w:jc w:val="center"/>
              <w:rPr>
                <w:sz w:val="21"/>
                <w:szCs w:val="21"/>
              </w:rPr>
            </w:pPr>
            <w:r w:rsidRPr="00464A93">
              <w:rPr>
                <w:rFonts w:ascii="SimSun" w:hint="eastAsia"/>
                <w:sz w:val="21"/>
                <w:szCs w:val="21"/>
              </w:rPr>
              <w:t>测    量    结    果</w:t>
            </w:r>
          </w:p>
        </w:tc>
        <w:tc>
          <w:tcPr>
            <w:tcW w:w="1387" w:type="dxa"/>
            <w:vAlign w:val="center"/>
          </w:tcPr>
          <w:p w:rsidR="0024411E" w:rsidRPr="00464A93" w:rsidRDefault="0024411E" w:rsidP="0024411E">
            <w:pPr>
              <w:adjustRightInd w:val="0"/>
              <w:snapToGrid w:val="0"/>
              <w:jc w:val="center"/>
              <w:rPr>
                <w:spacing w:val="-20"/>
                <w:sz w:val="21"/>
                <w:szCs w:val="21"/>
              </w:rPr>
            </w:pPr>
            <w:r w:rsidRPr="00464A93">
              <w:rPr>
                <w:rFonts w:ascii="SimSun" w:hint="eastAsia"/>
                <w:spacing w:val="-20"/>
                <w:sz w:val="21"/>
                <w:szCs w:val="21"/>
              </w:rPr>
              <w:t>符合性判定</w:t>
            </w:r>
          </w:p>
        </w:tc>
      </w:tr>
      <w:tr w:rsidR="0024411E" w:rsidRPr="00464A93" w:rsidTr="0024411E">
        <w:trPr>
          <w:cantSplit/>
          <w:trHeight w:val="507"/>
          <w:jc w:val="center"/>
        </w:trPr>
        <w:tc>
          <w:tcPr>
            <w:tcW w:w="3514" w:type="dxa"/>
            <w:vAlign w:val="center"/>
          </w:tcPr>
          <w:p w:rsidR="0024411E" w:rsidRPr="00464A93" w:rsidRDefault="0024411E" w:rsidP="0024411E">
            <w:pPr>
              <w:spacing w:line="360" w:lineRule="auto"/>
              <w:jc w:val="both"/>
              <w:rPr>
                <w:rFonts w:ascii="SimSun"/>
                <w:sz w:val="21"/>
                <w:szCs w:val="21"/>
              </w:rPr>
            </w:pPr>
          </w:p>
        </w:tc>
        <w:tc>
          <w:tcPr>
            <w:tcW w:w="5103" w:type="dxa"/>
            <w:vAlign w:val="center"/>
          </w:tcPr>
          <w:p w:rsidR="0024411E" w:rsidRPr="00464A93" w:rsidRDefault="0024411E" w:rsidP="0024411E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464A93">
              <w:rPr>
                <w:rFonts w:ascii="SimSun" w:hint="eastAsia"/>
                <w:sz w:val="21"/>
                <w:szCs w:val="21"/>
              </w:rPr>
              <w:t>由上图可知，测量数据（不大于、大于）标准限值。</w:t>
            </w:r>
          </w:p>
        </w:tc>
        <w:tc>
          <w:tcPr>
            <w:tcW w:w="1387" w:type="dxa"/>
            <w:vAlign w:val="center"/>
          </w:tcPr>
          <w:p w:rsidR="0024411E" w:rsidRPr="00464A93" w:rsidRDefault="0024411E" w:rsidP="0024411E">
            <w:pPr>
              <w:spacing w:line="360" w:lineRule="auto"/>
              <w:jc w:val="both"/>
              <w:rPr>
                <w:sz w:val="21"/>
                <w:szCs w:val="21"/>
              </w:rPr>
            </w:pPr>
          </w:p>
        </w:tc>
      </w:tr>
    </w:tbl>
    <w:p w:rsidR="007738BD" w:rsidRDefault="0070745B" w:rsidP="007738BD">
      <w:pPr>
        <w:spacing w:line="360" w:lineRule="auto"/>
        <w:ind w:left="-142"/>
        <w:rPr>
          <w:rFonts w:ascii="SimSun"/>
          <w:sz w:val="21"/>
          <w:szCs w:val="21"/>
        </w:rPr>
      </w:pPr>
      <w:r w:rsidRPr="003D43A6">
        <w:rPr>
          <w:rFonts w:ascii="SimSun" w:hint="eastAsia"/>
          <w:sz w:val="21"/>
          <w:szCs w:val="21"/>
        </w:rPr>
        <w:t>注：符合性初步判定 √表示符合；×表示不符合；</w:t>
      </w:r>
      <w:r w:rsidRPr="003D43A6">
        <w:rPr>
          <w:rFonts w:ascii="SimSun"/>
          <w:sz w:val="21"/>
          <w:szCs w:val="21"/>
        </w:rPr>
        <w:t>––</w:t>
      </w:r>
      <w:r w:rsidRPr="003D43A6">
        <w:rPr>
          <w:rFonts w:ascii="SimSun" w:hint="eastAsia"/>
          <w:sz w:val="21"/>
          <w:szCs w:val="21"/>
        </w:rPr>
        <w:t>表示不判定。</w:t>
      </w:r>
    </w:p>
    <w:p w:rsidR="00B0519A" w:rsidRPr="007738BD" w:rsidRDefault="005C0E48" w:rsidP="007738BD">
      <w:pPr>
        <w:pStyle w:val="ae"/>
        <w:numPr>
          <w:ilvl w:val="1"/>
          <w:numId w:val="17"/>
        </w:numPr>
        <w:ind w:left="709" w:firstLineChars="0" w:hanging="709"/>
        <w:jc w:val="both"/>
        <w:outlineLvl w:val="0"/>
        <w:rPr>
          <w:sz w:val="21"/>
          <w:szCs w:val="21"/>
        </w:rPr>
      </w:pPr>
      <w:r w:rsidRPr="005C0E48">
        <w:rPr>
          <w:rFonts w:hint="eastAsia"/>
          <w:sz w:val="21"/>
          <w:szCs w:val="21"/>
        </w:rPr>
        <w:lastRenderedPageBreak/>
        <w:t>辐射抗扰度检验结果</w:t>
      </w:r>
    </w:p>
    <w:p w:rsidR="007738BD" w:rsidRPr="007738BD" w:rsidRDefault="005C0E48" w:rsidP="007738BD">
      <w:pPr>
        <w:numPr>
          <w:ilvl w:val="2"/>
          <w:numId w:val="17"/>
        </w:numPr>
        <w:jc w:val="both"/>
        <w:outlineLvl w:val="0"/>
        <w:rPr>
          <w:rFonts w:ascii="SimSun" w:hAnsi="SimSun"/>
          <w:sz w:val="21"/>
          <w:szCs w:val="21"/>
        </w:rPr>
      </w:pPr>
      <w:r w:rsidRPr="005C0E48">
        <w:rPr>
          <w:rFonts w:ascii="SimSun" w:hAnsi="SimSun" w:hint="eastAsia"/>
          <w:sz w:val="21"/>
          <w:szCs w:val="21"/>
        </w:rPr>
        <w:t>辐射抗扰度检验结果表</w:t>
      </w:r>
      <w:r w:rsidR="00E90EA8">
        <w:rPr>
          <w:rFonts w:ascii="SimSun" w:hAnsi="SimSun" w:hint="eastAsia"/>
          <w:sz w:val="21"/>
          <w:szCs w:val="21"/>
        </w:rPr>
        <w:t>（工作状态可更改）</w:t>
      </w:r>
      <w:r w:rsidR="0024411E" w:rsidRPr="0038250E">
        <w:rPr>
          <w:rFonts w:ascii="SimSun" w:hAnsi="SimSun" w:hint="eastAsia"/>
          <w:sz w:val="21"/>
          <w:szCs w:val="21"/>
        </w:rPr>
        <w:t>（可续）</w:t>
      </w:r>
    </w:p>
    <w:tbl>
      <w:tblPr>
        <w:tblW w:w="549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114"/>
        <w:gridCol w:w="3615"/>
        <w:gridCol w:w="2600"/>
        <w:gridCol w:w="1417"/>
      </w:tblGrid>
      <w:tr w:rsidR="005C0E48" w:rsidRPr="002A663A" w:rsidTr="0024411E">
        <w:trPr>
          <w:cantSplit/>
          <w:trHeight w:hRule="exact" w:val="357"/>
        </w:trPr>
        <w:tc>
          <w:tcPr>
            <w:tcW w:w="108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车辆工作状态</w:t>
            </w:r>
          </w:p>
        </w:tc>
        <w:tc>
          <w:tcPr>
            <w:tcW w:w="185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失效判定准则</w:t>
            </w:r>
          </w:p>
        </w:tc>
        <w:tc>
          <w:tcPr>
            <w:tcW w:w="133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检验结果</w:t>
            </w:r>
          </w:p>
        </w:tc>
        <w:tc>
          <w:tcPr>
            <w:tcW w:w="72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符合性判定</w:t>
            </w:r>
          </w:p>
        </w:tc>
      </w:tr>
      <w:tr w:rsidR="005C0E48" w:rsidRPr="002A663A" w:rsidTr="0024411E">
        <w:trPr>
          <w:cantSplit/>
          <w:trHeight w:hRule="exact" w:val="990"/>
        </w:trPr>
        <w:tc>
          <w:tcPr>
            <w:tcW w:w="1084" w:type="pct"/>
            <w:tcBorders>
              <w:top w:val="single" w:sz="8" w:space="0" w:color="auto"/>
            </w:tcBorders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车速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54"/>
                <w:attr w:name="UnitName" w:val="km/h"/>
              </w:smartTagPr>
              <w:r w:rsidRPr="00B85F5B">
                <w:rPr>
                  <w:rFonts w:ascii="SimSun" w:hAnsi="SimSun"/>
                  <w:szCs w:val="21"/>
                </w:rPr>
                <w:t>5</w:t>
              </w:r>
              <w:r w:rsidRPr="00B85F5B">
                <w:rPr>
                  <w:rFonts w:ascii="SimSun" w:hAnsi="SimSun" w:hint="eastAsia"/>
                  <w:szCs w:val="21"/>
                </w:rPr>
                <w:t>4</w:t>
              </w:r>
              <w:r w:rsidRPr="00B85F5B">
                <w:rPr>
                  <w:rFonts w:ascii="SimSun" w:hAnsi="SimSun"/>
                  <w:szCs w:val="21"/>
                </w:rPr>
                <w:t xml:space="preserve"> km/h</w:t>
              </w:r>
            </w:smartTag>
          </w:p>
        </w:tc>
        <w:tc>
          <w:tcPr>
            <w:tcW w:w="1854" w:type="pct"/>
            <w:tcBorders>
              <w:top w:val="single" w:sz="8" w:space="0" w:color="auto"/>
            </w:tcBorders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速度变化大于正常速度的</w:t>
            </w:r>
            <w:r w:rsidRPr="00B85F5B">
              <w:rPr>
                <w:rFonts w:ascii="SimSun" w:hAnsi="SimSun"/>
                <w:szCs w:val="21"/>
              </w:rPr>
              <w:t xml:space="preserve"> ± 10 % </w:t>
            </w:r>
            <w:r w:rsidRPr="00B85F5B">
              <w:rPr>
                <w:rFonts w:ascii="SimSun" w:hAnsi="SimSun" w:hint="eastAsia"/>
                <w:szCs w:val="21"/>
              </w:rPr>
              <w:t>。如果使用自动变速箱：传动比改变引起的速度变化大于正常速度的</w:t>
            </w:r>
            <w:r w:rsidRPr="00B85F5B">
              <w:rPr>
                <w:rFonts w:ascii="SimSun" w:hAnsi="SimSun"/>
                <w:szCs w:val="21"/>
              </w:rPr>
              <w:t xml:space="preserve"> ± 10 % </w:t>
            </w:r>
            <w:r w:rsidRPr="00B85F5B">
              <w:rPr>
                <w:rFonts w:ascii="SimSun" w:hAnsi="SimSun" w:hint="eastAsia"/>
                <w:szCs w:val="21"/>
              </w:rPr>
              <w:t>。</w:t>
            </w:r>
          </w:p>
        </w:tc>
        <w:tc>
          <w:tcPr>
            <w:tcW w:w="1334" w:type="pct"/>
            <w:tcBorders>
              <w:top w:val="single" w:sz="8" w:space="0" w:color="auto"/>
            </w:tcBorders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tcBorders>
              <w:top w:val="single" w:sz="8" w:space="0" w:color="auto"/>
            </w:tcBorders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C0E48" w:rsidRPr="002A663A" w:rsidTr="0024411E">
        <w:trPr>
          <w:cantSplit/>
          <w:trHeight w:hRule="exact" w:val="428"/>
        </w:trPr>
        <w:tc>
          <w:tcPr>
            <w:tcW w:w="108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近光灯工作</w:t>
            </w:r>
          </w:p>
        </w:tc>
        <w:tc>
          <w:tcPr>
            <w:tcW w:w="185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灯熄灭</w:t>
            </w:r>
          </w:p>
        </w:tc>
        <w:tc>
          <w:tcPr>
            <w:tcW w:w="133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C0E48" w:rsidRPr="002A663A" w:rsidTr="0024411E">
        <w:trPr>
          <w:cantSplit/>
          <w:trHeight w:hRule="exact" w:val="548"/>
        </w:trPr>
        <w:tc>
          <w:tcPr>
            <w:tcW w:w="108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前雨刮工作于最大速度</w:t>
            </w:r>
          </w:p>
        </w:tc>
        <w:tc>
          <w:tcPr>
            <w:tcW w:w="185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前雨刮完全停止</w:t>
            </w:r>
          </w:p>
        </w:tc>
        <w:tc>
          <w:tcPr>
            <w:tcW w:w="133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C0E48" w:rsidRPr="002A663A" w:rsidTr="0024411E">
        <w:trPr>
          <w:cantSplit/>
          <w:trHeight w:hRule="exact" w:val="994"/>
        </w:trPr>
        <w:tc>
          <w:tcPr>
            <w:tcW w:w="108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驾驶员侧的方向指示灯工作</w:t>
            </w:r>
          </w:p>
        </w:tc>
        <w:tc>
          <w:tcPr>
            <w:tcW w:w="185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频率改变（低于</w:t>
            </w:r>
            <w:r w:rsidRPr="00B85F5B">
              <w:rPr>
                <w:rFonts w:ascii="SimSun" w:hAnsi="SimSun"/>
                <w:szCs w:val="21"/>
              </w:rPr>
              <w:t>0,75 Hz</w:t>
            </w:r>
            <w:r w:rsidRPr="00B85F5B">
              <w:rPr>
                <w:rFonts w:ascii="SimSun" w:hAnsi="SimSun" w:hint="eastAsia"/>
                <w:szCs w:val="21"/>
              </w:rPr>
              <w:t>或高于</w:t>
            </w:r>
            <w:r w:rsidRPr="00B85F5B">
              <w:rPr>
                <w:rFonts w:ascii="SimSun" w:hAnsi="SimSun"/>
                <w:szCs w:val="21"/>
              </w:rPr>
              <w:t>2,25 Hz</w:t>
            </w:r>
            <w:r w:rsidRPr="00B85F5B">
              <w:rPr>
                <w:rFonts w:ascii="SimSun" w:hAnsi="SimSun" w:hint="eastAsia"/>
                <w:szCs w:val="21"/>
              </w:rPr>
              <w:t>）</w:t>
            </w:r>
          </w:p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工作周期改变（低于</w:t>
            </w:r>
            <w:r w:rsidRPr="00B85F5B">
              <w:rPr>
                <w:rFonts w:ascii="SimSun" w:hAnsi="SimSun"/>
                <w:szCs w:val="21"/>
              </w:rPr>
              <w:t>25 %</w:t>
            </w:r>
            <w:r w:rsidRPr="00B85F5B">
              <w:rPr>
                <w:rFonts w:ascii="SimSun" w:hAnsi="SimSun" w:hint="eastAsia"/>
                <w:szCs w:val="21"/>
              </w:rPr>
              <w:t>或高于</w:t>
            </w:r>
            <w:r w:rsidRPr="00B85F5B">
              <w:rPr>
                <w:rFonts w:ascii="SimSun" w:hAnsi="SimSun"/>
                <w:szCs w:val="21"/>
              </w:rPr>
              <w:t>75 %</w:t>
            </w:r>
            <w:r w:rsidRPr="00B85F5B">
              <w:rPr>
                <w:rFonts w:ascii="SimSun" w:hAnsi="SimSun" w:hint="eastAsia"/>
                <w:szCs w:val="21"/>
              </w:rPr>
              <w:t>）</w:t>
            </w:r>
          </w:p>
        </w:tc>
        <w:tc>
          <w:tcPr>
            <w:tcW w:w="133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C0E48" w:rsidRPr="002A663A" w:rsidTr="0024411E">
        <w:trPr>
          <w:cantSplit/>
          <w:trHeight w:hRule="exact" w:val="569"/>
        </w:trPr>
        <w:tc>
          <w:tcPr>
            <w:tcW w:w="108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可调节悬挂处于正常位置</w:t>
            </w:r>
          </w:p>
        </w:tc>
        <w:tc>
          <w:tcPr>
            <w:tcW w:w="185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发生明显变化</w:t>
            </w:r>
          </w:p>
        </w:tc>
        <w:tc>
          <w:tcPr>
            <w:tcW w:w="133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C0E48" w:rsidRPr="002A663A" w:rsidTr="0024411E">
        <w:trPr>
          <w:cantSplit/>
          <w:trHeight w:hRule="exact" w:val="576"/>
        </w:trPr>
        <w:tc>
          <w:tcPr>
            <w:tcW w:w="108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驾驶员座位和方向盘处于中间位置</w:t>
            </w:r>
          </w:p>
        </w:tc>
        <w:tc>
          <w:tcPr>
            <w:tcW w:w="185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意外变化大于总范围的</w:t>
            </w:r>
            <w:r w:rsidRPr="00B85F5B">
              <w:rPr>
                <w:rFonts w:ascii="SimSun" w:hAnsi="SimSun"/>
                <w:szCs w:val="21"/>
              </w:rPr>
              <w:t>10 %</w:t>
            </w:r>
          </w:p>
        </w:tc>
        <w:tc>
          <w:tcPr>
            <w:tcW w:w="133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C0E48" w:rsidRPr="002A663A" w:rsidTr="0024411E">
        <w:trPr>
          <w:cantSplit/>
          <w:trHeight w:hRule="exact" w:val="415"/>
        </w:trPr>
        <w:tc>
          <w:tcPr>
            <w:tcW w:w="108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报警器关闭</w:t>
            </w:r>
          </w:p>
        </w:tc>
        <w:tc>
          <w:tcPr>
            <w:tcW w:w="185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报警器意外激活</w:t>
            </w:r>
          </w:p>
        </w:tc>
        <w:tc>
          <w:tcPr>
            <w:tcW w:w="133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C0E48" w:rsidRPr="002A663A" w:rsidTr="0024411E">
        <w:trPr>
          <w:cantSplit/>
          <w:trHeight w:hRule="exact" w:val="422"/>
        </w:trPr>
        <w:tc>
          <w:tcPr>
            <w:tcW w:w="108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喇叭关闭</w:t>
            </w:r>
          </w:p>
        </w:tc>
        <w:tc>
          <w:tcPr>
            <w:tcW w:w="185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喇叭意外激活</w:t>
            </w:r>
          </w:p>
        </w:tc>
        <w:tc>
          <w:tcPr>
            <w:tcW w:w="133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C0E48" w:rsidRPr="002A663A" w:rsidTr="0024411E">
        <w:trPr>
          <w:cantSplit/>
          <w:trHeight w:hRule="exact" w:val="428"/>
        </w:trPr>
        <w:tc>
          <w:tcPr>
            <w:tcW w:w="108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安全气囊工作</w:t>
            </w:r>
          </w:p>
        </w:tc>
        <w:tc>
          <w:tcPr>
            <w:tcW w:w="185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意外激活</w:t>
            </w:r>
          </w:p>
        </w:tc>
        <w:tc>
          <w:tcPr>
            <w:tcW w:w="133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C0E48" w:rsidRPr="002A663A" w:rsidTr="0024411E">
        <w:trPr>
          <w:cantSplit/>
          <w:trHeight w:hRule="exact" w:val="419"/>
        </w:trPr>
        <w:tc>
          <w:tcPr>
            <w:tcW w:w="108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自动门关闭</w:t>
            </w:r>
          </w:p>
        </w:tc>
        <w:tc>
          <w:tcPr>
            <w:tcW w:w="185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意外打开</w:t>
            </w:r>
          </w:p>
        </w:tc>
        <w:tc>
          <w:tcPr>
            <w:tcW w:w="133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C0E48" w:rsidRPr="002A663A" w:rsidTr="0024411E">
        <w:trPr>
          <w:cantSplit/>
          <w:trHeight w:hRule="exact" w:val="567"/>
        </w:trPr>
        <w:tc>
          <w:tcPr>
            <w:tcW w:w="108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可调节缓速制动杆处于正常位置</w:t>
            </w:r>
          </w:p>
        </w:tc>
        <w:tc>
          <w:tcPr>
            <w:tcW w:w="185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意外激活</w:t>
            </w:r>
          </w:p>
        </w:tc>
        <w:tc>
          <w:tcPr>
            <w:tcW w:w="133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C0E48" w:rsidRPr="002A663A" w:rsidTr="0024411E">
        <w:trPr>
          <w:cantSplit/>
          <w:trHeight w:hRule="exact" w:val="703"/>
        </w:trPr>
        <w:tc>
          <w:tcPr>
            <w:tcW w:w="108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制动系统工作</w:t>
            </w:r>
          </w:p>
        </w:tc>
        <w:tc>
          <w:tcPr>
            <w:tcW w:w="185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制动过程中制动灯不亮；制动故障灯亮且制动功能丧失；意外激活</w:t>
            </w:r>
          </w:p>
        </w:tc>
        <w:tc>
          <w:tcPr>
            <w:tcW w:w="133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C0E48" w:rsidRPr="002A663A" w:rsidTr="0024411E">
        <w:trPr>
          <w:cantSplit/>
          <w:trHeight w:hRule="exact" w:val="429"/>
        </w:trPr>
        <w:tc>
          <w:tcPr>
            <w:tcW w:w="108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车辆</w:t>
            </w:r>
            <w:r w:rsidRPr="00B85F5B">
              <w:rPr>
                <w:rFonts w:ascii="SimSun" w:hAnsi="SimSun"/>
                <w:szCs w:val="21"/>
              </w:rPr>
              <w:t>充电</w:t>
            </w:r>
          </w:p>
        </w:tc>
        <w:tc>
          <w:tcPr>
            <w:tcW w:w="185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充电</w:t>
            </w:r>
            <w:r w:rsidRPr="00B85F5B">
              <w:rPr>
                <w:rFonts w:ascii="SimSun" w:hAnsi="SimSun"/>
                <w:szCs w:val="21"/>
              </w:rPr>
              <w:t>不正常</w:t>
            </w:r>
          </w:p>
        </w:tc>
        <w:tc>
          <w:tcPr>
            <w:tcW w:w="1334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5C0E48" w:rsidRPr="00B85F5B" w:rsidRDefault="005C0E48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 w:rsidR="007738BD" w:rsidRPr="007738BD" w:rsidRDefault="005C0E48" w:rsidP="0009337D">
      <w:pPr>
        <w:numPr>
          <w:ilvl w:val="2"/>
          <w:numId w:val="17"/>
        </w:numPr>
        <w:spacing w:beforeLines="50" w:afterLines="50"/>
        <w:jc w:val="both"/>
        <w:outlineLvl w:val="0"/>
        <w:rPr>
          <w:rFonts w:ascii="SimSun" w:hAnsi="SimSun"/>
          <w:sz w:val="21"/>
          <w:szCs w:val="21"/>
        </w:rPr>
      </w:pPr>
      <w:r w:rsidRPr="005C0E48">
        <w:rPr>
          <w:rFonts w:ascii="SimSun" w:hAnsi="SimSun" w:hint="eastAsia"/>
          <w:sz w:val="21"/>
          <w:szCs w:val="21"/>
        </w:rPr>
        <w:t>辐射抗扰度（自由场法</w:t>
      </w:r>
      <w:r w:rsidRPr="005C0E48">
        <w:rPr>
          <w:rFonts w:ascii="SimSun" w:hAnsi="SimSun"/>
          <w:sz w:val="21"/>
          <w:szCs w:val="21"/>
        </w:rPr>
        <w:t>）</w:t>
      </w:r>
      <w:r w:rsidRPr="005C0E48">
        <w:rPr>
          <w:rFonts w:ascii="SimSun" w:hAnsi="SimSun" w:hint="eastAsia"/>
          <w:sz w:val="21"/>
          <w:szCs w:val="21"/>
        </w:rPr>
        <w:t>扫描过程</w:t>
      </w:r>
      <w:r w:rsidR="0024411E" w:rsidRPr="0038250E">
        <w:rPr>
          <w:rFonts w:ascii="SimSun" w:hAnsi="SimSun" w:hint="eastAsia"/>
          <w:sz w:val="21"/>
          <w:szCs w:val="21"/>
        </w:rPr>
        <w:t>（可续）</w:t>
      </w:r>
    </w:p>
    <w:p w:rsidR="005C0E48" w:rsidRDefault="005C0E48" w:rsidP="005C0E48">
      <w:pPr>
        <w:jc w:val="both"/>
        <w:outlineLvl w:val="0"/>
        <w:rPr>
          <w:rFonts w:ascii="SimSun" w:hAnsi="SimSun"/>
        </w:rPr>
      </w:pPr>
      <w:r w:rsidRPr="002E0EAB">
        <w:rPr>
          <w:rFonts w:ascii="SimSun" w:hAnsi="SimSun" w:hint="eastAsia"/>
        </w:rPr>
        <w:t>试验严酷等级曲线</w:t>
      </w:r>
    </w:p>
    <w:tbl>
      <w:tblPr>
        <w:tblW w:w="0" w:type="auto"/>
        <w:tblLayout w:type="fixed"/>
        <w:tblLook w:val="01E0"/>
      </w:tblPr>
      <w:tblGrid>
        <w:gridCol w:w="1438"/>
        <w:gridCol w:w="5954"/>
        <w:gridCol w:w="1438"/>
      </w:tblGrid>
      <w:tr w:rsidR="005C0E48" w:rsidRPr="008A4DB3" w:rsidTr="0024411E">
        <w:trPr>
          <w:trHeight w:val="2601"/>
        </w:trPr>
        <w:tc>
          <w:tcPr>
            <w:tcW w:w="1438" w:type="dxa"/>
          </w:tcPr>
          <w:p w:rsidR="005C0E48" w:rsidRPr="008A4DB3" w:rsidRDefault="005C0E48" w:rsidP="00DB6992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outlineLvl w:val="0"/>
              <w:rPr>
                <w:rFonts w:ascii="SimSun"/>
                <w:sz w:val="24"/>
                <w:szCs w:val="24"/>
              </w:rPr>
            </w:pPr>
          </w:p>
        </w:tc>
        <w:tc>
          <w:tcPr>
            <w:tcW w:w="5954" w:type="dxa"/>
          </w:tcPr>
          <w:p w:rsidR="005C0E48" w:rsidRPr="008A4DB3" w:rsidRDefault="0009337D" w:rsidP="00DB6992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outlineLvl w:val="0"/>
              <w:rPr>
                <w:rFonts w:ascii="SimSun"/>
                <w:sz w:val="24"/>
                <w:szCs w:val="24"/>
              </w:rPr>
            </w:pPr>
            <w:r w:rsidRPr="0004625C">
              <w:rPr>
                <w:rFonts w:ascii="SimSun" w:hAnsi="SimSun"/>
                <w:sz w:val="24"/>
                <w:szCs w:val="24"/>
              </w:rPr>
              <w:pict>
                <v:shape id="_x0000_i1028" type="#_x0000_t75" style="width:189.75pt;height:137.25pt">
                  <v:imagedata r:id="rId17" o:title=""/>
                </v:shape>
              </w:pict>
            </w:r>
          </w:p>
        </w:tc>
        <w:tc>
          <w:tcPr>
            <w:tcW w:w="1438" w:type="dxa"/>
          </w:tcPr>
          <w:p w:rsidR="005C0E48" w:rsidRPr="008A4DB3" w:rsidRDefault="005C0E48" w:rsidP="00DB6992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outlineLvl w:val="0"/>
              <w:rPr>
                <w:rFonts w:ascii="SimSun"/>
                <w:sz w:val="24"/>
                <w:szCs w:val="24"/>
              </w:rPr>
            </w:pPr>
          </w:p>
        </w:tc>
      </w:tr>
      <w:tr w:rsidR="005C0E48" w:rsidRPr="008A4DB3" w:rsidTr="005C0E48">
        <w:trPr>
          <w:trHeight w:val="236"/>
        </w:trPr>
        <w:tc>
          <w:tcPr>
            <w:tcW w:w="1438" w:type="dxa"/>
          </w:tcPr>
          <w:p w:rsidR="005C0E48" w:rsidRPr="008A4DB3" w:rsidRDefault="005C0E48" w:rsidP="00DB6992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outlineLvl w:val="0"/>
              <w:rPr>
                <w:rFonts w:ascii="SimSun"/>
                <w:sz w:val="24"/>
                <w:szCs w:val="24"/>
              </w:rPr>
            </w:pPr>
          </w:p>
        </w:tc>
        <w:tc>
          <w:tcPr>
            <w:tcW w:w="5954" w:type="dxa"/>
          </w:tcPr>
          <w:p w:rsidR="005C0E48" w:rsidRPr="008A4DB3" w:rsidRDefault="005C0E48" w:rsidP="00DB6992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outlineLvl w:val="0"/>
              <w:rPr>
                <w:rFonts w:ascii="SimSun"/>
                <w:sz w:val="24"/>
                <w:szCs w:val="24"/>
              </w:rPr>
            </w:pPr>
          </w:p>
        </w:tc>
        <w:tc>
          <w:tcPr>
            <w:tcW w:w="1438" w:type="dxa"/>
          </w:tcPr>
          <w:p w:rsidR="005C0E48" w:rsidRPr="008A4DB3" w:rsidRDefault="005C0E48" w:rsidP="00DB6992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outlineLvl w:val="0"/>
              <w:rPr>
                <w:rFonts w:ascii="SimSun"/>
                <w:sz w:val="24"/>
                <w:szCs w:val="24"/>
              </w:rPr>
            </w:pPr>
          </w:p>
        </w:tc>
      </w:tr>
    </w:tbl>
    <w:p w:rsidR="00C73720" w:rsidRDefault="005C0E48" w:rsidP="0009337D">
      <w:pPr>
        <w:pStyle w:val="ae"/>
        <w:numPr>
          <w:ilvl w:val="1"/>
          <w:numId w:val="17"/>
        </w:numPr>
        <w:spacing w:beforeLines="100"/>
        <w:ind w:left="709" w:firstLineChars="0" w:hanging="709"/>
        <w:jc w:val="both"/>
        <w:outlineLvl w:val="0"/>
        <w:rPr>
          <w:sz w:val="21"/>
          <w:szCs w:val="21"/>
        </w:rPr>
      </w:pPr>
      <w:r w:rsidRPr="005C0E48">
        <w:rPr>
          <w:rFonts w:hint="eastAsia"/>
          <w:sz w:val="21"/>
          <w:szCs w:val="21"/>
        </w:rPr>
        <w:lastRenderedPageBreak/>
        <w:t>充电</w:t>
      </w:r>
      <w:r w:rsidRPr="005C0E48">
        <w:rPr>
          <w:sz w:val="21"/>
          <w:szCs w:val="21"/>
        </w:rPr>
        <w:t>状态下射频传</w:t>
      </w:r>
      <w:r w:rsidRPr="005C0E48">
        <w:rPr>
          <w:rFonts w:hint="eastAsia"/>
          <w:sz w:val="21"/>
          <w:szCs w:val="21"/>
        </w:rPr>
        <w:t>导</w:t>
      </w:r>
      <w:r w:rsidRPr="005C0E48">
        <w:rPr>
          <w:sz w:val="21"/>
          <w:szCs w:val="21"/>
        </w:rPr>
        <w:t>特性检验结果</w:t>
      </w:r>
    </w:p>
    <w:p w:rsidR="00FF428B" w:rsidRDefault="0024411E" w:rsidP="00A209FF">
      <w:pPr>
        <w:numPr>
          <w:ilvl w:val="2"/>
          <w:numId w:val="17"/>
        </w:numPr>
        <w:jc w:val="both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车辆</w:t>
      </w:r>
      <w:r>
        <w:rPr>
          <w:rFonts w:hint="eastAsia"/>
          <w:sz w:val="21"/>
          <w:szCs w:val="21"/>
          <w:u w:val="single"/>
        </w:rPr>
        <w:t xml:space="preserve">                                      </w:t>
      </w:r>
      <w:r w:rsidR="005C0E48" w:rsidRPr="005C0E48">
        <w:rPr>
          <w:rFonts w:hint="eastAsia"/>
          <w:sz w:val="21"/>
          <w:szCs w:val="21"/>
        </w:rPr>
        <w:t>传导</w:t>
      </w:r>
      <w:r w:rsidR="005C0E48" w:rsidRPr="005C0E48">
        <w:rPr>
          <w:sz w:val="21"/>
          <w:szCs w:val="21"/>
        </w:rPr>
        <w:t>骚扰特性</w:t>
      </w:r>
      <w:r w:rsidR="005C0E48" w:rsidRPr="005C0E48">
        <w:rPr>
          <w:rFonts w:hint="eastAsia"/>
          <w:sz w:val="21"/>
          <w:szCs w:val="21"/>
        </w:rPr>
        <w:t>扫描过程</w:t>
      </w:r>
      <w:r w:rsidR="0038250E" w:rsidRPr="0038250E">
        <w:rPr>
          <w:rFonts w:hint="eastAsia"/>
          <w:sz w:val="21"/>
          <w:szCs w:val="21"/>
        </w:rPr>
        <w:t>（可续）</w:t>
      </w:r>
    </w:p>
    <w:tbl>
      <w:tblPr>
        <w:tblW w:w="7589" w:type="dxa"/>
        <w:jc w:val="center"/>
        <w:tblInd w:w="-113" w:type="dxa"/>
        <w:tblLayout w:type="fixed"/>
        <w:tblLook w:val="01E0"/>
      </w:tblPr>
      <w:tblGrid>
        <w:gridCol w:w="983"/>
        <w:gridCol w:w="6337"/>
        <w:gridCol w:w="269"/>
      </w:tblGrid>
      <w:tr w:rsidR="008C0874" w:rsidRPr="000C4BBA" w:rsidTr="005C0E48">
        <w:trPr>
          <w:jc w:val="center"/>
        </w:trPr>
        <w:tc>
          <w:tcPr>
            <w:tcW w:w="983" w:type="dxa"/>
          </w:tcPr>
          <w:p w:rsidR="008C0874" w:rsidRPr="000C4BBA" w:rsidRDefault="008C0874" w:rsidP="00E300B3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rPr>
                <w:rFonts w:ascii="SimSun" w:hAnsi="SimSun"/>
              </w:rPr>
            </w:pPr>
          </w:p>
          <w:p w:rsidR="008C0874" w:rsidRPr="000C4BBA" w:rsidRDefault="008C0874" w:rsidP="00E300B3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 xml:space="preserve">    </w:t>
            </w:r>
          </w:p>
        </w:tc>
        <w:tc>
          <w:tcPr>
            <w:tcW w:w="6337" w:type="dxa"/>
          </w:tcPr>
          <w:p w:rsidR="008C0874" w:rsidRPr="000C4BBA" w:rsidRDefault="0009337D" w:rsidP="00E300B3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rPr>
                <w:rFonts w:ascii="SimSun" w:hAnsi="SimSun"/>
              </w:rPr>
            </w:pPr>
            <w:r w:rsidRPr="0004625C">
              <w:rPr>
                <w:rFonts w:ascii="SimSun" w:hAnsi="SimSun"/>
              </w:rPr>
              <w:pict>
                <v:shape id="_x0000_i1029" type="#_x0000_t75" style="width:302.25pt;height:218.25pt">
                  <v:imagedata r:id="rId17" o:title=""/>
                </v:shape>
              </w:pict>
            </w:r>
          </w:p>
        </w:tc>
        <w:tc>
          <w:tcPr>
            <w:tcW w:w="269" w:type="dxa"/>
          </w:tcPr>
          <w:p w:rsidR="008C0874" w:rsidRPr="000C4BBA" w:rsidRDefault="008C0874" w:rsidP="00E300B3">
            <w:pPr>
              <w:widowControl w:val="0"/>
              <w:autoSpaceDE w:val="0"/>
              <w:autoSpaceDN w:val="0"/>
              <w:adjustRightInd w:val="0"/>
              <w:spacing w:line="312" w:lineRule="atLeast"/>
              <w:jc w:val="both"/>
              <w:textAlignment w:val="baseline"/>
              <w:rPr>
                <w:rFonts w:ascii="SimSun" w:hAnsi="SimSun"/>
              </w:rPr>
            </w:pPr>
          </w:p>
        </w:tc>
      </w:tr>
    </w:tbl>
    <w:p w:rsidR="0024411E" w:rsidRDefault="0024411E" w:rsidP="0024411E">
      <w:pPr>
        <w:spacing w:line="360" w:lineRule="auto"/>
        <w:jc w:val="center"/>
      </w:pPr>
    </w:p>
    <w:tbl>
      <w:tblPr>
        <w:tblW w:w="8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06"/>
        <w:gridCol w:w="1387"/>
      </w:tblGrid>
      <w:tr w:rsidR="0024411E" w:rsidRPr="00464A93" w:rsidTr="0024411E">
        <w:trPr>
          <w:cantSplit/>
          <w:trHeight w:val="363"/>
          <w:jc w:val="center"/>
        </w:trPr>
        <w:tc>
          <w:tcPr>
            <w:tcW w:w="7506" w:type="dxa"/>
            <w:vAlign w:val="center"/>
          </w:tcPr>
          <w:p w:rsidR="0024411E" w:rsidRPr="00464A93" w:rsidRDefault="0024411E" w:rsidP="00594F12">
            <w:pPr>
              <w:snapToGrid w:val="0"/>
              <w:jc w:val="center"/>
              <w:rPr>
                <w:sz w:val="21"/>
                <w:szCs w:val="21"/>
              </w:rPr>
            </w:pPr>
            <w:r w:rsidRPr="00464A93">
              <w:rPr>
                <w:rFonts w:ascii="SimSun" w:hint="eastAsia"/>
                <w:sz w:val="21"/>
                <w:szCs w:val="21"/>
              </w:rPr>
              <w:t>测    量    结    果</w:t>
            </w:r>
          </w:p>
        </w:tc>
        <w:tc>
          <w:tcPr>
            <w:tcW w:w="1387" w:type="dxa"/>
            <w:vAlign w:val="center"/>
          </w:tcPr>
          <w:p w:rsidR="0024411E" w:rsidRPr="00464A93" w:rsidRDefault="0024411E" w:rsidP="00594F12">
            <w:pPr>
              <w:adjustRightInd w:val="0"/>
              <w:snapToGrid w:val="0"/>
              <w:jc w:val="center"/>
              <w:rPr>
                <w:spacing w:val="-20"/>
                <w:sz w:val="21"/>
                <w:szCs w:val="21"/>
              </w:rPr>
            </w:pPr>
            <w:r w:rsidRPr="00464A93">
              <w:rPr>
                <w:rFonts w:ascii="SimSun" w:hint="eastAsia"/>
                <w:spacing w:val="-20"/>
                <w:sz w:val="21"/>
                <w:szCs w:val="21"/>
              </w:rPr>
              <w:t>符合性判定</w:t>
            </w:r>
          </w:p>
        </w:tc>
      </w:tr>
      <w:tr w:rsidR="0024411E" w:rsidRPr="00464A93" w:rsidTr="0024411E">
        <w:trPr>
          <w:cantSplit/>
          <w:trHeight w:val="507"/>
          <w:jc w:val="center"/>
        </w:trPr>
        <w:tc>
          <w:tcPr>
            <w:tcW w:w="7506" w:type="dxa"/>
            <w:vAlign w:val="center"/>
          </w:tcPr>
          <w:p w:rsidR="0024411E" w:rsidRPr="00464A93" w:rsidRDefault="0024411E" w:rsidP="00594F12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464A93">
              <w:rPr>
                <w:rFonts w:ascii="SimSun" w:hint="eastAsia"/>
                <w:sz w:val="21"/>
                <w:szCs w:val="21"/>
              </w:rPr>
              <w:t>由上图可知，测量数据（不大于、大于）标准限值。</w:t>
            </w:r>
          </w:p>
        </w:tc>
        <w:tc>
          <w:tcPr>
            <w:tcW w:w="1387" w:type="dxa"/>
            <w:vAlign w:val="center"/>
          </w:tcPr>
          <w:p w:rsidR="0024411E" w:rsidRPr="00464A93" w:rsidRDefault="0024411E" w:rsidP="00594F12">
            <w:pPr>
              <w:spacing w:line="360" w:lineRule="auto"/>
              <w:jc w:val="both"/>
              <w:rPr>
                <w:sz w:val="21"/>
                <w:szCs w:val="21"/>
              </w:rPr>
            </w:pPr>
          </w:p>
        </w:tc>
      </w:tr>
    </w:tbl>
    <w:p w:rsidR="0024411E" w:rsidRPr="0024411E" w:rsidRDefault="0024411E" w:rsidP="0024411E">
      <w:pPr>
        <w:spacing w:line="360" w:lineRule="auto"/>
        <w:ind w:left="-142"/>
        <w:rPr>
          <w:rFonts w:ascii="SimSun"/>
        </w:rPr>
      </w:pPr>
      <w:r w:rsidRPr="0024411E">
        <w:rPr>
          <w:rFonts w:ascii="SimSun" w:hint="eastAsia"/>
        </w:rPr>
        <w:t>注：符合性初步判定 √表示符合；×表示不符合；</w:t>
      </w:r>
      <w:r w:rsidRPr="0024411E">
        <w:rPr>
          <w:rFonts w:ascii="SimSun"/>
        </w:rPr>
        <w:t>––</w:t>
      </w:r>
      <w:r w:rsidRPr="0024411E">
        <w:rPr>
          <w:rFonts w:ascii="SimSun" w:hint="eastAsia"/>
        </w:rPr>
        <w:t>表示不判定。</w:t>
      </w:r>
    </w:p>
    <w:p w:rsidR="00EE2EB6" w:rsidRPr="00EE2EB6" w:rsidRDefault="005C0E48" w:rsidP="0009337D">
      <w:pPr>
        <w:pStyle w:val="ae"/>
        <w:numPr>
          <w:ilvl w:val="1"/>
          <w:numId w:val="17"/>
        </w:numPr>
        <w:spacing w:beforeLines="100"/>
        <w:ind w:left="709" w:firstLineChars="0" w:hanging="709"/>
        <w:jc w:val="both"/>
        <w:outlineLvl w:val="0"/>
        <w:rPr>
          <w:rFonts w:ascii="SimSun"/>
          <w:sz w:val="21"/>
          <w:szCs w:val="21"/>
        </w:rPr>
      </w:pPr>
      <w:r w:rsidRPr="005C0E48">
        <w:rPr>
          <w:rFonts w:hint="eastAsia"/>
          <w:sz w:val="21"/>
          <w:szCs w:val="21"/>
        </w:rPr>
        <w:t>谐波发射</w:t>
      </w:r>
      <w:r w:rsidRPr="005C0E48">
        <w:rPr>
          <w:sz w:val="21"/>
          <w:szCs w:val="21"/>
        </w:rPr>
        <w:t>检验结果</w:t>
      </w:r>
    </w:p>
    <w:p w:rsidR="005C0E48" w:rsidRPr="001B4305" w:rsidRDefault="005C0E48" w:rsidP="0009337D">
      <w:pPr>
        <w:numPr>
          <w:ilvl w:val="2"/>
          <w:numId w:val="17"/>
        </w:numPr>
        <w:spacing w:beforeLines="50" w:afterLines="50"/>
        <w:jc w:val="both"/>
        <w:outlineLvl w:val="0"/>
        <w:rPr>
          <w:rFonts w:ascii="SimSun"/>
          <w:sz w:val="21"/>
          <w:szCs w:val="21"/>
        </w:rPr>
      </w:pPr>
      <w:r w:rsidRPr="005C0E48">
        <w:rPr>
          <w:rFonts w:ascii="SimSun" w:hAnsi="SimSun" w:hint="eastAsia"/>
          <w:sz w:val="21"/>
          <w:szCs w:val="21"/>
        </w:rPr>
        <w:t>谐波发射</w:t>
      </w:r>
      <w:r w:rsidRPr="005C0E48">
        <w:rPr>
          <w:rFonts w:ascii="SimSun" w:hAnsi="SimSun"/>
          <w:sz w:val="21"/>
          <w:szCs w:val="21"/>
        </w:rPr>
        <w:t>检验结果表</w:t>
      </w:r>
      <w:r w:rsidR="0038250E" w:rsidRPr="0038250E">
        <w:rPr>
          <w:rFonts w:ascii="SimSun" w:hAnsi="SimSun" w:hint="eastAsia"/>
          <w:sz w:val="21"/>
          <w:szCs w:val="21"/>
        </w:rPr>
        <w:t>（可续）</w:t>
      </w:r>
    </w:p>
    <w:tbl>
      <w:tblPr>
        <w:tblW w:w="8777" w:type="dxa"/>
        <w:tblInd w:w="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2"/>
        <w:gridCol w:w="3744"/>
        <w:gridCol w:w="2433"/>
        <w:gridCol w:w="1468"/>
      </w:tblGrid>
      <w:tr w:rsidR="005C0E48" w:rsidTr="00DB6992">
        <w:trPr>
          <w:cantSplit/>
          <w:trHeight w:val="689"/>
        </w:trPr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E48" w:rsidRDefault="005C0E48" w:rsidP="00DB69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设备分类</w:t>
            </w:r>
          </w:p>
        </w:tc>
        <w:tc>
          <w:tcPr>
            <w:tcW w:w="37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E48" w:rsidRPr="002165E6" w:rsidRDefault="005C0E48" w:rsidP="00DB699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标准</w:t>
            </w:r>
            <w:r w:rsidRPr="002165E6">
              <w:rPr>
                <w:rFonts w:ascii="SimSun" w:hAnsi="SimSun" w:hint="eastAsia"/>
              </w:rPr>
              <w:t>要求</w:t>
            </w:r>
          </w:p>
        </w:tc>
        <w:tc>
          <w:tcPr>
            <w:tcW w:w="24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E48" w:rsidRPr="002165E6" w:rsidRDefault="005C0E48" w:rsidP="00DB6992">
            <w:pPr>
              <w:jc w:val="center"/>
              <w:rPr>
                <w:rFonts w:ascii="SimSun" w:hAnsi="SimSun"/>
              </w:rPr>
            </w:pPr>
            <w:r w:rsidRPr="002165E6">
              <w:rPr>
                <w:rFonts w:ascii="SimSun" w:hAnsi="SimSun" w:hint="eastAsia"/>
              </w:rPr>
              <w:t>检验结果</w:t>
            </w: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E48" w:rsidRPr="002165E6" w:rsidRDefault="005C0E48" w:rsidP="00DB6992">
            <w:pPr>
              <w:jc w:val="center"/>
              <w:rPr>
                <w:rFonts w:ascii="SimSun" w:hAnsi="SimSun"/>
              </w:rPr>
            </w:pPr>
            <w:r>
              <w:rPr>
                <w:rFonts w:hint="eastAsia"/>
                <w:szCs w:val="24"/>
              </w:rPr>
              <w:t>符合性判定</w:t>
            </w:r>
          </w:p>
        </w:tc>
      </w:tr>
      <w:tr w:rsidR="005C0E48" w:rsidTr="0024411E">
        <w:trPr>
          <w:cantSplit/>
          <w:trHeight w:val="3353"/>
        </w:trPr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E48" w:rsidRDefault="005C0E48" w:rsidP="00DB699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A类</w:t>
            </w:r>
          </w:p>
        </w:tc>
        <w:tc>
          <w:tcPr>
            <w:tcW w:w="37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E48" w:rsidRDefault="005C0E48" w:rsidP="00DB6992">
            <w:pPr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对于</w:t>
            </w:r>
            <w:r>
              <w:rPr>
                <w:rFonts w:ascii="SimSun" w:hAnsi="SimSun"/>
              </w:rPr>
              <w:t>每次谐波，</w:t>
            </w:r>
            <w:r>
              <w:rPr>
                <w:rFonts w:ascii="SimSun" w:hAnsi="SimSun" w:hint="eastAsia"/>
              </w:rPr>
              <w:t>谐波</w:t>
            </w:r>
            <w:r>
              <w:rPr>
                <w:rFonts w:ascii="SimSun" w:hAnsi="SimSun"/>
              </w:rPr>
              <w:t>电流平滑均方根值应满足一下二者之一：</w:t>
            </w:r>
          </w:p>
          <w:p w:rsidR="005C0E48" w:rsidRDefault="005C0E48" w:rsidP="00DB6992">
            <w:pPr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1.</w:t>
            </w:r>
            <w:r w:rsidRPr="00C337C5">
              <w:rPr>
                <w:rFonts w:ascii="SimSun" w:hAnsi="SimSun" w:hint="eastAsia"/>
              </w:rPr>
              <w:t>每次谐波电流发射值不超过A类设备限值的150%</w:t>
            </w:r>
            <w:r>
              <w:rPr>
                <w:rFonts w:ascii="SimSun" w:hAnsi="SimSun" w:hint="eastAsia"/>
              </w:rPr>
              <w:t>；</w:t>
            </w:r>
          </w:p>
          <w:p w:rsidR="005C0E48" w:rsidRPr="00F254FF" w:rsidRDefault="005C0E48" w:rsidP="00DB6992">
            <w:pPr>
              <w:rPr>
                <w:rFonts w:ascii="SimSun" w:hAnsi="SimSun"/>
              </w:rPr>
            </w:pPr>
            <w:r>
              <w:rPr>
                <w:rFonts w:ascii="SimSun" w:hAnsi="SimSun"/>
              </w:rPr>
              <w:t>2.</w:t>
            </w:r>
            <w:r>
              <w:rPr>
                <w:rFonts w:ascii="SimSun" w:hAnsi="SimSun" w:hint="eastAsia"/>
              </w:rPr>
              <w:t>当</w:t>
            </w:r>
            <w:r>
              <w:rPr>
                <w:rFonts w:ascii="SimSun" w:hAnsi="SimSun"/>
              </w:rPr>
              <w:t>满足一下条件时，</w:t>
            </w:r>
            <w:r>
              <w:rPr>
                <w:rFonts w:ascii="SimSun" w:hAnsi="SimSun" w:hint="eastAsia"/>
              </w:rPr>
              <w:t>谐波电流</w:t>
            </w:r>
            <w:r>
              <w:rPr>
                <w:rFonts w:ascii="SimSun" w:hAnsi="SimSun"/>
              </w:rPr>
              <w:t>发射值不</w:t>
            </w:r>
            <w:r>
              <w:rPr>
                <w:rFonts w:ascii="SimSun" w:hAnsi="SimSun" w:hint="eastAsia"/>
              </w:rPr>
              <w:t>超过A类</w:t>
            </w:r>
            <w:r>
              <w:rPr>
                <w:rFonts w:ascii="SimSun" w:hAnsi="SimSun"/>
              </w:rPr>
              <w:t>设备限值的</w:t>
            </w:r>
            <w:r>
              <w:rPr>
                <w:rFonts w:ascii="SimSun" w:hAnsi="SimSun" w:hint="eastAsia"/>
              </w:rPr>
              <w:t>200</w:t>
            </w:r>
            <w:r>
              <w:rPr>
                <w:rFonts w:ascii="SimSun" w:hAnsi="SimSun"/>
              </w:rPr>
              <w:t>%：（</w:t>
            </w:r>
            <w:r>
              <w:rPr>
                <w:rFonts w:ascii="SimSun" w:hAnsi="SimSun" w:hint="eastAsia"/>
              </w:rPr>
              <w:t>1</w:t>
            </w:r>
            <w:r>
              <w:rPr>
                <w:rFonts w:ascii="SimSun" w:hAnsi="SimSun"/>
              </w:rPr>
              <w:t>）超过</w:t>
            </w:r>
            <w:r>
              <w:rPr>
                <w:rFonts w:ascii="SimSun" w:hAnsi="SimSun" w:hint="eastAsia"/>
              </w:rPr>
              <w:t>150</w:t>
            </w:r>
            <w:r>
              <w:rPr>
                <w:rFonts w:ascii="SimSun" w:hAnsi="SimSun"/>
              </w:rPr>
              <w:t>%限值的持续时间，不超过</w:t>
            </w:r>
            <w:r>
              <w:rPr>
                <w:rFonts w:ascii="SimSun" w:hAnsi="SimSun" w:hint="eastAsia"/>
              </w:rPr>
              <w:t>10</w:t>
            </w:r>
            <w:r>
              <w:rPr>
                <w:rFonts w:ascii="SimSun" w:hAnsi="SimSun"/>
              </w:rPr>
              <w:t>%的观察周期，</w:t>
            </w:r>
            <w:r>
              <w:rPr>
                <w:rFonts w:ascii="SimSun" w:hAnsi="SimSun" w:hint="eastAsia"/>
              </w:rPr>
              <w:t>或者</w:t>
            </w:r>
            <w:r>
              <w:rPr>
                <w:rFonts w:ascii="SimSun" w:hAnsi="SimSun"/>
              </w:rPr>
              <w:t>持续时间总共不超过试验观察周期内的</w:t>
            </w:r>
            <w:r>
              <w:rPr>
                <w:rFonts w:ascii="SimSun" w:hAnsi="SimSun" w:hint="eastAsia"/>
              </w:rPr>
              <w:t>10</w:t>
            </w:r>
            <w:r>
              <w:rPr>
                <w:rFonts w:ascii="SimSun" w:hAnsi="SimSun"/>
              </w:rPr>
              <w:t>min（</w:t>
            </w:r>
            <w:r>
              <w:rPr>
                <w:rFonts w:ascii="SimSun" w:hAnsi="SimSun" w:hint="eastAsia"/>
              </w:rPr>
              <w:t>取</w:t>
            </w:r>
            <w:r>
              <w:rPr>
                <w:rFonts w:ascii="SimSun" w:hAnsi="SimSun"/>
              </w:rPr>
              <w:t>两</w:t>
            </w:r>
            <w:r>
              <w:rPr>
                <w:rFonts w:ascii="SimSun" w:hAnsi="SimSun" w:hint="eastAsia"/>
              </w:rPr>
              <w:t>者</w:t>
            </w:r>
            <w:r>
              <w:rPr>
                <w:rFonts w:ascii="SimSun" w:hAnsi="SimSun"/>
              </w:rPr>
              <w:t>中</w:t>
            </w:r>
            <w:r>
              <w:rPr>
                <w:rFonts w:ascii="SimSun" w:hAnsi="SimSun" w:hint="eastAsia"/>
              </w:rPr>
              <w:t>较小</w:t>
            </w:r>
            <w:r>
              <w:rPr>
                <w:rFonts w:ascii="SimSun" w:hAnsi="SimSun"/>
              </w:rPr>
              <w:t>者）</w:t>
            </w:r>
            <w:r>
              <w:rPr>
                <w:rFonts w:ascii="SimSun" w:hAnsi="SimSun" w:hint="eastAsia"/>
              </w:rPr>
              <w:t>，</w:t>
            </w:r>
            <w:r>
              <w:rPr>
                <w:rFonts w:ascii="SimSun" w:hAnsi="SimSun"/>
              </w:rPr>
              <w:t>以及（</w:t>
            </w:r>
            <w:r>
              <w:rPr>
                <w:rFonts w:ascii="SimSun" w:hAnsi="SimSun" w:hint="eastAsia"/>
              </w:rPr>
              <w:t>2</w:t>
            </w:r>
            <w:r>
              <w:rPr>
                <w:rFonts w:ascii="SimSun" w:hAnsi="SimSun"/>
              </w:rPr>
              <w:t>）</w:t>
            </w:r>
            <w:r>
              <w:rPr>
                <w:rFonts w:ascii="SimSun" w:hAnsi="SimSun" w:hint="eastAsia"/>
              </w:rPr>
              <w:t>在</w:t>
            </w:r>
            <w:r>
              <w:rPr>
                <w:rFonts w:ascii="SimSun" w:hAnsi="SimSun"/>
              </w:rPr>
              <w:t>整个试验观察周期内，谐波电流的平均值不超过限值的</w:t>
            </w:r>
            <w:r>
              <w:rPr>
                <w:rFonts w:ascii="SimSun" w:hAnsi="SimSun" w:hint="eastAsia"/>
              </w:rPr>
              <w:t>90</w:t>
            </w:r>
            <w:r>
              <w:rPr>
                <w:rFonts w:ascii="SimSun" w:hAnsi="SimSun"/>
              </w:rPr>
              <w:t>%</w:t>
            </w:r>
          </w:p>
        </w:tc>
        <w:tc>
          <w:tcPr>
            <w:tcW w:w="24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E48" w:rsidRPr="007A6A9F" w:rsidRDefault="005C0E48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468" w:type="dxa"/>
            <w:tcBorders>
              <w:left w:val="single" w:sz="4" w:space="0" w:color="auto"/>
            </w:tcBorders>
            <w:vAlign w:val="center"/>
          </w:tcPr>
          <w:p w:rsidR="005C0E48" w:rsidRPr="002165E6" w:rsidRDefault="005C0E48" w:rsidP="00DB6992">
            <w:pPr>
              <w:jc w:val="center"/>
              <w:rPr>
                <w:rFonts w:ascii="SimSun" w:hAnsi="SimSun"/>
              </w:rPr>
            </w:pPr>
          </w:p>
        </w:tc>
      </w:tr>
    </w:tbl>
    <w:p w:rsidR="0024411E" w:rsidRPr="0024411E" w:rsidRDefault="0024411E" w:rsidP="0024411E">
      <w:pPr>
        <w:spacing w:line="360" w:lineRule="auto"/>
        <w:ind w:left="-142"/>
        <w:rPr>
          <w:rFonts w:ascii="SimSun"/>
        </w:rPr>
      </w:pPr>
      <w:r w:rsidRPr="0024411E">
        <w:rPr>
          <w:rFonts w:ascii="SimSun" w:hint="eastAsia"/>
        </w:rPr>
        <w:t>注：符合性初步判定 √表示符合；×表示不符合；</w:t>
      </w:r>
      <w:r w:rsidRPr="0024411E">
        <w:rPr>
          <w:rFonts w:ascii="SimSun"/>
        </w:rPr>
        <w:t>––</w:t>
      </w:r>
      <w:r w:rsidRPr="0024411E">
        <w:rPr>
          <w:rFonts w:ascii="SimSun" w:hint="eastAsia"/>
        </w:rPr>
        <w:t>表示不判定。</w:t>
      </w:r>
    </w:p>
    <w:p w:rsidR="0024411E" w:rsidRPr="0024411E" w:rsidRDefault="0024411E" w:rsidP="0009337D">
      <w:pPr>
        <w:spacing w:beforeLines="50" w:afterLines="50"/>
        <w:ind w:left="567"/>
        <w:jc w:val="both"/>
        <w:outlineLvl w:val="0"/>
        <w:rPr>
          <w:rFonts w:ascii="SimSun"/>
          <w:sz w:val="21"/>
          <w:szCs w:val="21"/>
        </w:rPr>
      </w:pPr>
    </w:p>
    <w:p w:rsidR="00EE2EB6" w:rsidRDefault="005C0E48" w:rsidP="0009337D">
      <w:pPr>
        <w:numPr>
          <w:ilvl w:val="2"/>
          <w:numId w:val="17"/>
        </w:numPr>
        <w:spacing w:beforeLines="50" w:afterLines="50"/>
        <w:jc w:val="both"/>
        <w:outlineLvl w:val="0"/>
        <w:rPr>
          <w:rFonts w:ascii="SimSun"/>
          <w:sz w:val="21"/>
          <w:szCs w:val="21"/>
        </w:rPr>
      </w:pPr>
      <w:r w:rsidRPr="005C0E48">
        <w:rPr>
          <w:rFonts w:ascii="SimSun" w:hint="eastAsia"/>
          <w:sz w:val="21"/>
          <w:szCs w:val="21"/>
        </w:rPr>
        <w:lastRenderedPageBreak/>
        <w:t>谐波电流平均</w:t>
      </w:r>
      <w:r w:rsidRPr="005C0E48">
        <w:rPr>
          <w:rFonts w:ascii="SimSun"/>
          <w:sz w:val="21"/>
          <w:szCs w:val="21"/>
        </w:rPr>
        <w:t>值</w:t>
      </w:r>
      <w:r w:rsidRPr="005C0E48">
        <w:rPr>
          <w:rFonts w:ascii="SimSun" w:hint="eastAsia"/>
          <w:sz w:val="21"/>
          <w:szCs w:val="21"/>
        </w:rPr>
        <w:t>测试数据列表</w:t>
      </w:r>
      <w:r w:rsidR="00BD5253" w:rsidRPr="00FF5201">
        <w:rPr>
          <w:rFonts w:ascii="SimSun" w:hAnsi="SimSun" w:hint="eastAsia"/>
          <w:spacing w:val="20"/>
        </w:rPr>
        <w:t>（可续）</w:t>
      </w:r>
    </w:p>
    <w:tbl>
      <w:tblPr>
        <w:tblW w:w="8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2268"/>
        <w:gridCol w:w="1984"/>
        <w:gridCol w:w="1985"/>
        <w:gridCol w:w="1491"/>
      </w:tblGrid>
      <w:tr w:rsidR="005C0E48" w:rsidRPr="00611057" w:rsidTr="00DB6992">
        <w:trPr>
          <w:trHeight w:val="36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>
              <w:rPr>
                <w:rFonts w:ascii="SimSun" w:hAnsi="SimSun" w:cs="Arial" w:hint="eastAsia"/>
                <w:noProof/>
                <w:szCs w:val="21"/>
              </w:rPr>
              <w:t>谐波次数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1006BA">
              <w:rPr>
                <w:rFonts w:ascii="SimSun" w:hAnsi="SimSun" w:hint="eastAsia"/>
                <w:szCs w:val="21"/>
              </w:rPr>
              <w:t>谐波电流平均值（</w:t>
            </w:r>
            <w:r w:rsidRPr="001006BA">
              <w:rPr>
                <w:rFonts w:ascii="SimSun" w:hAnsi="SimSun"/>
                <w:szCs w:val="21"/>
              </w:rPr>
              <w:t>A</w:t>
            </w:r>
            <w:r w:rsidRPr="001006BA">
              <w:rPr>
                <w:rFonts w:ascii="SimSun" w:hAnsi="SimSun" w:hint="eastAsia"/>
                <w:szCs w:val="21"/>
              </w:rPr>
              <w:t>）</w:t>
            </w: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>
              <w:rPr>
                <w:rFonts w:ascii="SimSun" w:hAnsi="SimSun" w:cs="Arial" w:hint="eastAsia"/>
                <w:noProof/>
                <w:szCs w:val="21"/>
              </w:rPr>
              <w:t>限值</w:t>
            </w:r>
            <w:r>
              <w:rPr>
                <w:rFonts w:ascii="SimSun" w:hAnsi="SimSun" w:cs="Arial"/>
                <w:noProof/>
                <w:szCs w:val="21"/>
              </w:rPr>
              <w:t>百分比（</w:t>
            </w:r>
            <w:r>
              <w:rPr>
                <w:rFonts w:ascii="SimSun" w:hAnsi="SimSun" w:cs="Arial" w:hint="eastAsia"/>
                <w:noProof/>
                <w:szCs w:val="21"/>
              </w:rPr>
              <w:t>%</w:t>
            </w:r>
            <w:r>
              <w:rPr>
                <w:rFonts w:ascii="SimSun" w:hAnsi="SimSun" w:cs="Arial"/>
                <w:noProof/>
                <w:szCs w:val="21"/>
              </w:rPr>
              <w:t>）</w:t>
            </w: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>
              <w:rPr>
                <w:rFonts w:ascii="SimSun" w:hAnsi="SimSun" w:cs="Arial" w:hint="eastAsia"/>
                <w:noProof/>
                <w:szCs w:val="21"/>
              </w:rPr>
              <w:t>限值</w:t>
            </w:r>
            <w:r w:rsidRPr="001006BA">
              <w:rPr>
                <w:rFonts w:ascii="SimSun" w:hAnsi="SimSun" w:hint="eastAsia"/>
                <w:szCs w:val="21"/>
              </w:rPr>
              <w:t>（</w:t>
            </w:r>
            <w:r w:rsidRPr="001006BA">
              <w:rPr>
                <w:rFonts w:ascii="SimSun" w:hAnsi="SimSun"/>
                <w:szCs w:val="21"/>
              </w:rPr>
              <w:t>A</w:t>
            </w:r>
            <w:r w:rsidRPr="001006BA">
              <w:rPr>
                <w:rFonts w:ascii="SimSun" w:hAnsi="SimSun" w:hint="eastAsia"/>
                <w:szCs w:val="21"/>
              </w:rPr>
              <w:t>）</w:t>
            </w: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>
              <w:rPr>
                <w:rFonts w:ascii="SimSun" w:hAnsi="SimSun" w:cs="Arial" w:hint="eastAsia"/>
                <w:noProof/>
                <w:szCs w:val="21"/>
              </w:rPr>
              <w:t>符合性判定</w:t>
            </w: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4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5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6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7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8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9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10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11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12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13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14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15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16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17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18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19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20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21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22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23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24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25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26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27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28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29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30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31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32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33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34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35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36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37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38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39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40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</w:tbl>
    <w:p w:rsidR="005C0E48" w:rsidRDefault="005C0E48" w:rsidP="005C0E48">
      <w:pPr>
        <w:tabs>
          <w:tab w:val="left" w:pos="2880"/>
        </w:tabs>
        <w:rPr>
          <w:rFonts w:ascii="SimSun" w:hAnsi="SimSun"/>
        </w:rPr>
      </w:pPr>
      <w:r w:rsidRPr="00611057">
        <w:rPr>
          <w:rFonts w:ascii="SimSun" w:hAnsi="SimSun" w:hint="eastAsia"/>
        </w:rPr>
        <w:t>注：测量过程中小于输入电流的0.6%或小于5mA</w:t>
      </w:r>
      <w:r>
        <w:rPr>
          <w:rFonts w:ascii="SimSun" w:hAnsi="SimSun" w:hint="eastAsia"/>
        </w:rPr>
        <w:t>的谐波电流</w:t>
      </w:r>
      <w:r w:rsidRPr="00611057">
        <w:rPr>
          <w:rFonts w:ascii="SimSun" w:hAnsi="SimSun" w:hint="eastAsia"/>
        </w:rPr>
        <w:t>不予考虑</w:t>
      </w:r>
      <w:r>
        <w:rPr>
          <w:rFonts w:ascii="SimSun" w:hAnsi="SimSun" w:hint="eastAsia"/>
        </w:rPr>
        <w:t>（取</w:t>
      </w:r>
      <w:r>
        <w:rPr>
          <w:rFonts w:ascii="SimSun" w:hAnsi="SimSun"/>
        </w:rPr>
        <w:t>两者中较大者）</w:t>
      </w:r>
      <w:r w:rsidRPr="00611057">
        <w:rPr>
          <w:rFonts w:ascii="SimSun" w:hAnsi="SimSun" w:hint="eastAsia"/>
        </w:rPr>
        <w:t>。</w:t>
      </w:r>
    </w:p>
    <w:p w:rsidR="0024411E" w:rsidRPr="0024411E" w:rsidRDefault="0024411E" w:rsidP="0024411E">
      <w:pPr>
        <w:spacing w:line="360" w:lineRule="auto"/>
        <w:rPr>
          <w:rFonts w:ascii="SimSun"/>
        </w:rPr>
      </w:pPr>
      <w:r w:rsidRPr="0024411E">
        <w:rPr>
          <w:rFonts w:ascii="SimSun" w:hint="eastAsia"/>
        </w:rPr>
        <w:t>注：符合性初步判定 √表示符合；×表示不符合；</w:t>
      </w:r>
      <w:r w:rsidRPr="0024411E">
        <w:rPr>
          <w:rFonts w:ascii="SimSun"/>
        </w:rPr>
        <w:t>––</w:t>
      </w:r>
      <w:r w:rsidRPr="0024411E">
        <w:rPr>
          <w:rFonts w:ascii="SimSun" w:hint="eastAsia"/>
        </w:rPr>
        <w:t>表示不判定。</w:t>
      </w:r>
    </w:p>
    <w:p w:rsidR="0024411E" w:rsidRPr="0024411E" w:rsidRDefault="0024411E" w:rsidP="005C0E48">
      <w:pPr>
        <w:tabs>
          <w:tab w:val="left" w:pos="2880"/>
        </w:tabs>
        <w:rPr>
          <w:rFonts w:ascii="SimSun" w:hAnsi="SimSun"/>
        </w:rPr>
      </w:pPr>
    </w:p>
    <w:p w:rsidR="005C0E48" w:rsidRDefault="005C0E48" w:rsidP="0009337D">
      <w:pPr>
        <w:numPr>
          <w:ilvl w:val="2"/>
          <w:numId w:val="17"/>
        </w:numPr>
        <w:spacing w:beforeLines="50" w:afterLines="50"/>
        <w:jc w:val="both"/>
        <w:outlineLvl w:val="0"/>
        <w:rPr>
          <w:rFonts w:ascii="SimSun"/>
          <w:sz w:val="21"/>
          <w:szCs w:val="21"/>
        </w:rPr>
      </w:pPr>
      <w:r w:rsidRPr="005C0E48">
        <w:rPr>
          <w:rFonts w:ascii="SimSun" w:hint="eastAsia"/>
          <w:sz w:val="21"/>
          <w:szCs w:val="21"/>
        </w:rPr>
        <w:lastRenderedPageBreak/>
        <w:t>谐波电流最大值测试数据列表</w:t>
      </w:r>
      <w:r w:rsidR="00BD5253" w:rsidRPr="00FF5201">
        <w:rPr>
          <w:rFonts w:ascii="SimSun" w:hAnsi="SimSun" w:hint="eastAsia"/>
          <w:spacing w:val="20"/>
        </w:rPr>
        <w:t>（可续）</w:t>
      </w:r>
    </w:p>
    <w:tbl>
      <w:tblPr>
        <w:tblW w:w="8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2268"/>
        <w:gridCol w:w="1984"/>
        <w:gridCol w:w="1985"/>
        <w:gridCol w:w="1491"/>
      </w:tblGrid>
      <w:tr w:rsidR="005C0E48" w:rsidRPr="00611057" w:rsidTr="00DB6992">
        <w:trPr>
          <w:trHeight w:val="36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>
              <w:rPr>
                <w:rFonts w:ascii="SimSun" w:hAnsi="SimSun" w:cs="Arial" w:hint="eastAsia"/>
                <w:noProof/>
                <w:szCs w:val="21"/>
              </w:rPr>
              <w:t>谐波次数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1006BA">
              <w:rPr>
                <w:rFonts w:ascii="SimSun" w:hAnsi="SimSun" w:hint="eastAsia"/>
                <w:szCs w:val="21"/>
              </w:rPr>
              <w:t>谐波电流</w:t>
            </w:r>
            <w:r>
              <w:rPr>
                <w:rFonts w:ascii="SimSun" w:hAnsi="SimSun" w:hint="eastAsia"/>
                <w:szCs w:val="21"/>
              </w:rPr>
              <w:t>最大</w:t>
            </w:r>
            <w:r w:rsidRPr="001006BA">
              <w:rPr>
                <w:rFonts w:ascii="SimSun" w:hAnsi="SimSun" w:hint="eastAsia"/>
                <w:szCs w:val="21"/>
              </w:rPr>
              <w:t>值（</w:t>
            </w:r>
            <w:r w:rsidRPr="001006BA">
              <w:rPr>
                <w:rFonts w:ascii="SimSun" w:hAnsi="SimSun"/>
                <w:szCs w:val="21"/>
              </w:rPr>
              <w:t>A</w:t>
            </w:r>
            <w:r w:rsidRPr="001006BA">
              <w:rPr>
                <w:rFonts w:ascii="SimSun" w:hAnsi="SimSun" w:hint="eastAsia"/>
                <w:szCs w:val="21"/>
              </w:rPr>
              <w:t>）</w:t>
            </w: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>
              <w:rPr>
                <w:rFonts w:ascii="SimSun" w:hAnsi="SimSun" w:cs="Arial" w:hint="eastAsia"/>
                <w:noProof/>
                <w:szCs w:val="21"/>
              </w:rPr>
              <w:t>限值</w:t>
            </w:r>
            <w:r>
              <w:rPr>
                <w:rFonts w:ascii="SimSun" w:hAnsi="SimSun" w:cs="Arial"/>
                <w:noProof/>
                <w:szCs w:val="21"/>
              </w:rPr>
              <w:t>百分比（</w:t>
            </w:r>
            <w:r>
              <w:rPr>
                <w:rFonts w:ascii="SimSun" w:hAnsi="SimSun" w:cs="Arial" w:hint="eastAsia"/>
                <w:noProof/>
                <w:szCs w:val="21"/>
              </w:rPr>
              <w:t>%</w:t>
            </w:r>
            <w:r>
              <w:rPr>
                <w:rFonts w:ascii="SimSun" w:hAnsi="SimSun" w:cs="Arial"/>
                <w:noProof/>
                <w:szCs w:val="21"/>
              </w:rPr>
              <w:t>）</w:t>
            </w: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>
              <w:rPr>
                <w:rFonts w:ascii="SimSun" w:hAnsi="SimSun" w:cs="Arial" w:hint="eastAsia"/>
                <w:noProof/>
                <w:szCs w:val="21"/>
              </w:rPr>
              <w:t>限值</w:t>
            </w:r>
            <w:r w:rsidRPr="001006BA">
              <w:rPr>
                <w:rFonts w:ascii="SimSun" w:hAnsi="SimSun" w:hint="eastAsia"/>
                <w:szCs w:val="21"/>
              </w:rPr>
              <w:t>（</w:t>
            </w:r>
            <w:r w:rsidRPr="001006BA">
              <w:rPr>
                <w:rFonts w:ascii="SimSun" w:hAnsi="SimSun"/>
                <w:szCs w:val="21"/>
              </w:rPr>
              <w:t>A</w:t>
            </w:r>
            <w:r w:rsidRPr="001006BA">
              <w:rPr>
                <w:rFonts w:ascii="SimSun" w:hAnsi="SimSun" w:hint="eastAsia"/>
                <w:szCs w:val="21"/>
              </w:rPr>
              <w:t>）</w:t>
            </w: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>
              <w:rPr>
                <w:rFonts w:ascii="SimSun" w:hAnsi="SimSun" w:cs="Arial" w:hint="eastAsia"/>
                <w:noProof/>
                <w:szCs w:val="21"/>
              </w:rPr>
              <w:t>符合性判定</w:t>
            </w: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4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5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6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7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8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9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10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11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12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13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14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15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16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17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18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19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20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21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22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23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24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25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26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27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28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29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30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31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32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33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34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35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36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37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38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39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  <w:tr w:rsidR="005C0E48" w:rsidRPr="00611057" w:rsidTr="00DB6992">
        <w:trPr>
          <w:trHeight w:val="220"/>
        </w:trPr>
        <w:tc>
          <w:tcPr>
            <w:tcW w:w="1063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  <w:r w:rsidRPr="00876715">
              <w:rPr>
                <w:rFonts w:ascii="SimSun" w:hAnsi="SimSun" w:cs="Arial"/>
                <w:noProof/>
                <w:szCs w:val="21"/>
              </w:rPr>
              <w:t>40</w:t>
            </w:r>
          </w:p>
        </w:tc>
        <w:tc>
          <w:tcPr>
            <w:tcW w:w="2268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  <w:tc>
          <w:tcPr>
            <w:tcW w:w="1984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985" w:type="dxa"/>
          </w:tcPr>
          <w:p w:rsidR="005C0E48" w:rsidRDefault="005C0E48" w:rsidP="00DB6992">
            <w:pPr>
              <w:jc w:val="center"/>
            </w:pPr>
          </w:p>
        </w:tc>
        <w:tc>
          <w:tcPr>
            <w:tcW w:w="1491" w:type="dxa"/>
          </w:tcPr>
          <w:p w:rsidR="005C0E48" w:rsidRPr="00876715" w:rsidRDefault="005C0E48" w:rsidP="00DB6992">
            <w:pPr>
              <w:jc w:val="center"/>
              <w:rPr>
                <w:rFonts w:ascii="SimSun" w:hAnsi="SimSun" w:cs="Arial"/>
                <w:noProof/>
                <w:szCs w:val="21"/>
              </w:rPr>
            </w:pPr>
          </w:p>
        </w:tc>
      </w:tr>
    </w:tbl>
    <w:p w:rsidR="00181D25" w:rsidRDefault="00181D25" w:rsidP="0024411E">
      <w:pPr>
        <w:tabs>
          <w:tab w:val="left" w:pos="2880"/>
        </w:tabs>
        <w:rPr>
          <w:rFonts w:ascii="SimSun" w:hAnsi="SimSun"/>
        </w:rPr>
      </w:pPr>
      <w:r w:rsidRPr="00611057">
        <w:rPr>
          <w:rFonts w:ascii="SimSun" w:hAnsi="SimSun" w:hint="eastAsia"/>
        </w:rPr>
        <w:t>注：测量过程中小于输入电流的0.6%或小于5mA</w:t>
      </w:r>
      <w:r>
        <w:rPr>
          <w:rFonts w:ascii="SimSun" w:hAnsi="SimSun" w:hint="eastAsia"/>
        </w:rPr>
        <w:t>的谐波电流</w:t>
      </w:r>
      <w:r w:rsidRPr="00611057">
        <w:rPr>
          <w:rFonts w:ascii="SimSun" w:hAnsi="SimSun" w:hint="eastAsia"/>
        </w:rPr>
        <w:t>不予考虑</w:t>
      </w:r>
      <w:r>
        <w:rPr>
          <w:rFonts w:ascii="SimSun" w:hAnsi="SimSun" w:hint="eastAsia"/>
        </w:rPr>
        <w:t>（取</w:t>
      </w:r>
      <w:r>
        <w:rPr>
          <w:rFonts w:ascii="SimSun" w:hAnsi="SimSun"/>
        </w:rPr>
        <w:t>两者中较大者）</w:t>
      </w:r>
      <w:r w:rsidRPr="00611057">
        <w:rPr>
          <w:rFonts w:ascii="SimSun" w:hAnsi="SimSun" w:hint="eastAsia"/>
        </w:rPr>
        <w:t>。</w:t>
      </w:r>
    </w:p>
    <w:p w:rsidR="0024411E" w:rsidRPr="0024411E" w:rsidRDefault="0024411E" w:rsidP="0024411E">
      <w:pPr>
        <w:spacing w:line="360" w:lineRule="auto"/>
        <w:rPr>
          <w:rFonts w:ascii="SimSun"/>
        </w:rPr>
      </w:pPr>
      <w:r w:rsidRPr="0024411E">
        <w:rPr>
          <w:rFonts w:ascii="SimSun" w:hint="eastAsia"/>
        </w:rPr>
        <w:t>注：符合性初步判定 √表示符合；×表示不符合；</w:t>
      </w:r>
      <w:r w:rsidRPr="0024411E">
        <w:rPr>
          <w:rFonts w:ascii="SimSun"/>
        </w:rPr>
        <w:t>––</w:t>
      </w:r>
      <w:r w:rsidRPr="0024411E">
        <w:rPr>
          <w:rFonts w:ascii="SimSun" w:hint="eastAsia"/>
        </w:rPr>
        <w:t>表示不判定。</w:t>
      </w:r>
    </w:p>
    <w:p w:rsidR="0024411E" w:rsidRPr="0024411E" w:rsidRDefault="0024411E" w:rsidP="00181D25">
      <w:pPr>
        <w:tabs>
          <w:tab w:val="left" w:pos="2880"/>
        </w:tabs>
        <w:rPr>
          <w:rFonts w:ascii="SimSun" w:hAnsi="SimSun"/>
        </w:rPr>
      </w:pPr>
    </w:p>
    <w:p w:rsidR="005C0E48" w:rsidRDefault="00181D25" w:rsidP="0009337D">
      <w:pPr>
        <w:pStyle w:val="ae"/>
        <w:numPr>
          <w:ilvl w:val="1"/>
          <w:numId w:val="17"/>
        </w:numPr>
        <w:spacing w:beforeLines="50" w:afterLines="50"/>
        <w:ind w:left="709" w:firstLineChars="0" w:hanging="709"/>
        <w:jc w:val="both"/>
        <w:outlineLvl w:val="0"/>
        <w:rPr>
          <w:rFonts w:ascii="SimSun"/>
          <w:sz w:val="21"/>
          <w:szCs w:val="21"/>
        </w:rPr>
      </w:pPr>
      <w:r w:rsidRPr="00181D25">
        <w:rPr>
          <w:rFonts w:ascii="SimSun" w:hint="eastAsia"/>
          <w:sz w:val="21"/>
          <w:szCs w:val="21"/>
        </w:rPr>
        <w:lastRenderedPageBreak/>
        <w:t>电压变化</w:t>
      </w:r>
      <w:r w:rsidRPr="00181D25">
        <w:rPr>
          <w:rFonts w:ascii="SimSun"/>
          <w:sz w:val="21"/>
          <w:szCs w:val="21"/>
        </w:rPr>
        <w:t>、</w:t>
      </w:r>
      <w:r w:rsidRPr="00181D25">
        <w:rPr>
          <w:rFonts w:ascii="SimSun" w:hint="eastAsia"/>
          <w:sz w:val="21"/>
          <w:szCs w:val="21"/>
        </w:rPr>
        <w:t>闪烁</w:t>
      </w:r>
      <w:r w:rsidRPr="00181D25">
        <w:rPr>
          <w:rFonts w:ascii="SimSun"/>
          <w:sz w:val="21"/>
          <w:szCs w:val="21"/>
        </w:rPr>
        <w:t>发射特性</w:t>
      </w:r>
      <w:r w:rsidRPr="00181D25">
        <w:rPr>
          <w:rFonts w:ascii="SimSun" w:hint="eastAsia"/>
          <w:sz w:val="21"/>
          <w:szCs w:val="21"/>
        </w:rPr>
        <w:t>检验</w:t>
      </w:r>
      <w:r w:rsidRPr="00181D25">
        <w:rPr>
          <w:rFonts w:ascii="SimSun"/>
          <w:sz w:val="21"/>
          <w:szCs w:val="21"/>
        </w:rPr>
        <w:t>结果</w:t>
      </w:r>
      <w:r w:rsidR="00BD5253" w:rsidRPr="00FF5201">
        <w:rPr>
          <w:rFonts w:ascii="SimSun" w:hAnsi="SimSun" w:hint="eastAsia"/>
          <w:spacing w:val="20"/>
        </w:rPr>
        <w:t>（可续）</w:t>
      </w:r>
    </w:p>
    <w:tbl>
      <w:tblPr>
        <w:tblW w:w="8791" w:type="dxa"/>
        <w:tblInd w:w="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0"/>
        <w:gridCol w:w="1991"/>
        <w:gridCol w:w="1728"/>
        <w:gridCol w:w="1842"/>
        <w:gridCol w:w="1350"/>
      </w:tblGrid>
      <w:tr w:rsidR="00181D25" w:rsidRPr="005263AA" w:rsidTr="00DB6992">
        <w:trPr>
          <w:cantSplit/>
          <w:trHeight w:val="689"/>
        </w:trPr>
        <w:tc>
          <w:tcPr>
            <w:tcW w:w="188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1D25" w:rsidRDefault="00181D25" w:rsidP="00DB699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检验项目</w:t>
            </w:r>
          </w:p>
        </w:tc>
        <w:tc>
          <w:tcPr>
            <w:tcW w:w="1991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1D25" w:rsidRDefault="00181D25" w:rsidP="00DB699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标准</w:t>
            </w:r>
            <w:r>
              <w:rPr>
                <w:rFonts w:ascii="SimSun" w:hAnsi="SimSun"/>
              </w:rPr>
              <w:t>要求</w:t>
            </w:r>
          </w:p>
        </w:tc>
        <w:tc>
          <w:tcPr>
            <w:tcW w:w="172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1D25" w:rsidRPr="002165E6" w:rsidRDefault="00181D25" w:rsidP="00DB699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测量值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2165E6" w:rsidRDefault="00181D25" w:rsidP="00DB699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限值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2165E6" w:rsidRDefault="00181D25" w:rsidP="00DB6992">
            <w:pPr>
              <w:jc w:val="center"/>
              <w:rPr>
                <w:rFonts w:ascii="SimSun" w:hAnsi="SimSun"/>
              </w:rPr>
            </w:pPr>
            <w:r w:rsidRPr="005263AA">
              <w:rPr>
                <w:rFonts w:ascii="SimSun" w:hAnsi="SimSun" w:hint="eastAsia"/>
              </w:rPr>
              <w:t>符合性判定</w:t>
            </w:r>
          </w:p>
        </w:tc>
      </w:tr>
      <w:tr w:rsidR="00181D25" w:rsidRPr="005263AA" w:rsidTr="00DB6992">
        <w:trPr>
          <w:cantSplit/>
          <w:trHeight w:val="638"/>
        </w:trPr>
        <w:tc>
          <w:tcPr>
            <w:tcW w:w="188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  <w:r w:rsidRPr="005263AA">
              <w:rPr>
                <w:rFonts w:ascii="SimSun" w:hAnsi="SimSun" w:hint="eastAsia"/>
              </w:rPr>
              <w:t>短期闪烁值</w:t>
            </w:r>
            <w:r w:rsidRPr="005263AA">
              <w:rPr>
                <w:rFonts w:ascii="SimSun" w:hAnsi="SimSun"/>
              </w:rPr>
              <w:t>Pst</w:t>
            </w:r>
          </w:p>
        </w:tc>
        <w:tc>
          <w:tcPr>
            <w:tcW w:w="1991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检验</w:t>
            </w:r>
            <w:r>
              <w:rPr>
                <w:rFonts w:ascii="SimSun" w:hAnsi="SimSun"/>
              </w:rPr>
              <w:t>数据不大于标准限值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616396" w:rsidRDefault="00181D25" w:rsidP="00DB6992">
            <w:pPr>
              <w:jc w:val="center"/>
              <w:rPr>
                <w:rFonts w:ascii="SimSun" w:hAnsi="SimSun"/>
              </w:rPr>
            </w:pPr>
            <w:r w:rsidRPr="00616396">
              <w:rPr>
                <w:rFonts w:ascii="SimSun" w:hAnsi="SimSun"/>
              </w:rPr>
              <w:t>1.00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D25" w:rsidRPr="00616396" w:rsidRDefault="00181D25" w:rsidP="00DB6992">
            <w:pPr>
              <w:jc w:val="center"/>
              <w:rPr>
                <w:rFonts w:ascii="SimSun" w:hAnsi="SimSun"/>
              </w:rPr>
            </w:pPr>
          </w:p>
        </w:tc>
      </w:tr>
      <w:tr w:rsidR="00181D25" w:rsidRPr="005263AA" w:rsidTr="00DB6992">
        <w:trPr>
          <w:cantSplit/>
          <w:trHeight w:val="638"/>
        </w:trPr>
        <w:tc>
          <w:tcPr>
            <w:tcW w:w="188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  <w:r w:rsidRPr="005263AA">
              <w:rPr>
                <w:rFonts w:ascii="SimSun" w:hAnsi="SimSun" w:hint="eastAsia"/>
              </w:rPr>
              <w:t>长期闪烁值</w:t>
            </w:r>
            <w:r w:rsidRPr="005263AA">
              <w:rPr>
                <w:rFonts w:ascii="SimSun" w:hAnsi="SimSun"/>
              </w:rPr>
              <w:t>Plt</w:t>
            </w:r>
          </w:p>
        </w:tc>
        <w:tc>
          <w:tcPr>
            <w:tcW w:w="19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616396" w:rsidRDefault="00181D25" w:rsidP="00DB6992">
            <w:pPr>
              <w:jc w:val="center"/>
              <w:rPr>
                <w:rFonts w:ascii="SimSun" w:hAnsi="SimSun"/>
              </w:rPr>
            </w:pPr>
            <w:r w:rsidRPr="00616396">
              <w:rPr>
                <w:rFonts w:ascii="SimSun" w:hAnsi="SimSun"/>
              </w:rPr>
              <w:t>0.65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D25" w:rsidRPr="00616396" w:rsidRDefault="00181D25" w:rsidP="00DB6992">
            <w:pPr>
              <w:jc w:val="center"/>
              <w:rPr>
                <w:rFonts w:ascii="SimSun" w:hAnsi="SimSun"/>
              </w:rPr>
            </w:pPr>
          </w:p>
        </w:tc>
      </w:tr>
      <w:tr w:rsidR="00181D25" w:rsidRPr="005263AA" w:rsidTr="00DB6992">
        <w:trPr>
          <w:cantSplit/>
          <w:trHeight w:val="638"/>
        </w:trPr>
        <w:tc>
          <w:tcPr>
            <w:tcW w:w="188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  <w:r w:rsidRPr="005263AA">
              <w:rPr>
                <w:rFonts w:ascii="SimSun" w:hAnsi="SimSun"/>
              </w:rPr>
              <w:t>dc [%]</w:t>
            </w:r>
          </w:p>
        </w:tc>
        <w:tc>
          <w:tcPr>
            <w:tcW w:w="19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616396" w:rsidRDefault="00181D25" w:rsidP="00DB6992">
            <w:pPr>
              <w:jc w:val="center"/>
              <w:rPr>
                <w:rFonts w:ascii="SimSun" w:hAnsi="SimSun"/>
              </w:rPr>
            </w:pPr>
            <w:r w:rsidRPr="00616396">
              <w:rPr>
                <w:rFonts w:ascii="SimSun" w:hAnsi="SimSun"/>
              </w:rPr>
              <w:t>3.30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D25" w:rsidRPr="00616396" w:rsidRDefault="00181D25" w:rsidP="00DB6992">
            <w:pPr>
              <w:jc w:val="center"/>
              <w:rPr>
                <w:rFonts w:ascii="SimSun" w:hAnsi="SimSun"/>
              </w:rPr>
            </w:pPr>
          </w:p>
        </w:tc>
      </w:tr>
      <w:tr w:rsidR="00181D25" w:rsidRPr="005263AA" w:rsidTr="00DB6992">
        <w:trPr>
          <w:cantSplit/>
          <w:trHeight w:val="638"/>
        </w:trPr>
        <w:tc>
          <w:tcPr>
            <w:tcW w:w="188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  <w:r w:rsidRPr="005263AA">
              <w:rPr>
                <w:rFonts w:ascii="SimSun" w:hAnsi="SimSun"/>
              </w:rPr>
              <w:t>dmax [%]</w:t>
            </w:r>
          </w:p>
        </w:tc>
        <w:tc>
          <w:tcPr>
            <w:tcW w:w="19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616396" w:rsidRDefault="00181D25" w:rsidP="00DB6992">
            <w:pPr>
              <w:jc w:val="center"/>
              <w:rPr>
                <w:rFonts w:ascii="SimSun" w:hAnsi="SimSun"/>
              </w:rPr>
            </w:pPr>
            <w:r w:rsidRPr="00616396">
              <w:rPr>
                <w:rFonts w:ascii="SimSun" w:hAnsi="SimSun"/>
              </w:rPr>
              <w:t>4.00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D25" w:rsidRPr="00616396" w:rsidRDefault="00181D25" w:rsidP="00DB6992">
            <w:pPr>
              <w:jc w:val="center"/>
              <w:rPr>
                <w:rFonts w:ascii="SimSun" w:hAnsi="SimSun"/>
              </w:rPr>
            </w:pPr>
          </w:p>
        </w:tc>
      </w:tr>
      <w:tr w:rsidR="00181D25" w:rsidRPr="005263AA" w:rsidTr="00DB6992">
        <w:trPr>
          <w:cantSplit/>
          <w:trHeight w:val="638"/>
        </w:trPr>
        <w:tc>
          <w:tcPr>
            <w:tcW w:w="188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  <w:r w:rsidRPr="005263AA">
              <w:rPr>
                <w:rFonts w:ascii="SimSun" w:hAnsi="SimSun"/>
              </w:rPr>
              <w:t>dt [s]</w:t>
            </w:r>
          </w:p>
        </w:tc>
        <w:tc>
          <w:tcPr>
            <w:tcW w:w="19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5263AA" w:rsidRDefault="00181D25" w:rsidP="00DB699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1D25" w:rsidRPr="00616396" w:rsidRDefault="00181D25" w:rsidP="00DB6992">
            <w:pPr>
              <w:jc w:val="center"/>
              <w:rPr>
                <w:rFonts w:ascii="SimSun" w:hAnsi="SimSun"/>
              </w:rPr>
            </w:pPr>
            <w:r w:rsidRPr="00616396">
              <w:rPr>
                <w:rFonts w:ascii="SimSun" w:hAnsi="SimSun"/>
              </w:rPr>
              <w:t>0.50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D25" w:rsidRPr="00616396" w:rsidRDefault="00181D25" w:rsidP="00DB6992">
            <w:pPr>
              <w:jc w:val="center"/>
              <w:rPr>
                <w:rFonts w:ascii="SimSun" w:hAnsi="SimSun"/>
              </w:rPr>
            </w:pPr>
          </w:p>
        </w:tc>
      </w:tr>
    </w:tbl>
    <w:p w:rsidR="0024411E" w:rsidRPr="0024411E" w:rsidRDefault="0024411E" w:rsidP="0024411E">
      <w:pPr>
        <w:spacing w:line="360" w:lineRule="auto"/>
        <w:ind w:left="-142"/>
        <w:rPr>
          <w:rFonts w:ascii="SimSun"/>
        </w:rPr>
      </w:pPr>
      <w:r w:rsidRPr="0024411E">
        <w:rPr>
          <w:rFonts w:ascii="SimSun" w:hint="eastAsia"/>
        </w:rPr>
        <w:t>注：符合性初步判定 √表示符合；×表示不符合；</w:t>
      </w:r>
      <w:r w:rsidRPr="0024411E">
        <w:rPr>
          <w:rFonts w:ascii="SimSun"/>
        </w:rPr>
        <w:t>––</w:t>
      </w:r>
      <w:r w:rsidRPr="0024411E">
        <w:rPr>
          <w:rFonts w:ascii="SimSun" w:hint="eastAsia"/>
        </w:rPr>
        <w:t>表示不判定。</w:t>
      </w:r>
    </w:p>
    <w:p w:rsidR="00445AA9" w:rsidRDefault="00181D25" w:rsidP="0009337D">
      <w:pPr>
        <w:pStyle w:val="ae"/>
        <w:numPr>
          <w:ilvl w:val="1"/>
          <w:numId w:val="17"/>
        </w:numPr>
        <w:spacing w:beforeLines="50" w:afterLines="50"/>
        <w:ind w:left="709" w:firstLineChars="0" w:hanging="709"/>
        <w:jc w:val="both"/>
        <w:outlineLvl w:val="0"/>
        <w:rPr>
          <w:rFonts w:ascii="SimSun"/>
          <w:sz w:val="21"/>
          <w:szCs w:val="21"/>
        </w:rPr>
      </w:pPr>
      <w:r w:rsidRPr="00181D25">
        <w:rPr>
          <w:rFonts w:ascii="SimSun" w:hAnsi="SimSun" w:hint="eastAsia"/>
        </w:rPr>
        <w:t>电</w:t>
      </w:r>
      <w:r w:rsidRPr="00181D25">
        <w:rPr>
          <w:rFonts w:ascii="SimSun" w:hAnsi="SimSun"/>
        </w:rPr>
        <w:t>快速瞬</w:t>
      </w:r>
      <w:r w:rsidRPr="00181D25">
        <w:rPr>
          <w:rFonts w:ascii="SimSun" w:hAnsi="SimSun" w:hint="eastAsia"/>
        </w:rPr>
        <w:t>变</w:t>
      </w:r>
      <w:r w:rsidRPr="00181D25">
        <w:rPr>
          <w:rFonts w:ascii="SimSun" w:hAnsi="SimSun"/>
        </w:rPr>
        <w:t>脉冲群</w:t>
      </w:r>
      <w:r w:rsidRPr="00181D25">
        <w:rPr>
          <w:rFonts w:ascii="SimSun" w:hAnsi="SimSun" w:hint="eastAsia"/>
        </w:rPr>
        <w:t>抗扰度、</w:t>
      </w:r>
      <w:r w:rsidRPr="00181D25">
        <w:rPr>
          <w:rFonts w:ascii="SimSun" w:hAnsi="SimSun"/>
        </w:rPr>
        <w:t>浪涌</w:t>
      </w:r>
      <w:r w:rsidRPr="00181D25">
        <w:rPr>
          <w:rFonts w:ascii="SimSun" w:hAnsi="SimSun" w:hint="eastAsia"/>
        </w:rPr>
        <w:t>抗扰度</w:t>
      </w:r>
      <w:r w:rsidRPr="00181D25">
        <w:rPr>
          <w:rFonts w:ascii="SimSun" w:hAnsi="SimSun"/>
        </w:rPr>
        <w:t>检验结果</w:t>
      </w:r>
    </w:p>
    <w:p w:rsidR="00181D25" w:rsidRPr="00181D25" w:rsidRDefault="00181D25" w:rsidP="0009337D">
      <w:pPr>
        <w:numPr>
          <w:ilvl w:val="2"/>
          <w:numId w:val="17"/>
        </w:numPr>
        <w:spacing w:beforeLines="50" w:afterLines="50"/>
        <w:jc w:val="both"/>
        <w:outlineLvl w:val="0"/>
        <w:rPr>
          <w:rFonts w:ascii="SimSun"/>
          <w:sz w:val="21"/>
          <w:szCs w:val="21"/>
        </w:rPr>
      </w:pPr>
      <w:r>
        <w:rPr>
          <w:rFonts w:ascii="SimSun" w:hAnsi="SimSun" w:hint="eastAsia"/>
        </w:rPr>
        <w:t>电</w:t>
      </w:r>
      <w:r>
        <w:rPr>
          <w:rFonts w:ascii="SimSun" w:hAnsi="SimSun"/>
        </w:rPr>
        <w:t>快速瞬</w:t>
      </w:r>
      <w:r>
        <w:rPr>
          <w:rFonts w:ascii="SimSun" w:hAnsi="SimSun" w:hint="eastAsia"/>
        </w:rPr>
        <w:t>变</w:t>
      </w:r>
      <w:r>
        <w:rPr>
          <w:rFonts w:ascii="SimSun" w:hAnsi="SimSun"/>
        </w:rPr>
        <w:t>脉冲群</w:t>
      </w:r>
      <w:r>
        <w:rPr>
          <w:rFonts w:ascii="SimSun" w:hAnsi="SimSun" w:hint="eastAsia"/>
        </w:rPr>
        <w:t>抗扰度</w:t>
      </w:r>
      <w:r>
        <w:rPr>
          <w:rFonts w:ascii="SimSun" w:hAnsi="SimSun"/>
        </w:rPr>
        <w:t>检验结果</w:t>
      </w:r>
      <w:r>
        <w:rPr>
          <w:rFonts w:ascii="SimSun" w:hAnsi="SimSun" w:hint="eastAsia"/>
        </w:rPr>
        <w:t>表</w:t>
      </w:r>
      <w:r w:rsidR="00BD5253" w:rsidRPr="00FF5201">
        <w:rPr>
          <w:rFonts w:ascii="SimSun" w:hAnsi="SimSun" w:hint="eastAsia"/>
          <w:spacing w:val="20"/>
        </w:rPr>
        <w:t>（可续）</w:t>
      </w:r>
    </w:p>
    <w:tbl>
      <w:tblPr>
        <w:tblW w:w="476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133"/>
        <w:gridCol w:w="3146"/>
        <w:gridCol w:w="2265"/>
        <w:gridCol w:w="894"/>
      </w:tblGrid>
      <w:tr w:rsidR="00181D25" w:rsidRPr="00716488" w:rsidTr="00DB6992">
        <w:trPr>
          <w:cantSplit/>
          <w:trHeight w:hRule="exact" w:val="858"/>
        </w:trPr>
        <w:tc>
          <w:tcPr>
            <w:tcW w:w="126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81D25" w:rsidRPr="00716488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  <w:r w:rsidRPr="00716488">
              <w:rPr>
                <w:rFonts w:ascii="SimSun" w:hAnsi="SimSun" w:hint="eastAsia"/>
                <w:szCs w:val="21"/>
              </w:rPr>
              <w:t>车辆工作状态</w:t>
            </w:r>
          </w:p>
        </w:tc>
        <w:tc>
          <w:tcPr>
            <w:tcW w:w="186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81D25" w:rsidRPr="00716488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  <w:r w:rsidRPr="00716488">
              <w:rPr>
                <w:rFonts w:ascii="SimSun" w:hAnsi="SimSun" w:hint="eastAsia"/>
                <w:szCs w:val="21"/>
              </w:rPr>
              <w:t>失效判定准则</w:t>
            </w:r>
          </w:p>
        </w:tc>
        <w:tc>
          <w:tcPr>
            <w:tcW w:w="134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81D25" w:rsidRPr="00716488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  <w:r w:rsidRPr="00716488">
              <w:rPr>
                <w:rFonts w:ascii="SimSun" w:hAnsi="SimSun" w:hint="eastAsia"/>
                <w:szCs w:val="21"/>
              </w:rPr>
              <w:t>检验结果</w:t>
            </w:r>
          </w:p>
        </w:tc>
        <w:tc>
          <w:tcPr>
            <w:tcW w:w="5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81D25" w:rsidRPr="00716488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  <w:r w:rsidRPr="00716488">
              <w:rPr>
                <w:rFonts w:ascii="SimSun" w:hAnsi="SimSun" w:hint="eastAsia"/>
                <w:szCs w:val="21"/>
              </w:rPr>
              <w:t>符合性判定</w:t>
            </w:r>
          </w:p>
        </w:tc>
      </w:tr>
      <w:tr w:rsidR="00181D25" w:rsidRPr="00716488" w:rsidTr="00DB6992">
        <w:trPr>
          <w:cantSplit/>
          <w:trHeight w:hRule="exact" w:val="677"/>
        </w:trPr>
        <w:tc>
          <w:tcPr>
            <w:tcW w:w="1264" w:type="pct"/>
            <w:tcBorders>
              <w:top w:val="single" w:sz="8" w:space="0" w:color="auto"/>
            </w:tcBorders>
            <w:vAlign w:val="center"/>
          </w:tcPr>
          <w:p w:rsidR="00181D25" w:rsidRPr="00B85F5B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车辆</w:t>
            </w:r>
            <w:r w:rsidRPr="00B85F5B">
              <w:rPr>
                <w:rFonts w:ascii="SimSun" w:hAnsi="SimSun"/>
                <w:szCs w:val="21"/>
              </w:rPr>
              <w:t>充电</w:t>
            </w:r>
          </w:p>
        </w:tc>
        <w:tc>
          <w:tcPr>
            <w:tcW w:w="1864" w:type="pct"/>
            <w:tcBorders>
              <w:top w:val="single" w:sz="8" w:space="0" w:color="auto"/>
            </w:tcBorders>
            <w:vAlign w:val="center"/>
          </w:tcPr>
          <w:p w:rsidR="00181D25" w:rsidRPr="00B85F5B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  <w:r w:rsidRPr="00B85F5B">
              <w:rPr>
                <w:rFonts w:ascii="SimSun" w:hAnsi="SimSun" w:hint="eastAsia"/>
                <w:szCs w:val="21"/>
              </w:rPr>
              <w:t>充电</w:t>
            </w:r>
            <w:r w:rsidRPr="00B85F5B">
              <w:rPr>
                <w:rFonts w:ascii="SimSun" w:hAnsi="SimSun"/>
                <w:szCs w:val="21"/>
              </w:rPr>
              <w:t>不正常</w:t>
            </w:r>
          </w:p>
        </w:tc>
        <w:tc>
          <w:tcPr>
            <w:tcW w:w="1342" w:type="pct"/>
            <w:tcBorders>
              <w:top w:val="single" w:sz="8" w:space="0" w:color="auto"/>
            </w:tcBorders>
            <w:vAlign w:val="center"/>
          </w:tcPr>
          <w:p w:rsidR="00181D25" w:rsidRPr="00B85F5B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530" w:type="pct"/>
            <w:tcBorders>
              <w:top w:val="single" w:sz="8" w:space="0" w:color="auto"/>
            </w:tcBorders>
            <w:vAlign w:val="center"/>
          </w:tcPr>
          <w:p w:rsidR="00181D25" w:rsidRPr="00B85F5B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 w:rsidR="00181D25" w:rsidRPr="00181D25" w:rsidRDefault="00181D25" w:rsidP="0009337D">
      <w:pPr>
        <w:numPr>
          <w:ilvl w:val="2"/>
          <w:numId w:val="17"/>
        </w:numPr>
        <w:spacing w:beforeLines="50" w:afterLines="50"/>
        <w:jc w:val="both"/>
        <w:outlineLvl w:val="0"/>
        <w:rPr>
          <w:rFonts w:ascii="SimSun"/>
          <w:sz w:val="21"/>
          <w:szCs w:val="21"/>
        </w:rPr>
      </w:pPr>
      <w:r>
        <w:rPr>
          <w:rFonts w:ascii="SimSun" w:hAnsi="SimSun" w:hint="eastAsia"/>
        </w:rPr>
        <w:t>浪涌</w:t>
      </w:r>
      <w:r>
        <w:rPr>
          <w:rFonts w:ascii="SimSun" w:hAnsi="SimSun"/>
        </w:rPr>
        <w:t>抗扰</w:t>
      </w:r>
      <w:r>
        <w:rPr>
          <w:rFonts w:ascii="SimSun" w:hAnsi="SimSun" w:hint="eastAsia"/>
        </w:rPr>
        <w:t>检验</w:t>
      </w:r>
      <w:r>
        <w:rPr>
          <w:rFonts w:ascii="SimSun" w:hAnsi="SimSun"/>
        </w:rPr>
        <w:t>结果</w:t>
      </w:r>
      <w:r>
        <w:rPr>
          <w:rFonts w:ascii="SimSun" w:hAnsi="SimSun" w:hint="eastAsia"/>
        </w:rPr>
        <w:t>表</w:t>
      </w:r>
      <w:r w:rsidR="00BD5253" w:rsidRPr="00FF5201">
        <w:rPr>
          <w:rFonts w:ascii="SimSun" w:hAnsi="SimSun" w:hint="eastAsia"/>
          <w:spacing w:val="20"/>
        </w:rPr>
        <w:t>（可续）</w:t>
      </w:r>
    </w:p>
    <w:tbl>
      <w:tblPr>
        <w:tblW w:w="476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133"/>
        <w:gridCol w:w="3146"/>
        <w:gridCol w:w="2265"/>
        <w:gridCol w:w="894"/>
      </w:tblGrid>
      <w:tr w:rsidR="00181D25" w:rsidRPr="00716488" w:rsidTr="00DB6992">
        <w:trPr>
          <w:cantSplit/>
          <w:trHeight w:hRule="exact" w:val="858"/>
        </w:trPr>
        <w:tc>
          <w:tcPr>
            <w:tcW w:w="126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81D25" w:rsidRPr="00716488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  <w:r w:rsidRPr="00716488">
              <w:rPr>
                <w:rFonts w:ascii="SimSun" w:hAnsi="SimSun" w:hint="eastAsia"/>
                <w:szCs w:val="21"/>
              </w:rPr>
              <w:t>车辆工作状态</w:t>
            </w:r>
          </w:p>
        </w:tc>
        <w:tc>
          <w:tcPr>
            <w:tcW w:w="186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81D25" w:rsidRPr="00716488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  <w:r w:rsidRPr="00716488">
              <w:rPr>
                <w:rFonts w:ascii="SimSun" w:hAnsi="SimSun" w:hint="eastAsia"/>
                <w:szCs w:val="21"/>
              </w:rPr>
              <w:t>失效判定准则</w:t>
            </w:r>
          </w:p>
        </w:tc>
        <w:tc>
          <w:tcPr>
            <w:tcW w:w="134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81D25" w:rsidRPr="00716488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  <w:r w:rsidRPr="00716488">
              <w:rPr>
                <w:rFonts w:ascii="SimSun" w:hAnsi="SimSun" w:hint="eastAsia"/>
                <w:szCs w:val="21"/>
              </w:rPr>
              <w:t>检验结果</w:t>
            </w:r>
          </w:p>
        </w:tc>
        <w:tc>
          <w:tcPr>
            <w:tcW w:w="5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81D25" w:rsidRPr="00716488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  <w:r w:rsidRPr="00716488">
              <w:rPr>
                <w:rFonts w:ascii="SimSun" w:hAnsi="SimSun" w:hint="eastAsia"/>
                <w:szCs w:val="21"/>
              </w:rPr>
              <w:t>符合性判定</w:t>
            </w:r>
          </w:p>
        </w:tc>
      </w:tr>
      <w:tr w:rsidR="00181D25" w:rsidRPr="00716488" w:rsidTr="00DB6992">
        <w:trPr>
          <w:cantSplit/>
          <w:trHeight w:hRule="exact" w:val="677"/>
        </w:trPr>
        <w:tc>
          <w:tcPr>
            <w:tcW w:w="1264" w:type="pct"/>
            <w:tcBorders>
              <w:top w:val="single" w:sz="8" w:space="0" w:color="auto"/>
            </w:tcBorders>
            <w:vAlign w:val="center"/>
          </w:tcPr>
          <w:p w:rsidR="00181D25" w:rsidRPr="00716488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  <w:r w:rsidRPr="00716488">
              <w:rPr>
                <w:rFonts w:ascii="SimSun" w:hAnsi="SimSun" w:hint="eastAsia"/>
                <w:szCs w:val="21"/>
              </w:rPr>
              <w:t>车辆</w:t>
            </w:r>
            <w:r w:rsidRPr="00716488">
              <w:rPr>
                <w:rFonts w:ascii="SimSun" w:hAnsi="SimSun"/>
                <w:szCs w:val="21"/>
              </w:rPr>
              <w:t>充电</w:t>
            </w:r>
          </w:p>
        </w:tc>
        <w:tc>
          <w:tcPr>
            <w:tcW w:w="1864" w:type="pct"/>
            <w:tcBorders>
              <w:top w:val="single" w:sz="8" w:space="0" w:color="auto"/>
            </w:tcBorders>
            <w:vAlign w:val="center"/>
          </w:tcPr>
          <w:p w:rsidR="00181D25" w:rsidRPr="00716488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  <w:r w:rsidRPr="00716488">
              <w:rPr>
                <w:rFonts w:ascii="SimSun" w:hAnsi="SimSun" w:hint="eastAsia"/>
                <w:szCs w:val="21"/>
              </w:rPr>
              <w:t>充电</w:t>
            </w:r>
            <w:r w:rsidRPr="00716488">
              <w:rPr>
                <w:rFonts w:ascii="SimSun" w:hAnsi="SimSun"/>
                <w:szCs w:val="21"/>
              </w:rPr>
              <w:t>不正常</w:t>
            </w:r>
          </w:p>
        </w:tc>
        <w:tc>
          <w:tcPr>
            <w:tcW w:w="1342" w:type="pct"/>
            <w:tcBorders>
              <w:top w:val="single" w:sz="8" w:space="0" w:color="auto"/>
            </w:tcBorders>
            <w:vAlign w:val="center"/>
          </w:tcPr>
          <w:p w:rsidR="00181D25" w:rsidRPr="00716488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530" w:type="pct"/>
            <w:tcBorders>
              <w:top w:val="single" w:sz="8" w:space="0" w:color="auto"/>
            </w:tcBorders>
            <w:vAlign w:val="center"/>
          </w:tcPr>
          <w:p w:rsidR="00181D25" w:rsidRPr="00716488" w:rsidRDefault="00181D25" w:rsidP="00DB6992"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 w:rsidR="00181D25" w:rsidRDefault="00181D25" w:rsidP="0004625C">
      <w:pPr>
        <w:spacing w:beforeLines="50" w:afterLines="50"/>
        <w:ind w:left="567"/>
        <w:jc w:val="both"/>
        <w:outlineLvl w:val="0"/>
        <w:rPr>
          <w:rFonts w:ascii="SimSun"/>
          <w:sz w:val="21"/>
          <w:szCs w:val="21"/>
        </w:rPr>
      </w:pPr>
    </w:p>
    <w:sectPr w:rsidR="00181D25" w:rsidSect="003D43A6">
      <w:footerReference w:type="first" r:id="rId18"/>
      <w:type w:val="continuous"/>
      <w:pgSz w:w="12240" w:h="15840" w:code="1"/>
      <w:pgMar w:top="1440" w:right="1797" w:bottom="1440" w:left="1797" w:header="720" w:footer="720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45D" w:rsidRDefault="00CE045D">
      <w:r>
        <w:separator/>
      </w:r>
    </w:p>
  </w:endnote>
  <w:endnote w:type="continuationSeparator" w:id="0">
    <w:p w:rsidR="00CE045D" w:rsidRDefault="00CE0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7D" w:rsidRDefault="0009337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7D" w:rsidRDefault="0009337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7D" w:rsidRDefault="0009337D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56" w:type="dxa"/>
      <w:tblBorders>
        <w:bottom w:val="single" w:sz="4" w:space="0" w:color="auto"/>
      </w:tblBorders>
      <w:tblLayout w:type="fixed"/>
      <w:tblLook w:val="0000"/>
    </w:tblPr>
    <w:tblGrid>
      <w:gridCol w:w="4224"/>
      <w:gridCol w:w="4632"/>
    </w:tblGrid>
    <w:tr w:rsidR="00DB6992">
      <w:trPr>
        <w:trHeight w:val="464"/>
      </w:trPr>
      <w:tc>
        <w:tcPr>
          <w:tcW w:w="4224" w:type="dxa"/>
          <w:tcBorders>
            <w:top w:val="nil"/>
            <w:bottom w:val="nil"/>
            <w:right w:val="nil"/>
          </w:tcBorders>
          <w:shd w:val="clear" w:color="auto" w:fill="FFFFFF"/>
          <w:vAlign w:val="center"/>
        </w:tcPr>
        <w:p w:rsidR="00DB6992" w:rsidRDefault="00DB6992">
          <w:pPr>
            <w:pStyle w:val="a5"/>
            <w:rPr>
              <w:sz w:val="24"/>
            </w:rPr>
          </w:pPr>
          <w:r>
            <w:rPr>
              <w:rFonts w:hint="eastAsia"/>
              <w:sz w:val="24"/>
            </w:rPr>
            <w:t>检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验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人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员：</w:t>
          </w:r>
        </w:p>
      </w:tc>
      <w:tc>
        <w:tcPr>
          <w:tcW w:w="4632" w:type="dxa"/>
          <w:tcBorders>
            <w:top w:val="nil"/>
            <w:left w:val="nil"/>
            <w:bottom w:val="nil"/>
          </w:tcBorders>
          <w:shd w:val="clear" w:color="auto" w:fill="FFFFFF"/>
          <w:vAlign w:val="center"/>
        </w:tcPr>
        <w:p w:rsidR="00DB6992" w:rsidRDefault="00DB6992">
          <w:pPr>
            <w:pStyle w:val="a5"/>
            <w:ind w:left="84"/>
            <w:rPr>
              <w:sz w:val="24"/>
            </w:rPr>
          </w:pPr>
          <w:r>
            <w:rPr>
              <w:rFonts w:hint="eastAsia"/>
              <w:sz w:val="24"/>
            </w:rPr>
            <w:t>检验地点：</w:t>
          </w:r>
        </w:p>
      </w:tc>
    </w:tr>
    <w:tr w:rsidR="00DB6992">
      <w:trPr>
        <w:trHeight w:val="464"/>
      </w:trPr>
      <w:tc>
        <w:tcPr>
          <w:tcW w:w="4224" w:type="dxa"/>
          <w:tcBorders>
            <w:top w:val="nil"/>
            <w:bottom w:val="single" w:sz="6" w:space="0" w:color="000000"/>
            <w:right w:val="nil"/>
          </w:tcBorders>
          <w:shd w:val="clear" w:color="auto" w:fill="FFFFFF"/>
          <w:vAlign w:val="bottom"/>
        </w:tcPr>
        <w:p w:rsidR="00DB6992" w:rsidRDefault="00DB6992">
          <w:pPr>
            <w:pStyle w:val="a5"/>
            <w:rPr>
              <w:sz w:val="24"/>
            </w:rPr>
          </w:pPr>
          <w:r>
            <w:rPr>
              <w:rFonts w:hint="eastAsia"/>
              <w:sz w:val="24"/>
            </w:rPr>
            <w:t>检验负责人：</w:t>
          </w:r>
        </w:p>
      </w:tc>
      <w:tc>
        <w:tcPr>
          <w:tcW w:w="4632" w:type="dxa"/>
          <w:tcBorders>
            <w:top w:val="nil"/>
            <w:left w:val="nil"/>
          </w:tcBorders>
          <w:shd w:val="clear" w:color="auto" w:fill="FFFFFF"/>
          <w:vAlign w:val="bottom"/>
        </w:tcPr>
        <w:p w:rsidR="00DB6992" w:rsidRDefault="00DB6992">
          <w:pPr>
            <w:pStyle w:val="a5"/>
            <w:ind w:left="84"/>
            <w:rPr>
              <w:sz w:val="24"/>
            </w:rPr>
          </w:pPr>
          <w:r>
            <w:rPr>
              <w:rFonts w:hint="eastAsia"/>
              <w:sz w:val="24"/>
            </w:rPr>
            <w:t>检验日期：</w:t>
          </w:r>
        </w:p>
      </w:tc>
    </w:tr>
  </w:tbl>
  <w:p w:rsidR="00DB6992" w:rsidRDefault="00DB6992">
    <w:pPr>
      <w:pStyle w:val="a5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992" w:rsidRDefault="00DB699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45D" w:rsidRDefault="00CE045D">
      <w:r>
        <w:separator/>
      </w:r>
    </w:p>
  </w:footnote>
  <w:footnote w:type="continuationSeparator" w:id="0">
    <w:p w:rsidR="00CE045D" w:rsidRDefault="00CE04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7D" w:rsidRDefault="0009337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6448"/>
      <w:gridCol w:w="3088"/>
    </w:tblGrid>
    <w:tr w:rsidR="00DB6992">
      <w:tc>
        <w:tcPr>
          <w:tcW w:w="6448" w:type="dxa"/>
        </w:tcPr>
        <w:p w:rsidR="00DB6992" w:rsidRDefault="00DB6992" w:rsidP="00B24303">
          <w:pPr>
            <w:pStyle w:val="a4"/>
            <w:pBdr>
              <w:bottom w:val="none" w:sz="0" w:space="0" w:color="auto"/>
            </w:pBdr>
            <w:jc w:val="distribute"/>
            <w:rPr>
              <w:sz w:val="28"/>
            </w:rPr>
          </w:pPr>
          <w:r>
            <w:br w:type="page"/>
          </w:r>
          <w:r>
            <w:rPr>
              <w:rFonts w:hint="eastAsia"/>
              <w:sz w:val="28"/>
            </w:rPr>
            <w:t>天津汽车检测中心</w:t>
          </w:r>
          <w:r>
            <w:rPr>
              <w:rFonts w:hint="eastAsia"/>
              <w:sz w:val="28"/>
            </w:rPr>
            <w:t xml:space="preserve">                       </w:t>
          </w:r>
          <w:r>
            <w:rPr>
              <w:rFonts w:hint="eastAsia"/>
              <w:sz w:val="28"/>
            </w:rPr>
            <w:t>使用记录</w:t>
          </w:r>
        </w:p>
      </w:tc>
      <w:tc>
        <w:tcPr>
          <w:tcW w:w="3088" w:type="dxa"/>
        </w:tcPr>
        <w:p w:rsidR="00DB6992" w:rsidRDefault="00DB6992" w:rsidP="0009337D">
          <w:pPr>
            <w:pStyle w:val="a4"/>
            <w:pBdr>
              <w:bottom w:val="none" w:sz="0" w:space="0" w:color="auto"/>
            </w:pBdr>
            <w:jc w:val="left"/>
            <w:rPr>
              <w:sz w:val="28"/>
            </w:rPr>
          </w:pPr>
          <w:r>
            <w:rPr>
              <w:rFonts w:hint="eastAsia"/>
              <w:sz w:val="28"/>
            </w:rPr>
            <w:t>编号：</w:t>
          </w:r>
          <w:r>
            <w:rPr>
              <w:rFonts w:hint="eastAsia"/>
              <w:sz w:val="28"/>
            </w:rPr>
            <w:t>QSOE</w:t>
          </w:r>
          <w:r w:rsidR="0009337D">
            <w:rPr>
              <w:rFonts w:hint="eastAsia"/>
              <w:sz w:val="28"/>
            </w:rPr>
            <w:t>—</w:t>
          </w:r>
          <w:r w:rsidR="007E2171">
            <w:rPr>
              <w:rFonts w:hint="eastAsia"/>
              <w:sz w:val="28"/>
            </w:rPr>
            <w:t>0163</w:t>
          </w:r>
        </w:p>
      </w:tc>
    </w:tr>
    <w:tr w:rsidR="00DB6992">
      <w:tc>
        <w:tcPr>
          <w:tcW w:w="6448" w:type="dxa"/>
        </w:tcPr>
        <w:p w:rsidR="00DB6992" w:rsidRPr="003D43A6" w:rsidRDefault="00DB6992" w:rsidP="003D43A6">
          <w:pPr>
            <w:pStyle w:val="a4"/>
            <w:pBdr>
              <w:bottom w:val="none" w:sz="0" w:space="0" w:color="auto"/>
            </w:pBdr>
            <w:jc w:val="left"/>
            <w:rPr>
              <w:sz w:val="28"/>
            </w:rPr>
          </w:pPr>
          <w:r>
            <w:rPr>
              <w:rFonts w:hint="eastAsia"/>
              <w:sz w:val="28"/>
            </w:rPr>
            <w:t>名称：</w:t>
          </w:r>
          <w:r w:rsidRPr="003D43A6">
            <w:rPr>
              <w:rFonts w:hint="eastAsia"/>
              <w:sz w:val="28"/>
            </w:rPr>
            <w:t>车辆电磁兼容性检验记录</w:t>
          </w:r>
          <w:r w:rsidRPr="003D43A6">
            <w:rPr>
              <w:rFonts w:hint="eastAsia"/>
              <w:sz w:val="28"/>
            </w:rPr>
            <w:t>(</w:t>
          </w:r>
          <w:r w:rsidRPr="003D43A6">
            <w:rPr>
              <w:rFonts w:hint="eastAsia"/>
              <w:sz w:val="28"/>
            </w:rPr>
            <w:t>整车）</w:t>
          </w:r>
        </w:p>
      </w:tc>
      <w:tc>
        <w:tcPr>
          <w:tcW w:w="3088" w:type="dxa"/>
        </w:tcPr>
        <w:p w:rsidR="00DB6992" w:rsidRDefault="00DB6992" w:rsidP="00611600">
          <w:pPr>
            <w:pStyle w:val="a4"/>
            <w:pBdr>
              <w:bottom w:val="none" w:sz="0" w:space="0" w:color="auto"/>
            </w:pBdr>
            <w:jc w:val="left"/>
            <w:rPr>
              <w:sz w:val="28"/>
            </w:rPr>
          </w:pPr>
          <w:r>
            <w:rPr>
              <w:rFonts w:hint="eastAsia"/>
              <w:sz w:val="28"/>
            </w:rPr>
            <w:t>第</w:t>
          </w:r>
          <w:r>
            <w:rPr>
              <w:rFonts w:hint="eastAsia"/>
              <w:sz w:val="28"/>
            </w:rPr>
            <w:t xml:space="preserve">       </w:t>
          </w:r>
          <w:r>
            <w:rPr>
              <w:rFonts w:hint="eastAsia"/>
              <w:sz w:val="28"/>
            </w:rPr>
            <w:t>页</w:t>
          </w:r>
          <w:r>
            <w:rPr>
              <w:rFonts w:hint="eastAsia"/>
              <w:sz w:val="28"/>
            </w:rPr>
            <w:t xml:space="preserve">        </w:t>
          </w:r>
          <w:r>
            <w:rPr>
              <w:rFonts w:hint="eastAsia"/>
              <w:sz w:val="28"/>
            </w:rPr>
            <w:t>共</w:t>
          </w:r>
          <w:r>
            <w:rPr>
              <w:rFonts w:hint="eastAsia"/>
              <w:sz w:val="28"/>
            </w:rPr>
            <w:t xml:space="preserve">       </w:t>
          </w:r>
          <w:r>
            <w:rPr>
              <w:rFonts w:hint="eastAsia"/>
              <w:sz w:val="28"/>
            </w:rPr>
            <w:t>页</w:t>
          </w:r>
        </w:p>
      </w:tc>
    </w:tr>
  </w:tbl>
  <w:p w:rsidR="00DB6992" w:rsidRDefault="00DB6992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6448"/>
      <w:gridCol w:w="3088"/>
    </w:tblGrid>
    <w:tr w:rsidR="00DB6992">
      <w:tc>
        <w:tcPr>
          <w:tcW w:w="6448" w:type="dxa"/>
        </w:tcPr>
        <w:p w:rsidR="00DB6992" w:rsidRDefault="00DB6992" w:rsidP="00B24303">
          <w:pPr>
            <w:pStyle w:val="a4"/>
            <w:pBdr>
              <w:bottom w:val="none" w:sz="0" w:space="0" w:color="auto"/>
            </w:pBdr>
            <w:jc w:val="distribute"/>
            <w:rPr>
              <w:sz w:val="28"/>
            </w:rPr>
          </w:pPr>
          <w:r>
            <w:br w:type="page"/>
          </w:r>
          <w:r>
            <w:rPr>
              <w:rFonts w:hint="eastAsia"/>
              <w:sz w:val="28"/>
            </w:rPr>
            <w:t>天津汽车检测中心</w:t>
          </w:r>
          <w:r>
            <w:rPr>
              <w:rFonts w:hint="eastAsia"/>
              <w:sz w:val="28"/>
            </w:rPr>
            <w:t xml:space="preserve">                </w:t>
          </w:r>
          <w:r>
            <w:rPr>
              <w:rFonts w:hint="eastAsia"/>
              <w:sz w:val="28"/>
            </w:rPr>
            <w:t>使用记录</w:t>
          </w:r>
        </w:p>
      </w:tc>
      <w:tc>
        <w:tcPr>
          <w:tcW w:w="3088" w:type="dxa"/>
        </w:tcPr>
        <w:p w:rsidR="00DB6992" w:rsidRDefault="00DB6992" w:rsidP="0009337D">
          <w:pPr>
            <w:pStyle w:val="a4"/>
            <w:pBdr>
              <w:bottom w:val="none" w:sz="0" w:space="0" w:color="auto"/>
            </w:pBdr>
            <w:jc w:val="left"/>
            <w:rPr>
              <w:sz w:val="28"/>
            </w:rPr>
          </w:pPr>
          <w:r>
            <w:rPr>
              <w:rFonts w:hint="eastAsia"/>
              <w:sz w:val="28"/>
            </w:rPr>
            <w:t>编号：</w:t>
          </w:r>
          <w:r>
            <w:rPr>
              <w:rFonts w:hint="eastAsia"/>
              <w:sz w:val="28"/>
            </w:rPr>
            <w:t>QSOE</w:t>
          </w:r>
          <w:r w:rsidR="0009337D">
            <w:rPr>
              <w:rFonts w:hint="eastAsia"/>
              <w:sz w:val="28"/>
            </w:rPr>
            <w:t>—</w:t>
          </w:r>
          <w:r w:rsidR="007E2171">
            <w:rPr>
              <w:rFonts w:hint="eastAsia"/>
              <w:sz w:val="28"/>
            </w:rPr>
            <w:t>0163</w:t>
          </w:r>
        </w:p>
      </w:tc>
    </w:tr>
    <w:tr w:rsidR="00DB6992">
      <w:tc>
        <w:tcPr>
          <w:tcW w:w="6448" w:type="dxa"/>
        </w:tcPr>
        <w:p w:rsidR="00DB6992" w:rsidRPr="00BB4477" w:rsidRDefault="00DB6992" w:rsidP="00BB4477">
          <w:pPr>
            <w:pStyle w:val="a4"/>
            <w:pBdr>
              <w:bottom w:val="none" w:sz="0" w:space="0" w:color="auto"/>
            </w:pBdr>
            <w:jc w:val="both"/>
            <w:rPr>
              <w:sz w:val="28"/>
            </w:rPr>
          </w:pPr>
          <w:r>
            <w:rPr>
              <w:rFonts w:hint="eastAsia"/>
              <w:sz w:val="28"/>
            </w:rPr>
            <w:t>名称：</w:t>
          </w:r>
          <w:r w:rsidRPr="00BB4477">
            <w:rPr>
              <w:rFonts w:hint="eastAsia"/>
              <w:sz w:val="28"/>
            </w:rPr>
            <w:t>车辆电磁兼容性检验记录</w:t>
          </w:r>
          <w:r w:rsidRPr="00BB4477">
            <w:rPr>
              <w:rFonts w:hint="eastAsia"/>
              <w:sz w:val="28"/>
            </w:rPr>
            <w:t>(</w:t>
          </w:r>
          <w:r w:rsidRPr="00BB4477">
            <w:rPr>
              <w:rFonts w:hint="eastAsia"/>
              <w:sz w:val="28"/>
            </w:rPr>
            <w:t>整车）</w:t>
          </w:r>
        </w:p>
      </w:tc>
      <w:tc>
        <w:tcPr>
          <w:tcW w:w="3088" w:type="dxa"/>
        </w:tcPr>
        <w:p w:rsidR="00DB6992" w:rsidRDefault="00DB6992" w:rsidP="00C5570C">
          <w:pPr>
            <w:pStyle w:val="a4"/>
            <w:pBdr>
              <w:bottom w:val="none" w:sz="0" w:space="0" w:color="auto"/>
            </w:pBdr>
            <w:jc w:val="left"/>
            <w:rPr>
              <w:sz w:val="28"/>
            </w:rPr>
          </w:pPr>
          <w:r>
            <w:rPr>
              <w:rFonts w:hint="eastAsia"/>
              <w:sz w:val="28"/>
            </w:rPr>
            <w:t>第</w:t>
          </w:r>
          <w:r>
            <w:rPr>
              <w:rFonts w:hint="eastAsia"/>
              <w:sz w:val="28"/>
            </w:rPr>
            <w:t xml:space="preserve">       </w:t>
          </w:r>
          <w:r>
            <w:rPr>
              <w:rFonts w:hint="eastAsia"/>
              <w:sz w:val="28"/>
            </w:rPr>
            <w:t>页</w:t>
          </w:r>
          <w:r>
            <w:rPr>
              <w:rFonts w:hint="eastAsia"/>
              <w:sz w:val="28"/>
            </w:rPr>
            <w:t xml:space="preserve">       </w:t>
          </w:r>
          <w:r>
            <w:rPr>
              <w:rFonts w:hint="eastAsia"/>
              <w:sz w:val="28"/>
            </w:rPr>
            <w:t>共</w:t>
          </w:r>
          <w:r>
            <w:rPr>
              <w:rFonts w:hint="eastAsia"/>
              <w:sz w:val="28"/>
            </w:rPr>
            <w:t xml:space="preserve">       </w:t>
          </w:r>
          <w:r>
            <w:rPr>
              <w:rFonts w:hint="eastAsia"/>
              <w:sz w:val="28"/>
            </w:rPr>
            <w:t>页</w:t>
          </w:r>
        </w:p>
      </w:tc>
    </w:tr>
  </w:tbl>
  <w:p w:rsidR="00DB6992" w:rsidRDefault="00DB6992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76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172A4B"/>
    <w:multiLevelType w:val="hybridMultilevel"/>
    <w:tmpl w:val="B9F44836"/>
    <w:lvl w:ilvl="0" w:tplc="10029C4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AE3C20"/>
    <w:multiLevelType w:val="hybridMultilevel"/>
    <w:tmpl w:val="C8AACA46"/>
    <w:lvl w:ilvl="0" w:tplc="313409EA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SimSun" w:eastAsia="SimSun" w:hAnsi="SimSun" w:cs="Times New Roman" w:hint="eastAsia"/>
        <w:sz w:val="21"/>
        <w:u w:val="singl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9C71826"/>
    <w:multiLevelType w:val="hybridMultilevel"/>
    <w:tmpl w:val="5D1A35E2"/>
    <w:lvl w:ilvl="0" w:tplc="69DED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imSun" w:eastAsia="SimSun" w:hAnsi="SimSun" w:hint="eastAsia"/>
      </w:rPr>
    </w:lvl>
    <w:lvl w:ilvl="1" w:tplc="4F164D78">
      <w:numFmt w:val="none"/>
      <w:lvlText w:val=""/>
      <w:lvlJc w:val="left"/>
      <w:pPr>
        <w:tabs>
          <w:tab w:val="num" w:pos="360"/>
        </w:tabs>
      </w:pPr>
    </w:lvl>
    <w:lvl w:ilvl="2" w:tplc="47E69D22">
      <w:numFmt w:val="none"/>
      <w:lvlText w:val=""/>
      <w:lvlJc w:val="left"/>
      <w:pPr>
        <w:tabs>
          <w:tab w:val="num" w:pos="360"/>
        </w:tabs>
      </w:pPr>
    </w:lvl>
    <w:lvl w:ilvl="3" w:tplc="92A8B89C">
      <w:numFmt w:val="none"/>
      <w:lvlText w:val=""/>
      <w:lvlJc w:val="left"/>
      <w:pPr>
        <w:tabs>
          <w:tab w:val="num" w:pos="360"/>
        </w:tabs>
      </w:pPr>
    </w:lvl>
    <w:lvl w:ilvl="4" w:tplc="ADDC7866">
      <w:numFmt w:val="none"/>
      <w:lvlText w:val=""/>
      <w:lvlJc w:val="left"/>
      <w:pPr>
        <w:tabs>
          <w:tab w:val="num" w:pos="360"/>
        </w:tabs>
      </w:pPr>
    </w:lvl>
    <w:lvl w:ilvl="5" w:tplc="5C361CB6">
      <w:numFmt w:val="none"/>
      <w:lvlText w:val=""/>
      <w:lvlJc w:val="left"/>
      <w:pPr>
        <w:tabs>
          <w:tab w:val="num" w:pos="360"/>
        </w:tabs>
      </w:pPr>
    </w:lvl>
    <w:lvl w:ilvl="6" w:tplc="C04008E8">
      <w:numFmt w:val="none"/>
      <w:lvlText w:val=""/>
      <w:lvlJc w:val="left"/>
      <w:pPr>
        <w:tabs>
          <w:tab w:val="num" w:pos="360"/>
        </w:tabs>
      </w:pPr>
    </w:lvl>
    <w:lvl w:ilvl="7" w:tplc="02BE9A86">
      <w:numFmt w:val="none"/>
      <w:lvlText w:val=""/>
      <w:lvlJc w:val="left"/>
      <w:pPr>
        <w:tabs>
          <w:tab w:val="num" w:pos="360"/>
        </w:tabs>
      </w:pPr>
    </w:lvl>
    <w:lvl w:ilvl="8" w:tplc="840C2994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9DD686F"/>
    <w:multiLevelType w:val="singleLevel"/>
    <w:tmpl w:val="6868CDE6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27E36D5E"/>
    <w:multiLevelType w:val="hybridMultilevel"/>
    <w:tmpl w:val="FCB0B69E"/>
    <w:lvl w:ilvl="0" w:tplc="7D245720">
      <w:start w:val="4"/>
      <w:numFmt w:val="bullet"/>
      <w:lvlText w:val="□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1A3927"/>
    <w:multiLevelType w:val="singleLevel"/>
    <w:tmpl w:val="87D8122A"/>
    <w:lvl w:ilvl="0">
      <w:start w:val="1"/>
      <w:numFmt w:val="decimal"/>
      <w:lvlText w:val="%1."/>
      <w:lvlJc w:val="left"/>
      <w:pPr>
        <w:tabs>
          <w:tab w:val="num" w:pos="804"/>
        </w:tabs>
        <w:ind w:left="804" w:hanging="252"/>
      </w:pPr>
      <w:rPr>
        <w:rFonts w:hint="eastAsia"/>
      </w:rPr>
    </w:lvl>
  </w:abstractNum>
  <w:abstractNum w:abstractNumId="7">
    <w:nsid w:val="286560B3"/>
    <w:multiLevelType w:val="singleLevel"/>
    <w:tmpl w:val="D6C605B8"/>
    <w:lvl w:ilvl="0">
      <w:start w:val="1"/>
      <w:numFmt w:val="decimal"/>
      <w:lvlText w:val="%1．"/>
      <w:lvlJc w:val="left"/>
      <w:pPr>
        <w:tabs>
          <w:tab w:val="num" w:pos="408"/>
        </w:tabs>
        <w:ind w:left="408" w:hanging="408"/>
      </w:pPr>
      <w:rPr>
        <w:rFonts w:hint="eastAsia"/>
      </w:rPr>
    </w:lvl>
  </w:abstractNum>
  <w:abstractNum w:abstractNumId="8">
    <w:nsid w:val="2879670F"/>
    <w:multiLevelType w:val="multilevel"/>
    <w:tmpl w:val="57082422"/>
    <w:lvl w:ilvl="0">
      <w:start w:val="1"/>
      <w:numFmt w:val="decimal"/>
      <w:pStyle w:val="a"/>
      <w:lvlText w:val="%1"/>
      <w:lvlJc w:val="left"/>
      <w:pPr>
        <w:ind w:left="4962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SimSun" w:eastAsia="SimSun" w:hAnsi="SimSun"/>
        <w:sz w:val="21"/>
        <w:szCs w:val="21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SimSun" w:eastAsia="SimSun" w:hAnsi="SimSun"/>
        <w:sz w:val="21"/>
        <w:szCs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SimSun" w:eastAsia="SimSun" w:hAnsi="SimSun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FDD6D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FF8676A"/>
    <w:multiLevelType w:val="multilevel"/>
    <w:tmpl w:val="439C12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1">
    <w:nsid w:val="33017B19"/>
    <w:multiLevelType w:val="singleLevel"/>
    <w:tmpl w:val="977AA272"/>
    <w:lvl w:ilvl="0">
      <w:start w:val="3"/>
      <w:numFmt w:val="decimal"/>
      <w:lvlText w:val="%1．"/>
      <w:lvlJc w:val="left"/>
      <w:pPr>
        <w:tabs>
          <w:tab w:val="num" w:pos="408"/>
        </w:tabs>
        <w:ind w:left="408" w:hanging="408"/>
      </w:pPr>
      <w:rPr>
        <w:rFonts w:hint="eastAsia"/>
      </w:rPr>
    </w:lvl>
  </w:abstractNum>
  <w:abstractNum w:abstractNumId="12">
    <w:nsid w:val="45A80995"/>
    <w:multiLevelType w:val="hybridMultilevel"/>
    <w:tmpl w:val="324ACAB2"/>
    <w:lvl w:ilvl="0" w:tplc="4A9479C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8331664"/>
    <w:multiLevelType w:val="hybridMultilevel"/>
    <w:tmpl w:val="CF6E4482"/>
    <w:lvl w:ilvl="0" w:tplc="D8083FF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8754D65"/>
    <w:multiLevelType w:val="multilevel"/>
    <w:tmpl w:val="C67658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D04359A"/>
    <w:multiLevelType w:val="multilevel"/>
    <w:tmpl w:val="A290066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6">
    <w:nsid w:val="63284CDA"/>
    <w:multiLevelType w:val="hybridMultilevel"/>
    <w:tmpl w:val="F38A8AE6"/>
    <w:lvl w:ilvl="0" w:tplc="AAC00EB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6633B09"/>
    <w:multiLevelType w:val="multilevel"/>
    <w:tmpl w:val="176CE6E2"/>
    <w:lvl w:ilvl="0">
      <w:start w:val="7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738159CD"/>
    <w:multiLevelType w:val="hybridMultilevel"/>
    <w:tmpl w:val="7480F682"/>
    <w:lvl w:ilvl="0" w:tplc="ECAE8B1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ACB0637"/>
    <w:multiLevelType w:val="multilevel"/>
    <w:tmpl w:val="076278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7"/>
  </w:num>
  <w:num w:numId="5">
    <w:abstractNumId w:val="1"/>
  </w:num>
  <w:num w:numId="6">
    <w:abstractNumId w:val="13"/>
  </w:num>
  <w:num w:numId="7">
    <w:abstractNumId w:val="16"/>
  </w:num>
  <w:num w:numId="8">
    <w:abstractNumId w:val="15"/>
  </w:num>
  <w:num w:numId="9">
    <w:abstractNumId w:val="10"/>
  </w:num>
  <w:num w:numId="10">
    <w:abstractNumId w:val="19"/>
  </w:num>
  <w:num w:numId="11">
    <w:abstractNumId w:val="18"/>
  </w:num>
  <w:num w:numId="12">
    <w:abstractNumId w:val="12"/>
  </w:num>
  <w:num w:numId="13">
    <w:abstractNumId w:val="3"/>
  </w:num>
  <w:num w:numId="14">
    <w:abstractNumId w:val="14"/>
  </w:num>
  <w:num w:numId="15">
    <w:abstractNumId w:val="2"/>
  </w:num>
  <w:num w:numId="16">
    <w:abstractNumId w:val="5"/>
  </w:num>
  <w:num w:numId="17">
    <w:abstractNumId w:val="8"/>
  </w:num>
  <w:num w:numId="18">
    <w:abstractNumId w:val="0"/>
  </w:num>
  <w:num w:numId="19">
    <w:abstractNumId w:val="9"/>
  </w:num>
  <w:num w:numId="20">
    <w:abstractNumId w:val="8"/>
  </w:num>
  <w:num w:numId="21">
    <w:abstractNumId w:val="8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drawingGridHorizontalSpacing w:val="20"/>
  <w:drawingGridVerticalSpacing w:val="20"/>
  <w:displayHorizontalDrawingGridEvery w:val="0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636D"/>
    <w:rsid w:val="00012A29"/>
    <w:rsid w:val="0003286D"/>
    <w:rsid w:val="00035CD3"/>
    <w:rsid w:val="0004625C"/>
    <w:rsid w:val="000472D5"/>
    <w:rsid w:val="00060046"/>
    <w:rsid w:val="0007435A"/>
    <w:rsid w:val="00077168"/>
    <w:rsid w:val="0009337D"/>
    <w:rsid w:val="000B5067"/>
    <w:rsid w:val="000C319F"/>
    <w:rsid w:val="000D4DBE"/>
    <w:rsid w:val="000E636D"/>
    <w:rsid w:val="000E7D28"/>
    <w:rsid w:val="000F79B3"/>
    <w:rsid w:val="00114A80"/>
    <w:rsid w:val="001214AD"/>
    <w:rsid w:val="0015609B"/>
    <w:rsid w:val="00172D66"/>
    <w:rsid w:val="00172FA0"/>
    <w:rsid w:val="00181D25"/>
    <w:rsid w:val="001864B8"/>
    <w:rsid w:val="001B236D"/>
    <w:rsid w:val="001B4305"/>
    <w:rsid w:val="001B6E7E"/>
    <w:rsid w:val="001C7017"/>
    <w:rsid w:val="001F387E"/>
    <w:rsid w:val="00201F31"/>
    <w:rsid w:val="002076E4"/>
    <w:rsid w:val="00207B84"/>
    <w:rsid w:val="00210D62"/>
    <w:rsid w:val="002140B4"/>
    <w:rsid w:val="00223240"/>
    <w:rsid w:val="002304E6"/>
    <w:rsid w:val="002414AB"/>
    <w:rsid w:val="0024411E"/>
    <w:rsid w:val="002507B1"/>
    <w:rsid w:val="002528B1"/>
    <w:rsid w:val="00256A6A"/>
    <w:rsid w:val="002625FC"/>
    <w:rsid w:val="00265888"/>
    <w:rsid w:val="002725C4"/>
    <w:rsid w:val="00295381"/>
    <w:rsid w:val="002A6740"/>
    <w:rsid w:val="002D2D63"/>
    <w:rsid w:val="002D3E15"/>
    <w:rsid w:val="00300217"/>
    <w:rsid w:val="003024EB"/>
    <w:rsid w:val="00310503"/>
    <w:rsid w:val="0032102F"/>
    <w:rsid w:val="00330954"/>
    <w:rsid w:val="00335C19"/>
    <w:rsid w:val="00341293"/>
    <w:rsid w:val="0036080D"/>
    <w:rsid w:val="00366AAF"/>
    <w:rsid w:val="0036799D"/>
    <w:rsid w:val="0038250E"/>
    <w:rsid w:val="00386A33"/>
    <w:rsid w:val="003C04DA"/>
    <w:rsid w:val="003D43A6"/>
    <w:rsid w:val="00402698"/>
    <w:rsid w:val="00441AD5"/>
    <w:rsid w:val="00445AA9"/>
    <w:rsid w:val="00464A93"/>
    <w:rsid w:val="00480420"/>
    <w:rsid w:val="00486681"/>
    <w:rsid w:val="004A39CB"/>
    <w:rsid w:val="004B1B5D"/>
    <w:rsid w:val="004B42E8"/>
    <w:rsid w:val="004D6532"/>
    <w:rsid w:val="004E7414"/>
    <w:rsid w:val="004F4BF7"/>
    <w:rsid w:val="004F6623"/>
    <w:rsid w:val="0051315E"/>
    <w:rsid w:val="0051692D"/>
    <w:rsid w:val="005219DE"/>
    <w:rsid w:val="00521B7B"/>
    <w:rsid w:val="00525AD5"/>
    <w:rsid w:val="0052610A"/>
    <w:rsid w:val="005458A5"/>
    <w:rsid w:val="005A4D30"/>
    <w:rsid w:val="005A71E4"/>
    <w:rsid w:val="005C0E48"/>
    <w:rsid w:val="005C4749"/>
    <w:rsid w:val="005D74B7"/>
    <w:rsid w:val="005E79DD"/>
    <w:rsid w:val="005F4159"/>
    <w:rsid w:val="00611600"/>
    <w:rsid w:val="00621213"/>
    <w:rsid w:val="006342A2"/>
    <w:rsid w:val="00637062"/>
    <w:rsid w:val="0064457F"/>
    <w:rsid w:val="00683F0F"/>
    <w:rsid w:val="006A58E5"/>
    <w:rsid w:val="006D535F"/>
    <w:rsid w:val="006E2A46"/>
    <w:rsid w:val="0070745B"/>
    <w:rsid w:val="007121C2"/>
    <w:rsid w:val="00730948"/>
    <w:rsid w:val="00733F0F"/>
    <w:rsid w:val="0076358E"/>
    <w:rsid w:val="007738BD"/>
    <w:rsid w:val="00794308"/>
    <w:rsid w:val="007A075E"/>
    <w:rsid w:val="007B39DF"/>
    <w:rsid w:val="007E2171"/>
    <w:rsid w:val="0082039E"/>
    <w:rsid w:val="008319D0"/>
    <w:rsid w:val="00844CAC"/>
    <w:rsid w:val="00850550"/>
    <w:rsid w:val="0086118F"/>
    <w:rsid w:val="00865B14"/>
    <w:rsid w:val="00881D88"/>
    <w:rsid w:val="008A4931"/>
    <w:rsid w:val="008C0874"/>
    <w:rsid w:val="008D0B7E"/>
    <w:rsid w:val="008E094B"/>
    <w:rsid w:val="008E787A"/>
    <w:rsid w:val="008F4E3D"/>
    <w:rsid w:val="00914293"/>
    <w:rsid w:val="00940E6C"/>
    <w:rsid w:val="00973F0A"/>
    <w:rsid w:val="00983ABF"/>
    <w:rsid w:val="009840E2"/>
    <w:rsid w:val="009E3CD5"/>
    <w:rsid w:val="009F77E1"/>
    <w:rsid w:val="00A03172"/>
    <w:rsid w:val="00A05B60"/>
    <w:rsid w:val="00A100E9"/>
    <w:rsid w:val="00A17DCE"/>
    <w:rsid w:val="00A209FF"/>
    <w:rsid w:val="00A30CA7"/>
    <w:rsid w:val="00A5604F"/>
    <w:rsid w:val="00AB2B93"/>
    <w:rsid w:val="00AE4495"/>
    <w:rsid w:val="00AE5FD4"/>
    <w:rsid w:val="00B017C0"/>
    <w:rsid w:val="00B0519A"/>
    <w:rsid w:val="00B151F5"/>
    <w:rsid w:val="00B16F20"/>
    <w:rsid w:val="00B2101E"/>
    <w:rsid w:val="00B24303"/>
    <w:rsid w:val="00B24807"/>
    <w:rsid w:val="00B47162"/>
    <w:rsid w:val="00B560ED"/>
    <w:rsid w:val="00B570C8"/>
    <w:rsid w:val="00B635DB"/>
    <w:rsid w:val="00B64BE9"/>
    <w:rsid w:val="00B664F9"/>
    <w:rsid w:val="00B74DFB"/>
    <w:rsid w:val="00B80563"/>
    <w:rsid w:val="00B95F10"/>
    <w:rsid w:val="00BB2371"/>
    <w:rsid w:val="00BB4477"/>
    <w:rsid w:val="00BC055A"/>
    <w:rsid w:val="00BD0CCB"/>
    <w:rsid w:val="00BD5253"/>
    <w:rsid w:val="00BE1369"/>
    <w:rsid w:val="00BF4028"/>
    <w:rsid w:val="00BF56DE"/>
    <w:rsid w:val="00C4293D"/>
    <w:rsid w:val="00C52F53"/>
    <w:rsid w:val="00C5570C"/>
    <w:rsid w:val="00C60C29"/>
    <w:rsid w:val="00C73720"/>
    <w:rsid w:val="00C802A7"/>
    <w:rsid w:val="00C8522A"/>
    <w:rsid w:val="00CC2C82"/>
    <w:rsid w:val="00CE045D"/>
    <w:rsid w:val="00CE468C"/>
    <w:rsid w:val="00D23EFA"/>
    <w:rsid w:val="00D25E6C"/>
    <w:rsid w:val="00D27E8C"/>
    <w:rsid w:val="00D33DDD"/>
    <w:rsid w:val="00D7764F"/>
    <w:rsid w:val="00D779A5"/>
    <w:rsid w:val="00D8145A"/>
    <w:rsid w:val="00D86BAF"/>
    <w:rsid w:val="00D97243"/>
    <w:rsid w:val="00DA6213"/>
    <w:rsid w:val="00DB6992"/>
    <w:rsid w:val="00DC199D"/>
    <w:rsid w:val="00DC55AA"/>
    <w:rsid w:val="00DD54DA"/>
    <w:rsid w:val="00DF2827"/>
    <w:rsid w:val="00DF749A"/>
    <w:rsid w:val="00E27BE9"/>
    <w:rsid w:val="00E300B3"/>
    <w:rsid w:val="00E3300A"/>
    <w:rsid w:val="00E40818"/>
    <w:rsid w:val="00E90EA8"/>
    <w:rsid w:val="00E972AD"/>
    <w:rsid w:val="00EA54FD"/>
    <w:rsid w:val="00ED3BDF"/>
    <w:rsid w:val="00EE2EB6"/>
    <w:rsid w:val="00EE51D4"/>
    <w:rsid w:val="00F4110A"/>
    <w:rsid w:val="00F422F2"/>
    <w:rsid w:val="00F47F83"/>
    <w:rsid w:val="00F51F85"/>
    <w:rsid w:val="00F520DA"/>
    <w:rsid w:val="00F57614"/>
    <w:rsid w:val="00F8324D"/>
    <w:rsid w:val="00F86689"/>
    <w:rsid w:val="00F91AFD"/>
    <w:rsid w:val="00FE3AFE"/>
    <w:rsid w:val="00FF0748"/>
    <w:rsid w:val="00FF428B"/>
    <w:rsid w:val="00FF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14A80"/>
  </w:style>
  <w:style w:type="paragraph" w:styleId="1">
    <w:name w:val="heading 1"/>
    <w:basedOn w:val="a0"/>
    <w:next w:val="a0"/>
    <w:qFormat/>
    <w:rsid w:val="00114A80"/>
    <w:pPr>
      <w:keepNext/>
      <w:spacing w:line="240" w:lineRule="atLeast"/>
      <w:jc w:val="center"/>
      <w:outlineLvl w:val="0"/>
    </w:pPr>
    <w:rPr>
      <w:rFonts w:ascii="SimSu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114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0"/>
    <w:rsid w:val="00114A8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Indent"/>
    <w:basedOn w:val="a0"/>
    <w:rsid w:val="00114A80"/>
    <w:pPr>
      <w:ind w:firstLine="420"/>
    </w:pPr>
  </w:style>
  <w:style w:type="paragraph" w:styleId="a7">
    <w:name w:val="Document Map"/>
    <w:basedOn w:val="a0"/>
    <w:semiHidden/>
    <w:rsid w:val="00B95F10"/>
    <w:pPr>
      <w:shd w:val="clear" w:color="auto" w:fill="000080"/>
    </w:pPr>
  </w:style>
  <w:style w:type="paragraph" w:styleId="a8">
    <w:name w:val="Balloon Text"/>
    <w:basedOn w:val="a0"/>
    <w:semiHidden/>
    <w:rsid w:val="00BD0CCB"/>
    <w:rPr>
      <w:sz w:val="18"/>
      <w:szCs w:val="18"/>
    </w:rPr>
  </w:style>
  <w:style w:type="paragraph" w:styleId="a9">
    <w:name w:val="Plain Text"/>
    <w:basedOn w:val="a0"/>
    <w:rsid w:val="00B570C8"/>
    <w:rPr>
      <w:rFonts w:ascii="SimSun" w:hAnsi="Courier New" w:cs="Courier New"/>
      <w:sz w:val="21"/>
      <w:szCs w:val="21"/>
    </w:rPr>
  </w:style>
  <w:style w:type="paragraph" w:customStyle="1" w:styleId="aa">
    <w:name w:val="段"/>
    <w:link w:val="Char"/>
    <w:rsid w:val="0051315E"/>
    <w:pPr>
      <w:autoSpaceDE w:val="0"/>
      <w:autoSpaceDN w:val="0"/>
      <w:ind w:firstLineChars="200" w:firstLine="200"/>
      <w:jc w:val="both"/>
    </w:pPr>
    <w:rPr>
      <w:rFonts w:ascii="SimSun"/>
      <w:noProof/>
      <w:sz w:val="21"/>
    </w:rPr>
  </w:style>
  <w:style w:type="paragraph" w:customStyle="1" w:styleId="ab">
    <w:name w:val="图表脚注"/>
    <w:next w:val="aa"/>
    <w:rsid w:val="0051315E"/>
    <w:pPr>
      <w:ind w:leftChars="200" w:left="300" w:hangingChars="100" w:hanging="100"/>
      <w:jc w:val="both"/>
    </w:pPr>
    <w:rPr>
      <w:rFonts w:ascii="SimSun"/>
      <w:sz w:val="18"/>
    </w:rPr>
  </w:style>
  <w:style w:type="character" w:customStyle="1" w:styleId="Char">
    <w:name w:val="段 Char"/>
    <w:basedOn w:val="a1"/>
    <w:link w:val="aa"/>
    <w:rsid w:val="0051315E"/>
    <w:rPr>
      <w:rFonts w:ascii="SimSun"/>
      <w:noProof/>
      <w:sz w:val="21"/>
      <w:lang w:val="en-US" w:eastAsia="zh-CN" w:bidi="ar-SA"/>
    </w:rPr>
  </w:style>
  <w:style w:type="paragraph" w:customStyle="1" w:styleId="a">
    <w:name w:val="正文表标题"/>
    <w:next w:val="aa"/>
    <w:rsid w:val="0051315E"/>
    <w:pPr>
      <w:numPr>
        <w:numId w:val="17"/>
      </w:numPr>
      <w:ind w:left="425"/>
      <w:jc w:val="center"/>
    </w:pPr>
    <w:rPr>
      <w:rFonts w:ascii="SimHei" w:eastAsia="SimHei"/>
      <w:sz w:val="21"/>
    </w:rPr>
  </w:style>
  <w:style w:type="table" w:styleId="ac">
    <w:name w:val="Table Grid"/>
    <w:basedOn w:val="a2"/>
    <w:rsid w:val="00B66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标准"/>
    <w:basedOn w:val="a0"/>
    <w:rsid w:val="007B39DF"/>
    <w:pPr>
      <w:widowControl w:val="0"/>
      <w:autoSpaceDE w:val="0"/>
      <w:autoSpaceDN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ae">
    <w:name w:val="List Paragraph"/>
    <w:basedOn w:val="a0"/>
    <w:uiPriority w:val="34"/>
    <w:qFormat/>
    <w:rsid w:val="00486681"/>
    <w:pPr>
      <w:ind w:firstLineChars="200" w:firstLine="420"/>
    </w:pPr>
  </w:style>
  <w:style w:type="paragraph" w:customStyle="1" w:styleId="Char0">
    <w:name w:val="Char"/>
    <w:basedOn w:val="a0"/>
    <w:rsid w:val="00EE2EB6"/>
    <w:pPr>
      <w:widowControl w:val="0"/>
      <w:spacing w:after="160" w:line="240" w:lineRule="exact"/>
      <w:jc w:val="both"/>
    </w:pPr>
    <w:rPr>
      <w:rFonts w:ascii="Verdana" w:hAnsi="Verdana" w:cs="Verdana"/>
      <w:kern w:val="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2FDED8B-E068-4F12-847E-8DD030E3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2524</Words>
  <Characters>2306</Characters>
  <Application>Microsoft Office Word</Application>
  <DocSecurity>0</DocSecurity>
  <Lines>19</Lines>
  <Paragraphs>9</Paragraphs>
  <ScaleCrop>false</ScaleCrop>
  <Company>微软（中国）有限公司</Company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QSOE-507-1车辆的电磁骚扰特性检验记录（ECE R10）</dc:title>
  <dc:subject/>
  <dc:creator>刘欣</dc:creator>
  <cp:keywords/>
  <cp:lastModifiedBy>AutoBVT</cp:lastModifiedBy>
  <cp:revision>10</cp:revision>
  <cp:lastPrinted>2010-02-23T01:57:00Z</cp:lastPrinted>
  <dcterms:created xsi:type="dcterms:W3CDTF">2017-03-31T12:21:00Z</dcterms:created>
  <dcterms:modified xsi:type="dcterms:W3CDTF">2017-04-17T07:42:00Z</dcterms:modified>
</cp:coreProperties>
</file>