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header2.xml" ContentType="application/vnd.openxmlformats-officedocument.wordprocessingml.header+xml"/>
  <Override PartName="/word/footer2.xml" ContentType="application/vnd.openxmlformats-officedocument.wordprocessingml.foot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DE0B3E" w14:textId="77777777" w:rsidR="001A6273" w:rsidRDefault="001A6273" w:rsidP="001A6273">
      <w:pPr>
        <w:pStyle w:val="a3"/>
        <w:ind w:left="113"/>
        <w:rPr>
          <w:rFonts w:ascii="Arial" w:hAnsi="Arial" w:cs="Arial"/>
        </w:rPr>
      </w:pPr>
    </w:p>
    <w:p w14:paraId="5462107B" w14:textId="77777777" w:rsidR="001A6273" w:rsidRDefault="001A6273" w:rsidP="001A6273">
      <w:pPr>
        <w:pStyle w:val="a3"/>
        <w:ind w:left="113"/>
        <w:rPr>
          <w:rFonts w:ascii="Arial" w:hAnsi="Arial" w:cs="Arial"/>
        </w:rPr>
      </w:pPr>
      <w:r w:rsidRPr="004A199C">
        <w:rPr>
          <w:rFonts w:ascii="Arial" w:hAnsi="Arial" w:cs="Arial"/>
          <w:noProof/>
        </w:rPr>
        <mc:AlternateContent>
          <mc:Choice Requires="wps">
            <w:drawing>
              <wp:anchor distT="0" distB="0" distL="114300" distR="114300" simplePos="0" relativeHeight="251675648" behindDoc="0" locked="0" layoutInCell="1" allowOverlap="1" wp14:anchorId="5F0C6FD7" wp14:editId="7B2B725A">
                <wp:simplePos x="0" y="0"/>
                <wp:positionH relativeFrom="column">
                  <wp:posOffset>0</wp:posOffset>
                </wp:positionH>
                <wp:positionV relativeFrom="paragraph">
                  <wp:posOffset>144780</wp:posOffset>
                </wp:positionV>
                <wp:extent cx="1125220" cy="273685"/>
                <wp:effectExtent l="0" t="0" r="0" b="0"/>
                <wp:wrapSquare wrapText="bothSides"/>
                <wp:docPr id="9" name="文本框 9"/>
                <wp:cNvGraphicFramePr/>
                <a:graphic xmlns:a="http://schemas.openxmlformats.org/drawingml/2006/main">
                  <a:graphicData uri="http://schemas.microsoft.com/office/word/2010/wordprocessingShape">
                    <wps:wsp>
                      <wps:cNvSpPr txBox="1"/>
                      <wps:spPr>
                        <a:xfrm>
                          <a:off x="0" y="0"/>
                          <a:ext cx="1125220" cy="273685"/>
                        </a:xfrm>
                        <a:prstGeom prst="rect">
                          <a:avLst/>
                        </a:prstGeom>
                        <a:solidFill>
                          <a:srgbClr val="000AD2"/>
                        </a:solidFill>
                        <a:ln w="6350">
                          <a:noFill/>
                        </a:ln>
                      </wps:spPr>
                      <wps:txbx>
                        <w:txbxContent>
                          <w:p w14:paraId="03584F71" w14:textId="77777777" w:rsidR="001A6273" w:rsidRPr="004A199C" w:rsidRDefault="001A6273" w:rsidP="001A6273">
                            <w:pPr>
                              <w:rPr>
                                <w:rFonts w:ascii="Arial" w:eastAsia="黑体" w:hAnsi="Arial" w:cs="Arial"/>
                                <w:color w:val="FFFFFF" w:themeColor="background1"/>
                                <w:sz w:val="21"/>
                              </w:rPr>
                            </w:pPr>
                            <w:r w:rsidRPr="004A199C">
                              <w:rPr>
                                <w:rFonts w:ascii="Arial" w:eastAsia="黑体" w:hAnsi="Arial" w:cs="Arial"/>
                                <w:color w:val="FFFFFF" w:themeColor="background1"/>
                                <w:spacing w:val="22"/>
                                <w:sz w:val="21"/>
                              </w:rPr>
                              <w:t>10</w:t>
                            </w:r>
                            <w:r w:rsidRPr="004A199C">
                              <w:rPr>
                                <w:rFonts w:ascii="Arial" w:eastAsia="黑体" w:hAnsi="Arial" w:cs="Arial"/>
                                <w:color w:val="FFFFFF" w:themeColor="background1"/>
                                <w:spacing w:val="22"/>
                                <w:sz w:val="21"/>
                              </w:rPr>
                              <w:t>秒读懂基金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0C6FD7" id="_x0000_t202" coordsize="21600,21600" o:spt="202" path="m,l,21600r21600,l21600,xe">
                <v:stroke joinstyle="miter"/>
                <v:path gradientshapeok="t" o:connecttype="rect"/>
              </v:shapetype>
              <v:shape id="文本框 9" o:spid="_x0000_s1026" type="#_x0000_t202" style="position:absolute;left:0;text-align:left;margin-left:0;margin-top:11.4pt;width:88.6pt;height:21.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" fillcolor="#000ad2" stroked="f" strokeweight=".5pt">
                <v:textbox>
                  <w:txbxContent>
                    <w:p w14:paraId="03584F71" w14:textId="77777777" w:rsidR="001A6273" w:rsidRPr="004A199C" w:rsidRDefault="001A6273" w:rsidP="001A6273">
                      <w:pPr>
                        <w:rPr>
                          <w:rFonts w:ascii="Arial" w:eastAsia="黑体" w:hAnsi="Arial" w:cs="Arial"/>
                          <w:color w:val="FFFFFF" w:themeColor="background1"/>
                          <w:sz w:val="21"/>
                        </w:rPr>
                      </w:pPr>
                      <w:r w:rsidRPr="004A199C">
                        <w:rPr>
                          <w:rFonts w:ascii="Arial" w:eastAsia="黑体" w:hAnsi="Arial" w:cs="Arial"/>
                          <w:color w:val="FFFFFF" w:themeColor="background1"/>
                          <w:spacing w:val="22"/>
                          <w:sz w:val="21"/>
                        </w:rPr>
                        <w:t>10</w:t>
                      </w:r>
                      <w:r w:rsidRPr="004A199C">
                        <w:rPr>
                          <w:rFonts w:ascii="Arial" w:eastAsia="黑体" w:hAnsi="Arial" w:cs="Arial"/>
                          <w:color w:val="FFFFFF" w:themeColor="background1"/>
                          <w:spacing w:val="22"/>
                          <w:sz w:val="21"/>
                        </w:rPr>
                        <w:t>秒读懂基金</w:t>
                      </w:r>
                    </w:p>
                  </w:txbxContent>
                </v:textbox>
                <w10:wrap type="square"/>
              </v:shape>
            </w:pict>
          </mc:Fallback>
        </mc:AlternateContent>
      </w:r>
    </w:p>
    <w:p w14:paraId="511F190C" w14:textId="77777777" w:rsidR="001A6273" w:rsidRDefault="001A6273" w:rsidP="001A6273">
      <w:pPr>
        <w:rPr>
          <w:rFonts w:ascii="Arial" w:eastAsia="黑体" w:hAnsi="Arial" w:cs="Arial"/>
          <w:color w:val="000078"/>
          <w:sz w:val="21"/>
          <w:szCs w:val="21"/>
        </w:rPr>
      </w:pPr>
      <w:r>
        <w:rPr>
          <w:rFonts w:ascii="Arial" w:hAnsi="Arial" w:cs="Arial"/>
          <w:noProof/>
        </w:rPr>
        <mc:AlternateContent>
          <mc:Choice Requires="wps">
            <w:drawing>
              <wp:anchor distT="0" distB="0" distL="114300" distR="114300" simplePos="0" relativeHeight="251659264" behindDoc="1" locked="0" layoutInCell="1" allowOverlap="1" wp14:anchorId="4CCEF270" wp14:editId="3A378363">
                <wp:simplePos x="0" y="0"/>
                <wp:positionH relativeFrom="margin">
                  <wp:align>center</wp:align>
                </wp:positionH>
                <wp:positionV relativeFrom="paragraph">
                  <wp:posOffset>131041</wp:posOffset>
                </wp:positionV>
                <wp:extent cx="7280275" cy="2189018"/>
                <wp:effectExtent l="0" t="0" r="0" b="1905"/>
                <wp:wrapNone/>
                <wp:docPr id="75" name="矩形 75"/>
                <wp:cNvGraphicFramePr/>
                <a:graphic xmlns:a="http://schemas.openxmlformats.org/drawingml/2006/main">
                  <a:graphicData uri="http://schemas.microsoft.com/office/word/2010/wordprocessingShape">
                    <wps:wsp>
                      <wps:cNvSpPr/>
                      <wps:spPr>
                        <a:xfrm>
                          <a:off x="0" y="0"/>
                          <a:ext cx="7280275" cy="2189018"/>
                        </a:xfrm>
                        <a:prstGeom prst="rect">
                          <a:avLst/>
                        </a:prstGeom>
                        <a:solidFill>
                          <a:srgbClr val="F0F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21A618" id="矩形 75" o:spid="_x0000_s1026" style="position:absolute;left:0;text-align:left;margin-left:0;margin-top:10.3pt;width:573.25pt;height:172.35pt;z-index:-2516572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" fillcolor="#f0f0f0" stroked="f" strokeweight="2pt">
                <w10:wrap anchorx="margin"/>
              </v:rect>
            </w:pict>
          </mc:Fallback>
        </mc:AlternateContent>
      </w:r>
    </w:p>
    <w:p w14:paraId="3110BD73" w14:textId="77777777" w:rsidR="001A6273" w:rsidRDefault="001A6273" w:rsidP="001A6273">
      <w:pPr>
        <w:rPr>
          <w:rFonts w:ascii="Arial" w:eastAsia="黑体" w:hAnsi="Arial" w:cs="Arial"/>
          <w:color w:val="000078"/>
          <w:sz w:val="21"/>
          <w:szCs w:val="21"/>
        </w:rPr>
      </w:pPr>
    </w:p>
    <w:p w14:paraId="6A40A151" w14:textId="77777777" w:rsidR="001A6273" w:rsidRPr="00174C9B" w:rsidRDefault="001A6273" w:rsidP="001A6273">
      <w:pPr>
        <w:rPr>
          <w:rFonts w:ascii="Arial" w:eastAsia="黑体" w:hAnsi="Arial" w:cs="Arial"/>
          <w:color w:val="000078"/>
          <w:sz w:val="21"/>
          <w:szCs w:val="21"/>
        </w:rPr>
      </w:pPr>
      <w:r>
        <w:rPr>
          <w:noProof/>
        </w:rPr>
        <w:drawing>
          <wp:anchor distT="0" distB="0" distL="114300" distR="114300" simplePos="0" relativeHeight="251676672" behindDoc="1" locked="0" layoutInCell="1" allowOverlap="1" wp14:anchorId="7EB8387D" wp14:editId="7C5C1735">
            <wp:simplePos x="0" y="0"/>
            <wp:positionH relativeFrom="column">
              <wp:posOffset>-1155</wp:posOffset>
            </wp:positionH>
            <wp:positionV relativeFrom="paragraph">
              <wp:posOffset>-2425</wp:posOffset>
            </wp:positionV>
            <wp:extent cx="387985" cy="415637"/>
            <wp:effectExtent l="0" t="0" r="0" b="3810"/>
            <wp:wrapTight wrapText="bothSides">
              <wp:wrapPolygon edited="0">
                <wp:start x="5303" y="0"/>
                <wp:lineTo x="2121" y="2972"/>
                <wp:lineTo x="3182" y="15853"/>
                <wp:lineTo x="6363" y="20807"/>
                <wp:lineTo x="7424" y="20807"/>
                <wp:lineTo x="14848" y="20807"/>
                <wp:lineTo x="15908" y="20807"/>
                <wp:lineTo x="20151" y="15853"/>
                <wp:lineTo x="12727" y="0"/>
                <wp:lineTo x="5303" y="0"/>
              </wp:wrapPolygon>
            </wp:wrapTigh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7985" cy="415637"/>
                    </a:xfrm>
                    <a:prstGeom prst="rect">
                      <a:avLst/>
                    </a:prstGeom>
                    <a:noFill/>
                    <a:ln>
                      <a:noFill/>
                    </a:ln>
                  </pic:spPr>
                </pic:pic>
              </a:graphicData>
            </a:graphic>
          </wp:anchor>
        </w:drawing>
      </w:r>
      <w:r>
        <w:rPr>
          <w:rFonts w:ascii="Arial" w:eastAsia="黑体" w:hAnsi="Arial" w:cs="Arial" w:hint="eastAsia"/>
          <w:color w:val="000078"/>
          <w:sz w:val="21"/>
          <w:szCs w:val="21"/>
        </w:rPr>
        <w:t>阶段业绩持续靠前</w:t>
      </w:r>
      <w:r w:rsidRPr="004A199C">
        <w:rPr>
          <w:rFonts w:ascii="Arial" w:eastAsia="黑体" w:hAnsi="Arial" w:cs="Arial"/>
          <w:sz w:val="16"/>
          <w:szCs w:val="18"/>
          <w:lang w:val="zh-CN"/>
        </w:rPr>
        <w:t>：</w:t>
      </w:r>
      <w:r w:rsidRPr="00F01C08">
        <w:rPr>
          <w:rFonts w:ascii="Arial" w:eastAsia="黑体" w:hAnsi="Arial" w:cs="Arial" w:hint="eastAsia"/>
          <w:color w:val="000000"/>
          <w:sz w:val="18"/>
          <w:szCs w:val="18"/>
          <w:lang w:val="zh-CN"/>
        </w:rPr>
        <w:t>成长之</w:t>
      </w:r>
      <w:proofErr w:type="gramStart"/>
      <w:r w:rsidRPr="00F01C08">
        <w:rPr>
          <w:rFonts w:ascii="Arial" w:eastAsia="黑体" w:hAnsi="Arial" w:cs="Arial" w:hint="eastAsia"/>
          <w:color w:val="000000"/>
          <w:sz w:val="18"/>
          <w:szCs w:val="18"/>
          <w:lang w:val="zh-CN"/>
        </w:rPr>
        <w:t>星基金</w:t>
      </w:r>
      <w:proofErr w:type="gramEnd"/>
      <w:r w:rsidRPr="00F01C08">
        <w:rPr>
          <w:rFonts w:ascii="Arial" w:eastAsia="黑体" w:hAnsi="Arial" w:cs="Arial" w:hint="eastAsia"/>
          <w:color w:val="000000"/>
          <w:sz w:val="18"/>
          <w:szCs w:val="18"/>
          <w:lang w:val="zh-CN"/>
        </w:rPr>
        <w:t>过去一年、三年、五年业绩表现均排同类</w:t>
      </w:r>
      <w:r w:rsidRPr="00C56904">
        <w:rPr>
          <w:rFonts w:ascii="Arial" w:eastAsia="黑体" w:hAnsi="Arial" w:cs="Arial" w:hint="eastAsia"/>
          <w:b/>
          <w:color w:val="C00000"/>
          <w:sz w:val="18"/>
          <w:szCs w:val="18"/>
          <w:lang w:val="zh-CN"/>
        </w:rPr>
        <w:t>前</w:t>
      </w:r>
      <w:r w:rsidRPr="00C56904">
        <w:rPr>
          <w:rFonts w:ascii="Arial" w:eastAsia="黑体" w:hAnsi="Arial" w:cs="Arial"/>
          <w:b/>
          <w:color w:val="C00000"/>
          <w:sz w:val="18"/>
          <w:szCs w:val="18"/>
          <w:lang w:val="zh-CN"/>
        </w:rPr>
        <w:t>1/5</w:t>
      </w:r>
      <w:r w:rsidRPr="00F01C08">
        <w:rPr>
          <w:rFonts w:ascii="Arial" w:eastAsia="黑体" w:hAnsi="Arial" w:cs="Arial"/>
          <w:color w:val="000000"/>
          <w:sz w:val="18"/>
          <w:szCs w:val="18"/>
          <w:lang w:val="zh-CN"/>
        </w:rPr>
        <w:t>。</w:t>
      </w:r>
      <w:r>
        <w:rPr>
          <w:rFonts w:ascii="Arial" w:eastAsia="黑体" w:hAnsi="Arial" w:cs="Arial" w:hint="eastAsia"/>
          <w:sz w:val="18"/>
          <w:szCs w:val="18"/>
          <w:lang w:val="zh-CN"/>
        </w:rPr>
        <w:t>获晨星五年期</w:t>
      </w:r>
      <w:r>
        <w:rPr>
          <w:rFonts w:ascii="Arial" w:eastAsia="黑体" w:hAnsi="Arial" w:cs="Arial" w:hint="eastAsia"/>
          <w:sz w:val="18"/>
          <w:szCs w:val="18"/>
          <w:lang w:val="zh-CN"/>
        </w:rPr>
        <w:t>&amp;</w:t>
      </w:r>
      <w:r>
        <w:rPr>
          <w:rFonts w:ascii="Arial" w:eastAsia="黑体" w:hAnsi="Arial" w:cs="Arial" w:hint="eastAsia"/>
          <w:sz w:val="18"/>
          <w:szCs w:val="18"/>
          <w:lang w:val="zh-CN"/>
        </w:rPr>
        <w:t>银河三年、五年期</w:t>
      </w:r>
      <w:r>
        <w:rPr>
          <w:rFonts w:ascii="Arial" w:eastAsia="黑体" w:hAnsi="Arial" w:cs="Arial" w:hint="eastAsia"/>
          <w:sz w:val="18"/>
          <w:szCs w:val="18"/>
          <w:lang w:val="zh-CN"/>
        </w:rPr>
        <w:t>&amp;</w:t>
      </w:r>
      <w:r>
        <w:rPr>
          <w:rFonts w:ascii="Arial" w:eastAsia="黑体" w:hAnsi="Arial" w:cs="Arial" w:hint="eastAsia"/>
          <w:sz w:val="18"/>
          <w:szCs w:val="18"/>
          <w:lang w:val="zh-CN"/>
        </w:rPr>
        <w:t>海通</w:t>
      </w:r>
      <w:r>
        <w:rPr>
          <w:rFonts w:ascii="Arial" w:hAnsi="Arial" w:hint="eastAsia"/>
          <w:b/>
          <w:color w:val="C00000"/>
          <w:sz w:val="18"/>
          <w:szCs w:val="18"/>
          <w:lang w:val="zh-CN"/>
        </w:rPr>
        <w:t>★★★★★</w:t>
      </w:r>
      <w:r w:rsidRPr="006A605F">
        <w:rPr>
          <w:rFonts w:ascii="Arial" w:hAnsi="Arial" w:hint="eastAsia"/>
          <w:sz w:val="18"/>
          <w:szCs w:val="18"/>
          <w:lang w:val="zh-CN"/>
        </w:rPr>
        <w:t>评级</w:t>
      </w:r>
      <w:r w:rsidRPr="004A199C">
        <w:rPr>
          <w:rFonts w:ascii="Arial" w:eastAsia="黑体" w:hAnsi="Arial" w:cs="Arial"/>
          <w:sz w:val="15"/>
          <w:szCs w:val="15"/>
          <w:lang w:val="zh-CN"/>
        </w:rPr>
        <w:t>（</w:t>
      </w:r>
      <w:r w:rsidRPr="00084FE6">
        <w:rPr>
          <w:rFonts w:ascii="Arial" w:eastAsia="黑体" w:hAnsi="Arial" w:cs="Arial" w:hint="eastAsia"/>
          <w:sz w:val="15"/>
          <w:szCs w:val="15"/>
          <w:lang w:val="zh-CN"/>
        </w:rPr>
        <w:t>排名数据来自晨星资讯，同类指晨星分类下中国开放式基金</w:t>
      </w:r>
      <w:r w:rsidRPr="00084FE6">
        <w:rPr>
          <w:rFonts w:ascii="Arial" w:eastAsia="黑体" w:hAnsi="Arial" w:cs="Arial"/>
          <w:sz w:val="15"/>
          <w:szCs w:val="15"/>
          <w:lang w:val="zh-CN"/>
        </w:rPr>
        <w:t>-</w:t>
      </w:r>
      <w:r w:rsidRPr="00084FE6">
        <w:rPr>
          <w:rFonts w:ascii="Arial" w:eastAsia="黑体" w:hAnsi="Arial" w:cs="Arial"/>
          <w:sz w:val="15"/>
          <w:szCs w:val="15"/>
          <w:lang w:val="zh-CN"/>
        </w:rPr>
        <w:t>大盘成长股票，以上数据均截至</w:t>
      </w:r>
      <w:r w:rsidRPr="00084FE6">
        <w:rPr>
          <w:rFonts w:ascii="Arial" w:eastAsia="黑体" w:hAnsi="Arial" w:cs="Arial"/>
          <w:sz w:val="15"/>
          <w:szCs w:val="15"/>
          <w:lang w:val="zh-CN"/>
        </w:rPr>
        <w:t>2022.</w:t>
      </w:r>
      <w:r>
        <w:rPr>
          <w:rFonts w:ascii="Arial" w:eastAsia="黑体" w:hAnsi="Arial" w:cs="Arial"/>
          <w:sz w:val="15"/>
          <w:szCs w:val="15"/>
          <w:lang w:val="zh-CN"/>
        </w:rPr>
        <w:t>9</w:t>
      </w:r>
      <w:r w:rsidRPr="00084FE6">
        <w:rPr>
          <w:rFonts w:ascii="Arial" w:eastAsia="黑体" w:hAnsi="Arial" w:cs="Arial"/>
          <w:sz w:val="15"/>
          <w:szCs w:val="15"/>
          <w:lang w:val="zh-CN"/>
        </w:rPr>
        <w:t>.30</w:t>
      </w:r>
      <w:r w:rsidRPr="00084FE6">
        <w:rPr>
          <w:rFonts w:ascii="Arial" w:eastAsia="黑体" w:hAnsi="Arial" w:cs="Arial"/>
          <w:sz w:val="15"/>
          <w:szCs w:val="15"/>
          <w:lang w:val="zh-CN"/>
        </w:rPr>
        <w:t>。评级数据来自晨星资讯、银河证券、海通证券，分别截至</w:t>
      </w:r>
      <w:r w:rsidRPr="00EE43EC">
        <w:rPr>
          <w:rFonts w:ascii="Arial" w:eastAsia="黑体" w:hAnsi="Arial" w:cs="Arial"/>
          <w:sz w:val="15"/>
          <w:szCs w:val="15"/>
          <w:lang w:val="zh-CN"/>
        </w:rPr>
        <w:t>2022.9.30</w:t>
      </w:r>
      <w:r w:rsidRPr="00EE43EC">
        <w:rPr>
          <w:rFonts w:ascii="Arial" w:eastAsia="黑体" w:hAnsi="Arial" w:cs="Arial"/>
          <w:sz w:val="15"/>
          <w:szCs w:val="15"/>
          <w:lang w:val="zh-CN"/>
        </w:rPr>
        <w:t>、</w:t>
      </w:r>
      <w:r w:rsidRPr="00EE43EC">
        <w:rPr>
          <w:rFonts w:ascii="Arial" w:eastAsia="黑体" w:hAnsi="Arial" w:cs="Arial"/>
          <w:sz w:val="15"/>
          <w:szCs w:val="15"/>
          <w:lang w:val="zh-CN"/>
        </w:rPr>
        <w:t>2022.9.30</w:t>
      </w:r>
      <w:r w:rsidRPr="00EE43EC">
        <w:rPr>
          <w:rFonts w:ascii="Arial" w:eastAsia="黑体" w:hAnsi="Arial" w:cs="Arial"/>
          <w:sz w:val="15"/>
          <w:szCs w:val="15"/>
          <w:lang w:val="zh-CN"/>
        </w:rPr>
        <w:t>、</w:t>
      </w:r>
      <w:r w:rsidRPr="00EE43EC">
        <w:rPr>
          <w:rFonts w:ascii="Arial" w:eastAsia="黑体" w:hAnsi="Arial" w:cs="Arial"/>
          <w:sz w:val="15"/>
          <w:szCs w:val="15"/>
          <w:lang w:val="zh-CN"/>
        </w:rPr>
        <w:t>2022.7.29</w:t>
      </w:r>
      <w:r w:rsidRPr="00EE43EC">
        <w:rPr>
          <w:rFonts w:ascii="Arial" w:eastAsia="黑体" w:hAnsi="Arial" w:cs="Arial"/>
          <w:sz w:val="15"/>
          <w:szCs w:val="15"/>
          <w:lang w:val="zh-CN"/>
        </w:rPr>
        <w:t>。</w:t>
      </w:r>
      <w:r w:rsidRPr="004A199C">
        <w:rPr>
          <w:rFonts w:ascii="Arial" w:eastAsia="黑体" w:hAnsi="Arial" w:cs="Arial"/>
          <w:sz w:val="15"/>
          <w:szCs w:val="15"/>
          <w:lang w:val="zh-CN"/>
        </w:rPr>
        <w:t>）</w:t>
      </w:r>
      <w:r w:rsidRPr="004A199C">
        <w:rPr>
          <w:rFonts w:ascii="Arial" w:hAnsi="Arial" w:cs="Arial"/>
          <w:noProof/>
        </w:rPr>
        <mc:AlternateContent>
          <mc:Choice Requires="wps">
            <w:drawing>
              <wp:inline distT="0" distB="0" distL="0" distR="0" wp14:anchorId="73F33992" wp14:editId="54F496D7">
                <wp:extent cx="6980400" cy="18000"/>
                <wp:effectExtent l="0" t="0" r="30480" b="20320"/>
                <wp:docPr id="81" name="直接箭头连接符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980400" cy="180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inline>
            </w:drawing>
          </mc:Choice>
          <mc:Fallback>
            <w:pict>
              <v:shapetype w14:anchorId="21BED01F" id="_x0000_t32" coordsize="21600,21600" o:spt="32" o:oned="t" path="m,l21600,21600e" filled="f">
                <v:path arrowok="t" fillok="f" o:connecttype="none"/>
                <o:lock v:ext="edit" shapetype="t"/>
              </v:shapetype>
              <v:shape id="直接箭头连接符 81" o:spid="_x0000_s1026" type="#_x0000_t32" style="width:549.65pt;height:1.4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">
                <v:stroke dashstyle="dash"/>
                <w10:anchorlock/>
              </v:shape>
            </w:pict>
          </mc:Fallback>
        </mc:AlternateContent>
      </w:r>
    </w:p>
    <w:p w14:paraId="4C7997A3" w14:textId="77777777" w:rsidR="001A6273" w:rsidRDefault="001A6273" w:rsidP="001A6273">
      <w:pPr>
        <w:rPr>
          <w:rFonts w:ascii="Arial" w:eastAsia="黑体" w:hAnsi="Arial" w:cs="Arial"/>
          <w:sz w:val="15"/>
          <w:szCs w:val="15"/>
          <w:lang w:val="zh-CN"/>
        </w:rPr>
      </w:pPr>
      <w:r>
        <w:rPr>
          <w:rFonts w:ascii="Arial" w:eastAsia="黑体" w:hAnsi="Arial" w:cs="Arial"/>
          <w:noProof/>
          <w:sz w:val="15"/>
          <w:szCs w:val="15"/>
        </w:rPr>
        <w:drawing>
          <wp:anchor distT="0" distB="0" distL="114300" distR="114300" simplePos="0" relativeHeight="251679744" behindDoc="1" locked="0" layoutInCell="1" allowOverlap="1" wp14:anchorId="464B993C" wp14:editId="5D42788C">
            <wp:simplePos x="0" y="0"/>
            <wp:positionH relativeFrom="margin">
              <wp:posOffset>3868</wp:posOffset>
            </wp:positionH>
            <wp:positionV relativeFrom="paragraph">
              <wp:posOffset>9525</wp:posOffset>
            </wp:positionV>
            <wp:extent cx="349250" cy="349250"/>
            <wp:effectExtent l="0" t="0" r="0" b="0"/>
            <wp:wrapTight wrapText="bothSides">
              <wp:wrapPolygon edited="0">
                <wp:start x="3535" y="0"/>
                <wp:lineTo x="0" y="5891"/>
                <wp:lineTo x="0" y="16495"/>
                <wp:lineTo x="9425" y="20029"/>
                <wp:lineTo x="20029" y="20029"/>
                <wp:lineTo x="20029" y="11782"/>
                <wp:lineTo x="17673" y="4713"/>
                <wp:lineTo x="14138" y="0"/>
                <wp:lineTo x="3535" y="0"/>
              </wp:wrapPolygon>
            </wp:wrapTight>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9250" cy="349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BB21AD" w14:textId="77777777" w:rsidR="001A6273" w:rsidRDefault="001A6273" w:rsidP="001A6273">
      <w:pPr>
        <w:rPr>
          <w:rFonts w:ascii="Arial" w:eastAsia="黑体" w:hAnsi="Arial" w:cs="Arial"/>
          <w:sz w:val="18"/>
          <w:szCs w:val="18"/>
          <w:lang w:val="zh-CN"/>
        </w:rPr>
      </w:pPr>
      <w:r>
        <w:rPr>
          <w:rFonts w:ascii="Arial" w:eastAsia="黑体" w:hAnsi="Arial" w:cs="Arial" w:hint="eastAsia"/>
          <w:color w:val="0597F9"/>
          <w:spacing w:val="15"/>
          <w:sz w:val="21"/>
        </w:rPr>
        <w:t>双将联</w:t>
      </w:r>
      <w:r w:rsidRPr="000F419D">
        <w:rPr>
          <w:rFonts w:ascii="Arial" w:eastAsia="黑体" w:hAnsi="Arial" w:cs="Arial" w:hint="eastAsia"/>
          <w:color w:val="0597F9"/>
          <w:spacing w:val="15"/>
          <w:sz w:val="21"/>
        </w:rPr>
        <w:t>袂</w:t>
      </w:r>
      <w:r>
        <w:rPr>
          <w:rFonts w:ascii="Arial" w:eastAsia="黑体" w:hAnsi="Arial" w:cs="Arial" w:hint="eastAsia"/>
          <w:color w:val="0597F9"/>
          <w:spacing w:val="15"/>
          <w:sz w:val="21"/>
        </w:rPr>
        <w:t>，成长消费两手抓，注重均衡</w:t>
      </w:r>
      <w:r w:rsidRPr="001D5CE5">
        <w:rPr>
          <w:rFonts w:ascii="Arial" w:eastAsia="黑体" w:hAnsi="Arial" w:cs="Arial"/>
          <w:color w:val="0597F9"/>
          <w:spacing w:val="15"/>
          <w:sz w:val="21"/>
        </w:rPr>
        <w:t>：</w:t>
      </w:r>
      <w:r>
        <w:rPr>
          <w:rFonts w:ascii="Arial" w:eastAsia="黑体" w:hAnsi="Arial" w:cs="Arial" w:hint="eastAsia"/>
          <w:sz w:val="18"/>
          <w:szCs w:val="18"/>
          <w:lang w:val="zh-CN"/>
        </w:rPr>
        <w:t>景顺长城</w:t>
      </w:r>
      <w:r>
        <w:rPr>
          <w:rFonts w:ascii="Arial" w:eastAsia="黑体" w:hAnsi="Arial" w:cs="Arial" w:hint="eastAsia"/>
          <w:sz w:val="18"/>
          <w:szCs w:val="18"/>
          <w:lang w:val="zh-CN"/>
        </w:rPr>
        <w:t>T</w:t>
      </w:r>
      <w:r>
        <w:rPr>
          <w:rFonts w:ascii="Arial" w:eastAsia="黑体" w:hAnsi="Arial" w:cs="Arial"/>
          <w:sz w:val="18"/>
          <w:szCs w:val="18"/>
          <w:lang w:val="zh-CN"/>
        </w:rPr>
        <w:t>MT</w:t>
      </w:r>
      <w:r>
        <w:rPr>
          <w:rFonts w:ascii="Arial" w:eastAsia="黑体" w:hAnsi="Arial" w:cs="Arial" w:hint="eastAsia"/>
          <w:sz w:val="18"/>
          <w:szCs w:val="18"/>
          <w:lang w:val="zh-CN"/>
        </w:rPr>
        <w:t>、医药</w:t>
      </w:r>
      <w:proofErr w:type="gramStart"/>
      <w:r>
        <w:rPr>
          <w:rFonts w:ascii="Arial" w:eastAsia="黑体" w:hAnsi="Arial" w:cs="Arial" w:hint="eastAsia"/>
          <w:sz w:val="18"/>
          <w:szCs w:val="18"/>
          <w:lang w:val="zh-CN"/>
        </w:rPr>
        <w:t>组</w:t>
      </w:r>
      <w:proofErr w:type="gramEnd"/>
      <w:r>
        <w:rPr>
          <w:rFonts w:ascii="Arial" w:eastAsia="黑体" w:hAnsi="Arial" w:cs="Arial" w:hint="eastAsia"/>
          <w:sz w:val="18"/>
          <w:szCs w:val="18"/>
          <w:lang w:val="zh-CN"/>
        </w:rPr>
        <w:t>组长</w:t>
      </w:r>
      <w:r>
        <w:rPr>
          <w:rFonts w:ascii="Arial" w:eastAsia="黑体" w:hAnsi="Arial" w:cs="Arial" w:hint="eastAsia"/>
          <w:sz w:val="18"/>
          <w:szCs w:val="18"/>
          <w:lang w:val="zh-CN"/>
        </w:rPr>
        <w:t>/</w:t>
      </w:r>
      <w:r>
        <w:rPr>
          <w:rFonts w:ascii="Arial" w:eastAsia="黑体" w:hAnsi="Arial" w:cs="Arial" w:hint="eastAsia"/>
          <w:sz w:val="18"/>
          <w:szCs w:val="18"/>
          <w:lang w:val="zh-CN"/>
        </w:rPr>
        <w:t>基金经理周寒颖女士，景顺长城消费</w:t>
      </w:r>
      <w:proofErr w:type="gramStart"/>
      <w:r>
        <w:rPr>
          <w:rFonts w:ascii="Arial" w:eastAsia="黑体" w:hAnsi="Arial" w:cs="Arial" w:hint="eastAsia"/>
          <w:sz w:val="18"/>
          <w:szCs w:val="18"/>
          <w:lang w:val="zh-CN"/>
        </w:rPr>
        <w:t>组</w:t>
      </w:r>
      <w:proofErr w:type="gramEnd"/>
      <w:r>
        <w:rPr>
          <w:rFonts w:ascii="Arial" w:eastAsia="黑体" w:hAnsi="Arial" w:cs="Arial" w:hint="eastAsia"/>
          <w:sz w:val="18"/>
          <w:szCs w:val="18"/>
          <w:lang w:val="zh-CN"/>
        </w:rPr>
        <w:t>组长</w:t>
      </w:r>
      <w:r>
        <w:rPr>
          <w:rFonts w:ascii="Arial" w:eastAsia="黑体" w:hAnsi="Arial" w:cs="Arial" w:hint="eastAsia"/>
          <w:sz w:val="18"/>
          <w:szCs w:val="18"/>
          <w:lang w:val="zh-CN"/>
        </w:rPr>
        <w:t>/</w:t>
      </w:r>
      <w:r>
        <w:rPr>
          <w:rFonts w:ascii="Arial" w:eastAsia="黑体" w:hAnsi="Arial" w:cs="Arial" w:hint="eastAsia"/>
          <w:sz w:val="18"/>
          <w:szCs w:val="18"/>
          <w:lang w:val="zh-CN"/>
        </w:rPr>
        <w:t>基金经理邓敬东先生联手打造，能力圈互补，基于对产业、个股深入跟踪研究，分享企业长期投资价值</w:t>
      </w:r>
      <w:r w:rsidRPr="00155C70">
        <w:rPr>
          <w:rFonts w:ascii="Arial" w:eastAsia="黑体" w:hAnsi="Arial" w:cs="Arial"/>
          <w:sz w:val="18"/>
          <w:szCs w:val="18"/>
          <w:lang w:val="zh-CN"/>
        </w:rPr>
        <w:t>。</w:t>
      </w:r>
    </w:p>
    <w:p w14:paraId="7907E567" w14:textId="77777777" w:rsidR="001A6273" w:rsidRDefault="001A6273" w:rsidP="001A6273">
      <w:pPr>
        <w:rPr>
          <w:rFonts w:ascii="Arial" w:eastAsia="黑体" w:hAnsi="Arial" w:cs="Arial"/>
          <w:sz w:val="18"/>
          <w:szCs w:val="18"/>
          <w:lang w:val="zh-CN"/>
        </w:rPr>
      </w:pPr>
    </w:p>
    <w:p w14:paraId="3EF88E7D" w14:textId="77777777" w:rsidR="001A6273" w:rsidRPr="00026EDA" w:rsidRDefault="001A6273" w:rsidP="001A6273">
      <w:pPr>
        <w:rPr>
          <w:rFonts w:ascii="Arial" w:eastAsia="黑体" w:hAnsi="Arial" w:cs="Arial"/>
          <w:sz w:val="18"/>
          <w:szCs w:val="18"/>
          <w:lang w:val="zh-CN"/>
        </w:rPr>
      </w:pPr>
      <w:r w:rsidRPr="004A199C">
        <w:rPr>
          <w:rFonts w:ascii="Arial" w:hAnsi="Arial" w:cs="Arial"/>
          <w:noProof/>
        </w:rPr>
        <mc:AlternateContent>
          <mc:Choice Requires="wps">
            <w:drawing>
              <wp:inline distT="0" distB="0" distL="0" distR="0" wp14:anchorId="5A178653" wp14:editId="5388F478">
                <wp:extent cx="6980400" cy="18000"/>
                <wp:effectExtent l="0" t="0" r="30480" b="20320"/>
                <wp:docPr id="71" name="直接箭头连接符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980400" cy="180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inline>
            </w:drawing>
          </mc:Choice>
          <mc:Fallback>
            <w:pict>
              <v:shape w14:anchorId="46D15E01" id="直接箭头连接符 71" o:spid="_x0000_s1026" type="#_x0000_t32" style="width:549.65pt;height:1.4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">
                <v:stroke dashstyle="dash"/>
                <w10:anchorlock/>
              </v:shape>
            </w:pict>
          </mc:Fallback>
        </mc:AlternateContent>
      </w:r>
    </w:p>
    <w:p w14:paraId="607F24CE" w14:textId="77777777" w:rsidR="001A6273" w:rsidRDefault="001A6273" w:rsidP="001A6273">
      <w:pPr>
        <w:rPr>
          <w:rFonts w:ascii="Arial" w:eastAsia="黑体" w:hAnsi="Arial" w:cs="Arial"/>
          <w:color w:val="000000"/>
          <w:sz w:val="15"/>
          <w:szCs w:val="15"/>
          <w:lang w:val="zh-CN"/>
        </w:rPr>
      </w:pPr>
      <w:bookmarkStart w:id="0" w:name="_Hlk86134603"/>
      <w:r>
        <w:rPr>
          <w:rFonts w:ascii="Arial" w:eastAsia="黑体" w:hAnsi="Arial" w:cs="Arial"/>
          <w:noProof/>
          <w:color w:val="473ECD"/>
          <w:spacing w:val="11"/>
          <w:sz w:val="21"/>
        </w:rPr>
        <w:drawing>
          <wp:anchor distT="0" distB="0" distL="114300" distR="114300" simplePos="0" relativeHeight="251680768" behindDoc="0" locked="0" layoutInCell="1" allowOverlap="1" wp14:anchorId="48178306" wp14:editId="490A5871">
            <wp:simplePos x="0" y="0"/>
            <wp:positionH relativeFrom="margin">
              <wp:align>left</wp:align>
            </wp:positionH>
            <wp:positionV relativeFrom="paragraph">
              <wp:posOffset>6292</wp:posOffset>
            </wp:positionV>
            <wp:extent cx="393700" cy="393700"/>
            <wp:effectExtent l="0" t="0" r="0" b="6350"/>
            <wp:wrapSquare wrapText="bothSides"/>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3700" cy="393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5CE5">
        <w:rPr>
          <w:rFonts w:ascii="Arial" w:eastAsia="黑体" w:hAnsi="Arial" w:cs="Arial"/>
          <w:color w:val="473ECD"/>
          <w:spacing w:val="11"/>
          <w:sz w:val="21"/>
        </w:rPr>
        <w:t>7</w:t>
      </w:r>
      <w:r w:rsidRPr="001D5CE5">
        <w:rPr>
          <w:rFonts w:ascii="Arial" w:eastAsia="黑体" w:hAnsi="Arial" w:cs="Arial"/>
          <w:color w:val="473ECD"/>
          <w:spacing w:val="11"/>
          <w:sz w:val="21"/>
        </w:rPr>
        <w:t>次荣膺</w:t>
      </w:r>
      <w:r w:rsidRPr="001D5CE5">
        <w:rPr>
          <w:rFonts w:ascii="Arial" w:eastAsia="黑体" w:hAnsi="Arial" w:cs="Arial"/>
          <w:color w:val="473ECD"/>
          <w:spacing w:val="11"/>
          <w:sz w:val="21"/>
        </w:rPr>
        <w:t xml:space="preserve"> “</w:t>
      </w:r>
      <w:r w:rsidRPr="001D5CE5">
        <w:rPr>
          <w:rFonts w:ascii="Arial" w:eastAsia="黑体" w:hAnsi="Arial" w:cs="Arial"/>
          <w:color w:val="473ECD"/>
          <w:spacing w:val="11"/>
          <w:sz w:val="21"/>
        </w:rPr>
        <w:t>金牛基金管理公司</w:t>
      </w:r>
      <w:r w:rsidRPr="001D5CE5">
        <w:rPr>
          <w:rFonts w:ascii="Arial" w:eastAsia="黑体" w:hAnsi="Arial" w:cs="Arial"/>
          <w:color w:val="473ECD"/>
          <w:spacing w:val="11"/>
          <w:sz w:val="21"/>
        </w:rPr>
        <w:t>”</w:t>
      </w:r>
      <w:r w:rsidRPr="001D5CE5">
        <w:rPr>
          <w:rFonts w:ascii="Arial" w:eastAsia="黑体" w:hAnsi="Arial" w:cs="Arial"/>
          <w:color w:val="473ECD"/>
          <w:spacing w:val="11"/>
          <w:sz w:val="21"/>
        </w:rPr>
        <w:t>：</w:t>
      </w:r>
      <w:r w:rsidRPr="001D5CE5">
        <w:rPr>
          <w:rFonts w:ascii="Arial" w:eastAsia="黑体" w:hAnsi="Arial" w:cs="Arial"/>
          <w:sz w:val="18"/>
          <w:szCs w:val="18"/>
          <w:lang w:val="zh-CN"/>
        </w:rPr>
        <w:t>景顺长城基金</w:t>
      </w:r>
      <w:r w:rsidRPr="00986072">
        <w:rPr>
          <w:rFonts w:ascii="Arial" w:eastAsia="黑体" w:hAnsi="Arial" w:cs="Arial"/>
          <w:b/>
          <w:color w:val="C00000"/>
          <w:sz w:val="18"/>
          <w:szCs w:val="18"/>
          <w:lang w:val="zh-CN"/>
        </w:rPr>
        <w:t>7</w:t>
      </w:r>
      <w:r w:rsidRPr="00986072">
        <w:rPr>
          <w:rFonts w:ascii="Arial" w:eastAsia="黑体" w:hAnsi="Arial" w:cs="Arial"/>
          <w:b/>
          <w:color w:val="C00000"/>
          <w:sz w:val="18"/>
          <w:szCs w:val="18"/>
          <w:lang w:val="zh-CN"/>
        </w:rPr>
        <w:t>次荣获</w:t>
      </w:r>
      <w:r w:rsidRPr="00986072">
        <w:rPr>
          <w:rFonts w:ascii="Arial" w:eastAsia="黑体" w:hAnsi="Arial" w:cs="Arial"/>
          <w:b/>
          <w:color w:val="C00000"/>
          <w:sz w:val="18"/>
          <w:szCs w:val="18"/>
          <w:lang w:val="zh-CN"/>
        </w:rPr>
        <w:t>“</w:t>
      </w:r>
      <w:r w:rsidRPr="001D5CE5">
        <w:rPr>
          <w:rFonts w:ascii="Arial" w:eastAsia="黑体" w:hAnsi="Arial" w:cs="Arial"/>
          <w:b/>
          <w:color w:val="C00000"/>
          <w:sz w:val="18"/>
          <w:szCs w:val="18"/>
          <w:lang w:val="zh-CN"/>
        </w:rPr>
        <w:t>金牛基金管理公司</w:t>
      </w:r>
      <w:r w:rsidRPr="00986072">
        <w:rPr>
          <w:rFonts w:ascii="Arial" w:eastAsia="黑体" w:hAnsi="Arial" w:cs="Arial"/>
          <w:b/>
          <w:color w:val="C00000"/>
          <w:sz w:val="18"/>
          <w:szCs w:val="18"/>
          <w:lang w:val="zh-CN"/>
        </w:rPr>
        <w:t>”</w:t>
      </w:r>
      <w:r w:rsidRPr="001D5CE5">
        <w:rPr>
          <w:rFonts w:ascii="Arial" w:eastAsia="黑体" w:hAnsi="Arial" w:cs="Arial"/>
          <w:sz w:val="18"/>
          <w:szCs w:val="18"/>
          <w:lang w:val="zh-CN"/>
        </w:rPr>
        <w:t>，旗下</w:t>
      </w:r>
      <w:r>
        <w:rPr>
          <w:rFonts w:ascii="Arial" w:eastAsia="黑体" w:hAnsi="Arial" w:cs="Arial" w:hint="eastAsia"/>
          <w:sz w:val="18"/>
          <w:szCs w:val="18"/>
          <w:lang w:val="zh-CN"/>
        </w:rPr>
        <w:t>主动管理</w:t>
      </w:r>
      <w:r w:rsidRPr="001D5CE5">
        <w:rPr>
          <w:rFonts w:ascii="Arial" w:eastAsia="黑体" w:hAnsi="Arial" w:cs="Arial"/>
          <w:sz w:val="18"/>
          <w:szCs w:val="18"/>
          <w:lang w:val="zh-CN"/>
        </w:rPr>
        <w:t>权益类基金过去五年绝对收益率</w:t>
      </w:r>
      <w:r>
        <w:rPr>
          <w:rFonts w:ascii="Arial" w:eastAsia="黑体" w:hAnsi="Arial" w:cs="Arial" w:hint="eastAsia"/>
          <w:sz w:val="18"/>
          <w:szCs w:val="18"/>
          <w:lang w:val="zh-CN"/>
        </w:rPr>
        <w:t>在</w:t>
      </w:r>
      <w:r>
        <w:rPr>
          <w:rFonts w:ascii="Arial" w:eastAsia="黑体" w:hAnsi="Arial" w:cs="Arial"/>
          <w:sz w:val="18"/>
          <w:szCs w:val="18"/>
          <w:lang w:val="zh-CN"/>
        </w:rPr>
        <w:t>全行业、权益类大型公司</w:t>
      </w:r>
      <w:r>
        <w:rPr>
          <w:rFonts w:ascii="Arial" w:eastAsia="黑体" w:hAnsi="Arial" w:cs="Arial" w:hint="eastAsia"/>
          <w:sz w:val="18"/>
          <w:szCs w:val="18"/>
          <w:lang w:val="zh-CN"/>
        </w:rPr>
        <w:t>中</w:t>
      </w:r>
      <w:r w:rsidRPr="001D5CE5">
        <w:rPr>
          <w:rFonts w:ascii="Arial" w:eastAsia="黑体" w:hAnsi="Arial" w:cs="Arial"/>
          <w:sz w:val="18"/>
          <w:szCs w:val="18"/>
          <w:lang w:val="zh-CN"/>
        </w:rPr>
        <w:t>分别排</w:t>
      </w:r>
      <w:r>
        <w:rPr>
          <w:rFonts w:ascii="Arial" w:eastAsia="黑体" w:hAnsi="Arial" w:cs="Arial"/>
          <w:b/>
          <w:color w:val="C00000"/>
          <w:sz w:val="24"/>
          <w:szCs w:val="18"/>
          <w:lang w:val="zh-CN"/>
        </w:rPr>
        <w:t>5</w:t>
      </w:r>
      <w:r w:rsidRPr="001D5CE5">
        <w:rPr>
          <w:rFonts w:ascii="Arial" w:eastAsia="黑体" w:hAnsi="Arial" w:cs="Arial"/>
          <w:b/>
          <w:color w:val="C00000"/>
          <w:sz w:val="18"/>
          <w:szCs w:val="18"/>
          <w:lang w:val="zh-CN"/>
        </w:rPr>
        <w:t>/1</w:t>
      </w:r>
      <w:r>
        <w:rPr>
          <w:rFonts w:ascii="Arial" w:eastAsia="黑体" w:hAnsi="Arial" w:cs="Arial"/>
          <w:b/>
          <w:color w:val="C00000"/>
          <w:sz w:val="18"/>
          <w:szCs w:val="18"/>
          <w:lang w:val="zh-CN"/>
        </w:rPr>
        <w:t>08</w:t>
      </w:r>
      <w:r w:rsidRPr="001D5CE5">
        <w:rPr>
          <w:rFonts w:ascii="Arial" w:eastAsia="黑体" w:hAnsi="Arial" w:cs="Arial"/>
          <w:b/>
          <w:color w:val="C00000"/>
          <w:sz w:val="18"/>
          <w:szCs w:val="18"/>
          <w:lang w:val="zh-CN"/>
        </w:rPr>
        <w:t>、</w:t>
      </w:r>
      <w:r>
        <w:rPr>
          <w:rFonts w:ascii="Arial" w:eastAsia="黑体" w:hAnsi="Arial" w:cs="Arial"/>
          <w:b/>
          <w:color w:val="C00000"/>
          <w:sz w:val="24"/>
          <w:szCs w:val="18"/>
          <w:lang w:val="zh-CN"/>
        </w:rPr>
        <w:t>1</w:t>
      </w:r>
      <w:r w:rsidRPr="001D5CE5">
        <w:rPr>
          <w:rFonts w:ascii="Arial" w:eastAsia="黑体" w:hAnsi="Arial" w:cs="Arial"/>
          <w:b/>
          <w:color w:val="C00000"/>
          <w:sz w:val="18"/>
          <w:szCs w:val="18"/>
          <w:lang w:val="zh-CN"/>
        </w:rPr>
        <w:t>/</w:t>
      </w:r>
      <w:r>
        <w:rPr>
          <w:rFonts w:ascii="Arial" w:eastAsia="黑体" w:hAnsi="Arial" w:cs="Arial"/>
          <w:b/>
          <w:color w:val="C00000"/>
          <w:sz w:val="18"/>
          <w:szCs w:val="18"/>
          <w:lang w:val="zh-CN"/>
        </w:rPr>
        <w:t>12</w:t>
      </w:r>
      <w:r w:rsidRPr="001D5CE5">
        <w:rPr>
          <w:rFonts w:ascii="Arial" w:eastAsia="黑体" w:hAnsi="Arial" w:cs="Arial"/>
          <w:color w:val="000000"/>
          <w:sz w:val="15"/>
          <w:szCs w:val="15"/>
          <w:lang w:val="zh-CN"/>
        </w:rPr>
        <w:t>（</w:t>
      </w:r>
      <w:r>
        <w:rPr>
          <w:rFonts w:ascii="Arial" w:eastAsia="黑体" w:hAnsi="Arial" w:cs="Arial" w:hint="eastAsia"/>
          <w:sz w:val="15"/>
          <w:szCs w:val="18"/>
          <w:lang w:val="zh-CN"/>
        </w:rPr>
        <w:t>获奖</w:t>
      </w:r>
      <w:r>
        <w:rPr>
          <w:rFonts w:ascii="Arial" w:eastAsia="黑体" w:hAnsi="Arial" w:cs="Arial"/>
          <w:sz w:val="15"/>
          <w:szCs w:val="18"/>
          <w:lang w:val="zh-CN"/>
        </w:rPr>
        <w:t>来源：</w:t>
      </w:r>
      <w:r w:rsidRPr="001D5CE5">
        <w:rPr>
          <w:rFonts w:ascii="Arial" w:eastAsia="黑体" w:hAnsi="Arial" w:cs="Arial"/>
          <w:sz w:val="15"/>
          <w:szCs w:val="18"/>
          <w:lang w:val="zh-CN"/>
        </w:rPr>
        <w:t>中国证券报：</w:t>
      </w:r>
      <w:r w:rsidRPr="001D5CE5">
        <w:rPr>
          <w:rFonts w:ascii="Arial" w:eastAsia="黑体" w:hAnsi="Arial" w:cs="Arial"/>
          <w:sz w:val="15"/>
          <w:szCs w:val="18"/>
          <w:lang w:val="zh-CN"/>
        </w:rPr>
        <w:t>2021</w:t>
      </w:r>
      <w:r w:rsidRPr="001D5CE5">
        <w:rPr>
          <w:rFonts w:ascii="Arial" w:eastAsia="黑体" w:hAnsi="Arial" w:cs="Arial"/>
          <w:sz w:val="15"/>
          <w:szCs w:val="18"/>
          <w:lang w:val="zh-CN"/>
        </w:rPr>
        <w:t>年</w:t>
      </w:r>
      <w:r w:rsidRPr="001D5CE5">
        <w:rPr>
          <w:rFonts w:ascii="Arial" w:eastAsia="黑体" w:hAnsi="Arial" w:cs="Arial"/>
          <w:sz w:val="15"/>
          <w:szCs w:val="18"/>
          <w:lang w:val="zh-CN"/>
        </w:rPr>
        <w:t>9</w:t>
      </w:r>
      <w:r w:rsidRPr="001D5CE5">
        <w:rPr>
          <w:rFonts w:ascii="Arial" w:eastAsia="黑体" w:hAnsi="Arial" w:cs="Arial"/>
          <w:sz w:val="15"/>
          <w:szCs w:val="18"/>
          <w:lang w:val="zh-CN"/>
        </w:rPr>
        <w:t>月、</w:t>
      </w:r>
      <w:r w:rsidRPr="001D5CE5">
        <w:rPr>
          <w:rFonts w:ascii="Arial" w:eastAsia="黑体" w:hAnsi="Arial" w:cs="Arial"/>
          <w:sz w:val="15"/>
          <w:szCs w:val="18"/>
          <w:lang w:val="zh-CN"/>
        </w:rPr>
        <w:t>2020</w:t>
      </w:r>
      <w:r w:rsidRPr="001D5CE5">
        <w:rPr>
          <w:rFonts w:ascii="Arial" w:eastAsia="黑体" w:hAnsi="Arial" w:cs="Arial"/>
          <w:sz w:val="15"/>
          <w:szCs w:val="18"/>
          <w:lang w:val="zh-CN"/>
        </w:rPr>
        <w:t>年</w:t>
      </w:r>
      <w:r w:rsidRPr="001D5CE5">
        <w:rPr>
          <w:rFonts w:ascii="Arial" w:eastAsia="黑体" w:hAnsi="Arial" w:cs="Arial"/>
          <w:sz w:val="15"/>
          <w:szCs w:val="18"/>
          <w:lang w:val="zh-CN"/>
        </w:rPr>
        <w:t>3</w:t>
      </w:r>
      <w:r w:rsidRPr="001D5CE5">
        <w:rPr>
          <w:rFonts w:ascii="Arial" w:eastAsia="黑体" w:hAnsi="Arial" w:cs="Arial"/>
          <w:sz w:val="15"/>
          <w:szCs w:val="18"/>
          <w:lang w:val="zh-CN"/>
        </w:rPr>
        <w:t>月、</w:t>
      </w:r>
      <w:r w:rsidRPr="001D5CE5">
        <w:rPr>
          <w:rFonts w:ascii="Arial" w:eastAsia="黑体" w:hAnsi="Arial" w:cs="Arial"/>
          <w:sz w:val="15"/>
          <w:szCs w:val="18"/>
          <w:lang w:val="zh-CN"/>
        </w:rPr>
        <w:t>2019</w:t>
      </w:r>
      <w:r w:rsidRPr="001D5CE5">
        <w:rPr>
          <w:rFonts w:ascii="Arial" w:eastAsia="黑体" w:hAnsi="Arial" w:cs="Arial"/>
          <w:sz w:val="15"/>
          <w:szCs w:val="18"/>
          <w:lang w:val="zh-CN"/>
        </w:rPr>
        <w:t>年</w:t>
      </w:r>
      <w:r w:rsidRPr="001D5CE5">
        <w:rPr>
          <w:rFonts w:ascii="Arial" w:eastAsia="黑体" w:hAnsi="Arial" w:cs="Arial"/>
          <w:sz w:val="15"/>
          <w:szCs w:val="18"/>
          <w:lang w:val="zh-CN"/>
        </w:rPr>
        <w:t>4</w:t>
      </w:r>
      <w:r w:rsidRPr="001D5CE5">
        <w:rPr>
          <w:rFonts w:ascii="Arial" w:eastAsia="黑体" w:hAnsi="Arial" w:cs="Arial"/>
          <w:sz w:val="15"/>
          <w:szCs w:val="18"/>
          <w:lang w:val="zh-CN"/>
        </w:rPr>
        <w:t>月、</w:t>
      </w:r>
      <w:r w:rsidRPr="001D5CE5">
        <w:rPr>
          <w:rFonts w:ascii="Arial" w:eastAsia="黑体" w:hAnsi="Arial" w:cs="Arial"/>
          <w:sz w:val="15"/>
          <w:szCs w:val="18"/>
          <w:lang w:val="zh-CN"/>
        </w:rPr>
        <w:t>2018</w:t>
      </w:r>
      <w:r w:rsidRPr="001D5CE5">
        <w:rPr>
          <w:rFonts w:ascii="Arial" w:eastAsia="黑体" w:hAnsi="Arial" w:cs="Arial"/>
          <w:sz w:val="15"/>
          <w:szCs w:val="18"/>
          <w:lang w:val="zh-CN"/>
        </w:rPr>
        <w:t>年</w:t>
      </w:r>
      <w:r w:rsidRPr="001D5CE5">
        <w:rPr>
          <w:rFonts w:ascii="Arial" w:eastAsia="黑体" w:hAnsi="Arial" w:cs="Arial"/>
          <w:sz w:val="15"/>
          <w:szCs w:val="18"/>
          <w:lang w:val="zh-CN"/>
        </w:rPr>
        <w:t>3</w:t>
      </w:r>
      <w:r w:rsidRPr="001D5CE5">
        <w:rPr>
          <w:rFonts w:ascii="Arial" w:eastAsia="黑体" w:hAnsi="Arial" w:cs="Arial"/>
          <w:sz w:val="15"/>
          <w:szCs w:val="18"/>
          <w:lang w:val="zh-CN"/>
        </w:rPr>
        <w:t>月、</w:t>
      </w:r>
      <w:r w:rsidRPr="001D5CE5">
        <w:rPr>
          <w:rFonts w:ascii="Arial" w:eastAsia="黑体" w:hAnsi="Arial" w:cs="Arial"/>
          <w:sz w:val="15"/>
          <w:szCs w:val="18"/>
          <w:lang w:val="zh-CN"/>
        </w:rPr>
        <w:t>2013</w:t>
      </w:r>
      <w:r w:rsidRPr="001D5CE5">
        <w:rPr>
          <w:rFonts w:ascii="Arial" w:eastAsia="黑体" w:hAnsi="Arial" w:cs="Arial"/>
          <w:sz w:val="15"/>
          <w:szCs w:val="18"/>
          <w:lang w:val="zh-CN"/>
        </w:rPr>
        <w:t>年、</w:t>
      </w:r>
      <w:r w:rsidRPr="001D5CE5">
        <w:rPr>
          <w:rFonts w:ascii="Arial" w:eastAsia="黑体" w:hAnsi="Arial" w:cs="Arial"/>
          <w:sz w:val="15"/>
          <w:szCs w:val="18"/>
          <w:lang w:val="zh-CN"/>
        </w:rPr>
        <w:t>2006</w:t>
      </w:r>
      <w:r w:rsidRPr="001D5CE5">
        <w:rPr>
          <w:rFonts w:ascii="Arial" w:eastAsia="黑体" w:hAnsi="Arial" w:cs="Arial"/>
          <w:sz w:val="15"/>
          <w:szCs w:val="18"/>
          <w:lang w:val="zh-CN"/>
        </w:rPr>
        <w:t>年、</w:t>
      </w:r>
      <w:r w:rsidRPr="001D5CE5">
        <w:rPr>
          <w:rFonts w:ascii="Arial" w:eastAsia="黑体" w:hAnsi="Arial" w:cs="Arial"/>
          <w:sz w:val="15"/>
          <w:szCs w:val="18"/>
          <w:lang w:val="zh-CN"/>
        </w:rPr>
        <w:t>2004</w:t>
      </w:r>
      <w:r>
        <w:rPr>
          <w:rFonts w:ascii="Arial" w:eastAsia="黑体" w:hAnsi="Arial" w:cs="Arial"/>
          <w:sz w:val="15"/>
          <w:szCs w:val="18"/>
          <w:lang w:val="zh-CN"/>
        </w:rPr>
        <w:t>年</w:t>
      </w:r>
      <w:r w:rsidRPr="000857D1">
        <w:rPr>
          <w:rFonts w:ascii="Arial" w:eastAsia="黑体" w:hAnsi="Arial" w:cs="Arial" w:hint="eastAsia"/>
          <w:sz w:val="15"/>
          <w:szCs w:val="18"/>
          <w:lang w:val="zh-CN"/>
        </w:rPr>
        <w:t>；排名</w:t>
      </w:r>
      <w:r w:rsidRPr="000857D1">
        <w:rPr>
          <w:rFonts w:ascii="Arial" w:eastAsia="黑体" w:hAnsi="Arial" w:cs="Arial"/>
          <w:color w:val="000000"/>
          <w:sz w:val="15"/>
          <w:szCs w:val="15"/>
          <w:lang w:val="zh-CN"/>
        </w:rPr>
        <w:t>来源：海通证券，截至</w:t>
      </w:r>
      <w:r w:rsidRPr="000857D1">
        <w:rPr>
          <w:rFonts w:ascii="Arial" w:eastAsia="黑体" w:hAnsi="Arial" w:cs="Arial"/>
          <w:color w:val="000000"/>
          <w:sz w:val="15"/>
          <w:szCs w:val="15"/>
          <w:lang w:val="zh-CN"/>
        </w:rPr>
        <w:t>2022.9.30</w:t>
      </w:r>
      <w:r w:rsidRPr="000857D1">
        <w:rPr>
          <w:rFonts w:ascii="Arial" w:eastAsia="黑体" w:hAnsi="Arial" w:cs="Arial" w:hint="eastAsia"/>
          <w:color w:val="000000"/>
          <w:sz w:val="15"/>
          <w:szCs w:val="15"/>
          <w:lang w:val="zh-CN"/>
        </w:rPr>
        <w:t>。</w:t>
      </w:r>
      <w:r w:rsidRPr="000857D1">
        <w:rPr>
          <w:rFonts w:ascii="Arial" w:eastAsia="黑体" w:hAnsi="Arial" w:cs="Arial"/>
          <w:color w:val="000000"/>
          <w:sz w:val="15"/>
          <w:szCs w:val="15"/>
          <w:lang w:val="zh-CN"/>
        </w:rPr>
        <w:t>注：</w:t>
      </w:r>
      <w:r w:rsidRPr="000857D1">
        <w:rPr>
          <w:rFonts w:ascii="Arial" w:eastAsia="黑体" w:hAnsi="Arial" w:cs="Arial" w:hint="eastAsia"/>
          <w:color w:val="000000"/>
          <w:sz w:val="15"/>
          <w:szCs w:val="15"/>
          <w:lang w:val="zh-CN"/>
        </w:rPr>
        <w:t>基金管</w:t>
      </w:r>
      <w:r w:rsidRPr="000F63CA">
        <w:rPr>
          <w:rFonts w:ascii="Arial" w:eastAsia="黑体" w:hAnsi="Arial" w:cs="Arial" w:hint="eastAsia"/>
          <w:color w:val="000000"/>
          <w:sz w:val="15"/>
          <w:szCs w:val="15"/>
          <w:lang w:val="zh-CN"/>
        </w:rPr>
        <w:t>理公司绝对收益是指基金公司管理的主动型基金净值增长率按照期间管理资产规模加权计算的平均净值增长率。权益类大型公司是按照海通证券规模</w:t>
      </w:r>
      <w:proofErr w:type="gramStart"/>
      <w:r w:rsidRPr="000F63CA">
        <w:rPr>
          <w:rFonts w:ascii="Arial" w:eastAsia="黑体" w:hAnsi="Arial" w:cs="Arial" w:hint="eastAsia"/>
          <w:color w:val="000000"/>
          <w:sz w:val="15"/>
          <w:szCs w:val="15"/>
          <w:lang w:val="zh-CN"/>
        </w:rPr>
        <w:t>排行榜近一年</w:t>
      </w:r>
      <w:proofErr w:type="gramEnd"/>
      <w:r w:rsidRPr="000F63CA">
        <w:rPr>
          <w:rFonts w:ascii="Arial" w:eastAsia="黑体" w:hAnsi="Arial" w:cs="Arial" w:hint="eastAsia"/>
          <w:color w:val="000000"/>
          <w:sz w:val="15"/>
          <w:szCs w:val="15"/>
          <w:lang w:val="zh-CN"/>
        </w:rPr>
        <w:t>主动权益规模进行划分，按照基金公司规模自大到</w:t>
      </w:r>
      <w:proofErr w:type="gramStart"/>
      <w:r w:rsidRPr="000F63CA">
        <w:rPr>
          <w:rFonts w:ascii="Arial" w:eastAsia="黑体" w:hAnsi="Arial" w:cs="Arial" w:hint="eastAsia"/>
          <w:color w:val="000000"/>
          <w:sz w:val="15"/>
          <w:szCs w:val="15"/>
          <w:lang w:val="zh-CN"/>
        </w:rPr>
        <w:t>小进行</w:t>
      </w:r>
      <w:proofErr w:type="gramEnd"/>
      <w:r w:rsidRPr="000F63CA">
        <w:rPr>
          <w:rFonts w:ascii="Arial" w:eastAsia="黑体" w:hAnsi="Arial" w:cs="Arial" w:hint="eastAsia"/>
          <w:color w:val="000000"/>
          <w:sz w:val="15"/>
          <w:szCs w:val="15"/>
          <w:lang w:val="zh-CN"/>
        </w:rPr>
        <w:t>排序，累计</w:t>
      </w:r>
      <w:proofErr w:type="gramStart"/>
      <w:r w:rsidRPr="000F63CA">
        <w:rPr>
          <w:rFonts w:ascii="Arial" w:eastAsia="黑体" w:hAnsi="Arial" w:cs="Arial" w:hint="eastAsia"/>
          <w:color w:val="000000"/>
          <w:sz w:val="15"/>
          <w:szCs w:val="15"/>
          <w:lang w:val="zh-CN"/>
        </w:rPr>
        <w:t>平均主动</w:t>
      </w:r>
      <w:proofErr w:type="gramEnd"/>
      <w:r w:rsidRPr="000F63CA">
        <w:rPr>
          <w:rFonts w:ascii="Arial" w:eastAsia="黑体" w:hAnsi="Arial" w:cs="Arial" w:hint="eastAsia"/>
          <w:color w:val="000000"/>
          <w:sz w:val="15"/>
          <w:szCs w:val="15"/>
          <w:lang w:val="zh-CN"/>
        </w:rPr>
        <w:t>权益规模占比达到</w:t>
      </w:r>
      <w:proofErr w:type="gramStart"/>
      <w:r w:rsidRPr="000F63CA">
        <w:rPr>
          <w:rFonts w:ascii="Arial" w:eastAsia="黑体" w:hAnsi="Arial" w:cs="Arial" w:hint="eastAsia"/>
          <w:color w:val="000000"/>
          <w:sz w:val="15"/>
          <w:szCs w:val="15"/>
          <w:lang w:val="zh-CN"/>
        </w:rPr>
        <w:t>全市场主动</w:t>
      </w:r>
      <w:proofErr w:type="gramEnd"/>
      <w:r w:rsidRPr="000F63CA">
        <w:rPr>
          <w:rFonts w:ascii="Arial" w:eastAsia="黑体" w:hAnsi="Arial" w:cs="Arial" w:hint="eastAsia"/>
          <w:color w:val="000000"/>
          <w:sz w:val="15"/>
          <w:szCs w:val="15"/>
          <w:lang w:val="zh-CN"/>
        </w:rPr>
        <w:t>权益规模</w:t>
      </w:r>
      <w:r w:rsidRPr="000F63CA">
        <w:rPr>
          <w:rFonts w:ascii="Arial" w:eastAsia="黑体" w:hAnsi="Arial" w:cs="Arial"/>
          <w:color w:val="000000"/>
          <w:sz w:val="15"/>
          <w:szCs w:val="15"/>
          <w:lang w:val="zh-CN"/>
        </w:rPr>
        <w:t>50%</w:t>
      </w:r>
      <w:r w:rsidRPr="000F63CA">
        <w:rPr>
          <w:rFonts w:ascii="Arial" w:eastAsia="黑体" w:hAnsi="Arial" w:cs="Arial"/>
          <w:color w:val="000000"/>
          <w:sz w:val="15"/>
          <w:szCs w:val="15"/>
          <w:lang w:val="zh-CN"/>
        </w:rPr>
        <w:t>的公司。</w:t>
      </w:r>
      <w:r w:rsidRPr="001D5CE5">
        <w:rPr>
          <w:rFonts w:ascii="Arial" w:eastAsia="黑体" w:hAnsi="Arial" w:cs="Arial"/>
          <w:color w:val="000000"/>
          <w:sz w:val="15"/>
          <w:szCs w:val="15"/>
          <w:lang w:val="zh-CN"/>
        </w:rPr>
        <w:t>）</w:t>
      </w:r>
      <w:bookmarkEnd w:id="0"/>
    </w:p>
    <w:p w14:paraId="08B3D30C" w14:textId="77777777" w:rsidR="001A6273" w:rsidRPr="00847FF2" w:rsidRDefault="001A6273" w:rsidP="001A6273">
      <w:pPr>
        <w:rPr>
          <w:rFonts w:ascii="Arial" w:eastAsia="黑体" w:hAnsi="Arial" w:cs="Arial"/>
          <w:color w:val="000000"/>
          <w:sz w:val="15"/>
          <w:szCs w:val="15"/>
          <w:lang w:val="zh-CN"/>
        </w:rPr>
      </w:pPr>
    </w:p>
    <w:p w14:paraId="75B42F86" w14:textId="77777777" w:rsidR="001A6273" w:rsidRDefault="001A6273" w:rsidP="001A6273">
      <w:pPr>
        <w:rPr>
          <w:rFonts w:ascii="黑体" w:eastAsia="黑体" w:hAnsi="黑体"/>
          <w:b/>
          <w:spacing w:val="15"/>
          <w:sz w:val="20"/>
        </w:rPr>
      </w:pPr>
      <w:r w:rsidRPr="004A199C">
        <w:rPr>
          <w:rFonts w:ascii="Arial" w:hAnsi="Arial" w:cs="Arial"/>
          <w:noProof/>
        </w:rPr>
        <mc:AlternateContent>
          <mc:Choice Requires="wps">
            <w:drawing>
              <wp:anchor distT="0" distB="0" distL="114300" distR="114300" simplePos="0" relativeHeight="251681792" behindDoc="0" locked="0" layoutInCell="1" allowOverlap="1" wp14:anchorId="2CEFCA08" wp14:editId="06266CBA">
                <wp:simplePos x="0" y="0"/>
                <wp:positionH relativeFrom="margin">
                  <wp:align>left</wp:align>
                </wp:positionH>
                <wp:positionV relativeFrom="paragraph">
                  <wp:posOffset>5715</wp:posOffset>
                </wp:positionV>
                <wp:extent cx="1222375" cy="260350"/>
                <wp:effectExtent l="0" t="0" r="0" b="6350"/>
                <wp:wrapSquare wrapText="bothSides"/>
                <wp:docPr id="83" name="文本框 83"/>
                <wp:cNvGraphicFramePr/>
                <a:graphic xmlns:a="http://schemas.openxmlformats.org/drawingml/2006/main">
                  <a:graphicData uri="http://schemas.microsoft.com/office/word/2010/wordprocessingShape">
                    <wps:wsp>
                      <wps:cNvSpPr txBox="1"/>
                      <wps:spPr>
                        <a:xfrm>
                          <a:off x="0" y="0"/>
                          <a:ext cx="1222375" cy="260350"/>
                        </a:xfrm>
                        <a:prstGeom prst="rect">
                          <a:avLst/>
                        </a:prstGeom>
                        <a:solidFill>
                          <a:srgbClr val="000AD2"/>
                        </a:solidFill>
                        <a:ln w="6350">
                          <a:noFill/>
                        </a:ln>
                      </wps:spPr>
                      <wps:txbx>
                        <w:txbxContent>
                          <w:p w14:paraId="6DEC4C9C" w14:textId="77777777" w:rsidR="001A6273" w:rsidRPr="00610C95" w:rsidRDefault="001A6273" w:rsidP="001A6273">
                            <w:pPr>
                              <w:rPr>
                                <w:rFonts w:ascii="黑体" w:eastAsia="黑体" w:hAnsi="黑体"/>
                                <w:color w:val="FFFFFF" w:themeColor="background1"/>
                                <w:sz w:val="21"/>
                              </w:rPr>
                            </w:pPr>
                            <w:r>
                              <w:rPr>
                                <w:rFonts w:ascii="黑体" w:eastAsia="黑体" w:hAnsi="黑体" w:hint="eastAsia"/>
                                <w:color w:val="FFFFFF" w:themeColor="background1"/>
                                <w:spacing w:val="22"/>
                                <w:sz w:val="21"/>
                              </w:rPr>
                              <w:t>双</w:t>
                            </w:r>
                            <w:proofErr w:type="gramStart"/>
                            <w:r>
                              <w:rPr>
                                <w:rFonts w:ascii="黑体" w:eastAsia="黑体" w:hAnsi="黑体" w:hint="eastAsia"/>
                                <w:color w:val="FFFFFF" w:themeColor="background1"/>
                                <w:spacing w:val="22"/>
                                <w:sz w:val="21"/>
                              </w:rPr>
                              <w:t>资深基金</w:t>
                            </w:r>
                            <w:proofErr w:type="gramEnd"/>
                            <w:r>
                              <w:rPr>
                                <w:rFonts w:ascii="黑体" w:eastAsia="黑体" w:hAnsi="黑体" w:hint="eastAsia"/>
                                <w:color w:val="FFFFFF" w:themeColor="background1"/>
                                <w:spacing w:val="22"/>
                                <w:sz w:val="21"/>
                              </w:rPr>
                              <w:t>经理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EFCA08" id="文本框 83" o:spid="_x0000_s1027" type="#_x0000_t202" style="position:absolute;margin-left:0;margin-top:.45pt;width:96.25pt;height:20.5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" fillcolor="#000ad2" stroked="f" strokeweight=".5pt">
                <v:textbox>
                  <w:txbxContent>
                    <w:p w14:paraId="6DEC4C9C" w14:textId="77777777" w:rsidR="001A6273" w:rsidRPr="00610C95" w:rsidRDefault="001A6273" w:rsidP="001A6273">
                      <w:pPr>
                        <w:rPr>
                          <w:rFonts w:ascii="黑体" w:eastAsia="黑体" w:hAnsi="黑体"/>
                          <w:color w:val="FFFFFF" w:themeColor="background1"/>
                          <w:sz w:val="21"/>
                        </w:rPr>
                      </w:pPr>
                      <w:r>
                        <w:rPr>
                          <w:rFonts w:ascii="黑体" w:eastAsia="黑体" w:hAnsi="黑体" w:hint="eastAsia"/>
                          <w:color w:val="FFFFFF" w:themeColor="background1"/>
                          <w:spacing w:val="22"/>
                          <w:sz w:val="21"/>
                        </w:rPr>
                        <w:t>双</w:t>
                      </w:r>
                      <w:proofErr w:type="gramStart"/>
                      <w:r>
                        <w:rPr>
                          <w:rFonts w:ascii="黑体" w:eastAsia="黑体" w:hAnsi="黑体" w:hint="eastAsia"/>
                          <w:color w:val="FFFFFF" w:themeColor="background1"/>
                          <w:spacing w:val="22"/>
                          <w:sz w:val="21"/>
                        </w:rPr>
                        <w:t>资深基金</w:t>
                      </w:r>
                      <w:proofErr w:type="gramEnd"/>
                      <w:r>
                        <w:rPr>
                          <w:rFonts w:ascii="黑体" w:eastAsia="黑体" w:hAnsi="黑体" w:hint="eastAsia"/>
                          <w:color w:val="FFFFFF" w:themeColor="background1"/>
                          <w:spacing w:val="22"/>
                          <w:sz w:val="21"/>
                        </w:rPr>
                        <w:t>经理</w:t>
                      </w:r>
                    </w:p>
                  </w:txbxContent>
                </v:textbox>
                <w10:wrap type="square" anchorx="margin"/>
              </v:shape>
            </w:pict>
          </mc:Fallback>
        </mc:AlternateContent>
      </w:r>
      <w:r w:rsidRPr="004A199C">
        <w:rPr>
          <w:rFonts w:ascii="Arial" w:hAnsi="Arial" w:cs="Arial"/>
          <w:noProof/>
        </w:rPr>
        <mc:AlternateContent>
          <mc:Choice Requires="wps">
            <w:drawing>
              <wp:anchor distT="0" distB="0" distL="114300" distR="114300" simplePos="0" relativeHeight="251682816" behindDoc="0" locked="0" layoutInCell="1" allowOverlap="1" wp14:anchorId="0B25CA8E" wp14:editId="43D858CA">
                <wp:simplePos x="0" y="0"/>
                <wp:positionH relativeFrom="column">
                  <wp:posOffset>3725429</wp:posOffset>
                </wp:positionH>
                <wp:positionV relativeFrom="paragraph">
                  <wp:posOffset>5715</wp:posOffset>
                </wp:positionV>
                <wp:extent cx="1616149" cy="260350"/>
                <wp:effectExtent l="0" t="0" r="3175" b="6350"/>
                <wp:wrapSquare wrapText="bothSides"/>
                <wp:docPr id="107" name="文本框 107"/>
                <wp:cNvGraphicFramePr/>
                <a:graphic xmlns:a="http://schemas.openxmlformats.org/drawingml/2006/main">
                  <a:graphicData uri="http://schemas.microsoft.com/office/word/2010/wordprocessingShape">
                    <wps:wsp>
                      <wps:cNvSpPr txBox="1"/>
                      <wps:spPr>
                        <a:xfrm>
                          <a:off x="0" y="0"/>
                          <a:ext cx="1616149" cy="260350"/>
                        </a:xfrm>
                        <a:prstGeom prst="rect">
                          <a:avLst/>
                        </a:prstGeom>
                        <a:solidFill>
                          <a:srgbClr val="000AD2"/>
                        </a:solidFill>
                        <a:ln w="6350">
                          <a:noFill/>
                        </a:ln>
                      </wps:spPr>
                      <wps:txbx>
                        <w:txbxContent>
                          <w:p w14:paraId="1D43DD1B" w14:textId="77777777" w:rsidR="001A6273" w:rsidRPr="004A199C" w:rsidRDefault="001A6273" w:rsidP="001A6273">
                            <w:pPr>
                              <w:rPr>
                                <w:rFonts w:ascii="Arial" w:eastAsia="黑体" w:hAnsi="Arial" w:cs="Arial"/>
                                <w:color w:val="FFFFFF" w:themeColor="background1"/>
                                <w:sz w:val="21"/>
                              </w:rPr>
                            </w:pPr>
                            <w:r>
                              <w:rPr>
                                <w:rFonts w:ascii="Arial" w:eastAsia="黑体" w:hAnsi="Arial" w:cs="Arial" w:hint="eastAsia"/>
                                <w:color w:val="FFFFFF" w:themeColor="background1"/>
                                <w:spacing w:val="22"/>
                                <w:sz w:val="21"/>
                              </w:rPr>
                              <w:t>阶段业绩持续靠前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5CA8E" id="文本框 107" o:spid="_x0000_s1028" type="#_x0000_t202" style="position:absolute;margin-left:293.35pt;margin-top:.45pt;width:127.25pt;height:2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" fillcolor="#000ad2" stroked="f" strokeweight=".5pt">
                <v:textbox>
                  <w:txbxContent>
                    <w:p w14:paraId="1D43DD1B" w14:textId="77777777" w:rsidR="001A6273" w:rsidRPr="004A199C" w:rsidRDefault="001A6273" w:rsidP="001A6273">
                      <w:pPr>
                        <w:rPr>
                          <w:rFonts w:ascii="Arial" w:eastAsia="黑体" w:hAnsi="Arial" w:cs="Arial"/>
                          <w:color w:val="FFFFFF" w:themeColor="background1"/>
                          <w:sz w:val="21"/>
                        </w:rPr>
                      </w:pPr>
                      <w:r>
                        <w:rPr>
                          <w:rFonts w:ascii="Arial" w:eastAsia="黑体" w:hAnsi="Arial" w:cs="Arial" w:hint="eastAsia"/>
                          <w:color w:val="FFFFFF" w:themeColor="background1"/>
                          <w:spacing w:val="22"/>
                          <w:sz w:val="21"/>
                        </w:rPr>
                        <w:t>阶段业绩持续靠前</w:t>
                      </w:r>
                    </w:p>
                  </w:txbxContent>
                </v:textbox>
                <w10:wrap type="square"/>
              </v:shape>
            </w:pict>
          </mc:Fallback>
        </mc:AlternateContent>
      </w:r>
    </w:p>
    <w:p w14:paraId="1C90226A" w14:textId="77777777" w:rsidR="001A6273" w:rsidRDefault="001A6273" w:rsidP="001A6273">
      <w:pPr>
        <w:rPr>
          <w:rFonts w:ascii="黑体" w:eastAsia="黑体" w:hAnsi="黑体"/>
          <w:b/>
          <w:spacing w:val="15"/>
          <w:sz w:val="20"/>
        </w:rPr>
      </w:pPr>
    </w:p>
    <w:p w14:paraId="6085045D" w14:textId="77777777" w:rsidR="001A6273" w:rsidRDefault="001A6273" w:rsidP="001A6273">
      <w:pPr>
        <w:rPr>
          <w:rFonts w:ascii="黑体" w:eastAsia="黑体" w:hAnsi="黑体"/>
          <w:b/>
          <w:spacing w:val="15"/>
          <w:sz w:val="20"/>
        </w:rPr>
        <w:sectPr w:rsidR="001A6273" w:rsidSect="001C0450">
          <w:headerReference w:type="default" r:id="rId11"/>
          <w:footerReference w:type="default" r:id="rId12"/>
          <w:type w:val="continuous"/>
          <w:pgSz w:w="11910" w:h="16840"/>
          <w:pgMar w:top="1559" w:right="340" w:bottom="278" w:left="340" w:header="459" w:footer="720" w:gutter="0"/>
          <w:pgNumType w:start="1"/>
          <w:cols w:space="720"/>
        </w:sectPr>
      </w:pPr>
    </w:p>
    <w:p w14:paraId="6A05450A" w14:textId="77777777" w:rsidR="001A6273" w:rsidRPr="006643AD" w:rsidRDefault="001A6273" w:rsidP="001A6273">
      <w:pPr>
        <w:rPr>
          <w:rFonts w:ascii="Arial" w:hAnsi="Arial" w:cs="Arial"/>
        </w:rPr>
      </w:pPr>
      <w:r>
        <w:rPr>
          <w:rFonts w:ascii="Arial" w:eastAsia="黑体" w:hAnsi="Arial" w:cs="Arial"/>
          <w:noProof/>
        </w:rPr>
        <w:lastRenderedPageBreak/>
        <w:drawing>
          <wp:anchor distT="0" distB="0" distL="114300" distR="114300" simplePos="0" relativeHeight="251677696" behindDoc="1" locked="0" layoutInCell="1" allowOverlap="1" wp14:anchorId="5DD327DB" wp14:editId="08ACDAAC">
            <wp:simplePos x="0" y="0"/>
            <wp:positionH relativeFrom="margin">
              <wp:align>left</wp:align>
            </wp:positionH>
            <wp:positionV relativeFrom="paragraph">
              <wp:posOffset>1270</wp:posOffset>
            </wp:positionV>
            <wp:extent cx="844550" cy="844550"/>
            <wp:effectExtent l="0" t="0" r="0" b="0"/>
            <wp:wrapSquare wrapText="bothSides"/>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44550" cy="844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A199C">
        <w:rPr>
          <w:rFonts w:ascii="Arial" w:hAnsi="Arial" w:cs="Arial"/>
          <w:noProof/>
        </w:rPr>
        <mc:AlternateContent>
          <mc:Choice Requires="wps">
            <w:drawing>
              <wp:anchor distT="0" distB="0" distL="114300" distR="114300" simplePos="0" relativeHeight="251664384" behindDoc="0" locked="0" layoutInCell="1" allowOverlap="1" wp14:anchorId="6A4DB15A" wp14:editId="4199C4BA">
                <wp:simplePos x="0" y="0"/>
                <wp:positionH relativeFrom="column">
                  <wp:posOffset>352425</wp:posOffset>
                </wp:positionH>
                <wp:positionV relativeFrom="paragraph">
                  <wp:posOffset>6580505</wp:posOffset>
                </wp:positionV>
                <wp:extent cx="1912620" cy="2324100"/>
                <wp:effectExtent l="0" t="0" r="0" b="0"/>
                <wp:wrapNone/>
                <wp:docPr id="74"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2620" cy="2324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625F5" w14:textId="77777777" w:rsidR="001A6273" w:rsidRDefault="001A6273" w:rsidP="001A627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4DB15A" id="Text Box 60" o:spid="_x0000_s1029" type="#_x0000_t202" style="position:absolute;margin-left:27.75pt;margin-top:518.15pt;width:150.6pt;height:18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" filled="f" stroked="f">
                <v:textbox inset="0,0,0,0">
                  <w:txbxContent>
                    <w:p w14:paraId="4F8625F5" w14:textId="77777777" w:rsidR="001A6273" w:rsidRDefault="001A6273" w:rsidP="001A6273"/>
                  </w:txbxContent>
                </v:textbox>
              </v:shape>
            </w:pict>
          </mc:Fallback>
        </mc:AlternateContent>
      </w:r>
      <w:r>
        <w:rPr>
          <w:rFonts w:ascii="黑体" w:eastAsia="黑体" w:hAnsi="黑体" w:hint="eastAsia"/>
          <w:b/>
          <w:spacing w:val="15"/>
          <w:sz w:val="20"/>
        </w:rPr>
        <w:t>周寒颖</w:t>
      </w:r>
      <w:r w:rsidRPr="001D5CE5">
        <w:rPr>
          <w:rFonts w:ascii="黑体" w:eastAsia="黑体" w:hAnsi="黑体"/>
          <w:b/>
          <w:spacing w:val="15"/>
          <w:sz w:val="20"/>
        </w:rPr>
        <w:t xml:space="preserve"> </w:t>
      </w:r>
      <w:r>
        <w:rPr>
          <w:rFonts w:ascii="黑体" w:eastAsia="黑体" w:hAnsi="黑体" w:hint="eastAsia"/>
          <w:b/>
          <w:spacing w:val="15"/>
          <w:sz w:val="20"/>
        </w:rPr>
        <w:t>女士</w:t>
      </w:r>
      <w:r w:rsidRPr="001D5CE5">
        <w:rPr>
          <w:rFonts w:ascii="黑体" w:eastAsia="黑体" w:hAnsi="黑体"/>
          <w:b/>
          <w:spacing w:val="15"/>
          <w:sz w:val="20"/>
        </w:rPr>
        <w:t xml:space="preserve"> </w:t>
      </w:r>
      <w:r w:rsidRPr="001D6EC6">
        <w:rPr>
          <w:rFonts w:ascii="黑体" w:eastAsia="黑体" w:hAnsi="黑体"/>
          <w:b/>
          <w:spacing w:val="15"/>
          <w:sz w:val="16"/>
          <w:szCs w:val="16"/>
        </w:rPr>
        <w:t xml:space="preserve"> </w:t>
      </w:r>
    </w:p>
    <w:p w14:paraId="673687FE" w14:textId="77777777" w:rsidR="001A6273" w:rsidRPr="001D6EC6" w:rsidRDefault="001A6273" w:rsidP="001A6273">
      <w:pPr>
        <w:snapToGrid w:val="0"/>
        <w:spacing w:beforeLines="50" w:before="120"/>
        <w:ind w:right="17"/>
        <w:jc w:val="both"/>
        <w:rPr>
          <w:rFonts w:ascii="黑体" w:eastAsia="黑体" w:hAnsi="黑体"/>
          <w:b/>
          <w:spacing w:val="15"/>
          <w:sz w:val="16"/>
          <w:szCs w:val="16"/>
        </w:rPr>
      </w:pPr>
      <w:r w:rsidRPr="001D6EC6">
        <w:rPr>
          <w:rFonts w:ascii="黑体" w:eastAsia="黑体" w:hAnsi="黑体"/>
          <w:b/>
          <w:spacing w:val="15"/>
          <w:sz w:val="16"/>
          <w:szCs w:val="16"/>
        </w:rPr>
        <w:t>TMT、医药</w:t>
      </w:r>
      <w:proofErr w:type="gramStart"/>
      <w:r w:rsidRPr="001D6EC6">
        <w:rPr>
          <w:rFonts w:ascii="黑体" w:eastAsia="黑体" w:hAnsi="黑体"/>
          <w:b/>
          <w:spacing w:val="15"/>
          <w:sz w:val="16"/>
          <w:szCs w:val="16"/>
        </w:rPr>
        <w:t>组</w:t>
      </w:r>
      <w:proofErr w:type="gramEnd"/>
      <w:r w:rsidRPr="001D6EC6">
        <w:rPr>
          <w:rFonts w:ascii="黑体" w:eastAsia="黑体" w:hAnsi="黑体"/>
          <w:b/>
          <w:spacing w:val="15"/>
          <w:sz w:val="16"/>
          <w:szCs w:val="16"/>
        </w:rPr>
        <w:t>组长/基金经理</w:t>
      </w:r>
    </w:p>
    <w:p w14:paraId="320C02AD" w14:textId="77777777" w:rsidR="001A6273" w:rsidRDefault="001A6273" w:rsidP="001A6273">
      <w:pPr>
        <w:pStyle w:val="a6"/>
        <w:adjustRightInd w:val="0"/>
        <w:snapToGrid w:val="0"/>
        <w:spacing w:afterLines="30" w:after="72"/>
        <w:ind w:left="142" w:right="17"/>
        <w:jc w:val="both"/>
        <w:rPr>
          <w:rFonts w:ascii="Arial" w:eastAsia="黑体" w:hAnsi="Arial" w:cs="Arial"/>
          <w:b/>
          <w:color w:val="000AD2"/>
          <w:spacing w:val="15"/>
          <w:sz w:val="16"/>
          <w:szCs w:val="18"/>
        </w:rPr>
      </w:pPr>
    </w:p>
    <w:p w14:paraId="11CF73CD" w14:textId="77777777" w:rsidR="001A6273" w:rsidRDefault="001A6273" w:rsidP="001A6273">
      <w:pPr>
        <w:pStyle w:val="a6"/>
        <w:adjustRightInd w:val="0"/>
        <w:snapToGrid w:val="0"/>
        <w:spacing w:afterLines="30" w:after="72"/>
        <w:ind w:left="142" w:right="17"/>
        <w:jc w:val="both"/>
        <w:rPr>
          <w:rFonts w:ascii="Arial" w:eastAsia="黑体" w:hAnsi="Arial" w:cs="Arial"/>
          <w:b/>
          <w:color w:val="000AD2"/>
          <w:spacing w:val="15"/>
          <w:sz w:val="16"/>
          <w:szCs w:val="18"/>
        </w:rPr>
      </w:pPr>
    </w:p>
    <w:p w14:paraId="5E9A47DA" w14:textId="77777777" w:rsidR="001A6273" w:rsidRPr="00FE5090" w:rsidRDefault="001A6273" w:rsidP="001A6273">
      <w:pPr>
        <w:pStyle w:val="a6"/>
        <w:adjustRightInd w:val="0"/>
        <w:snapToGrid w:val="0"/>
        <w:spacing w:afterLines="30" w:after="72"/>
        <w:ind w:left="142" w:right="17"/>
        <w:jc w:val="both"/>
        <w:rPr>
          <w:rFonts w:ascii="Arial" w:eastAsia="黑体" w:hAnsi="Arial" w:cs="Arial"/>
          <w:b/>
          <w:color w:val="000AD2"/>
          <w:spacing w:val="15"/>
          <w:sz w:val="16"/>
          <w:szCs w:val="18"/>
        </w:rPr>
      </w:pPr>
    </w:p>
    <w:p w14:paraId="5FC361DE" w14:textId="77777777" w:rsidR="001A6273" w:rsidRPr="006643AD" w:rsidRDefault="001A6273" w:rsidP="001A6273">
      <w:pPr>
        <w:pStyle w:val="a6"/>
        <w:numPr>
          <w:ilvl w:val="0"/>
          <w:numId w:val="14"/>
        </w:numPr>
        <w:adjustRightInd w:val="0"/>
        <w:snapToGrid w:val="0"/>
        <w:spacing w:afterLines="30" w:after="72"/>
        <w:ind w:left="142" w:right="17" w:hanging="142"/>
        <w:jc w:val="both"/>
        <w:rPr>
          <w:rFonts w:ascii="Arial" w:eastAsia="黑体" w:hAnsi="Arial" w:cs="Arial"/>
          <w:b/>
          <w:color w:val="000AD2"/>
          <w:spacing w:val="15"/>
          <w:sz w:val="16"/>
          <w:szCs w:val="18"/>
        </w:rPr>
      </w:pPr>
      <w:r w:rsidRPr="00BF2F6B">
        <w:rPr>
          <w:rFonts w:ascii="Arial" w:hAnsi="Arial" w:cs="Arial"/>
          <w:noProof/>
        </w:rPr>
        <w:drawing>
          <wp:anchor distT="0" distB="0" distL="114300" distR="114300" simplePos="0" relativeHeight="251674624" behindDoc="0" locked="0" layoutInCell="1" allowOverlap="1" wp14:anchorId="431CF726" wp14:editId="49425601">
            <wp:simplePos x="0" y="0"/>
            <wp:positionH relativeFrom="column">
              <wp:posOffset>2717800</wp:posOffset>
            </wp:positionH>
            <wp:positionV relativeFrom="paragraph">
              <wp:posOffset>6183733</wp:posOffset>
            </wp:positionV>
            <wp:extent cx="1885950" cy="2444750"/>
            <wp:effectExtent l="0" t="0" r="0" b="0"/>
            <wp:wrapNone/>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page">
              <wp14:pctWidth>0</wp14:pctWidth>
            </wp14:sizeRelH>
            <wp14:sizeRelV relativeFrom="page">
              <wp14:pctHeight>0</wp14:pctHeight>
            </wp14:sizeRelV>
          </wp:anchor>
        </w:drawing>
      </w:r>
      <w:r w:rsidRPr="00340FDD">
        <w:rPr>
          <w:rFonts w:ascii="Arial" w:eastAsia="黑体" w:hAnsi="Arial" w:cs="Arial" w:hint="eastAsia"/>
          <w:spacing w:val="15"/>
          <w:sz w:val="16"/>
          <w:szCs w:val="18"/>
        </w:rPr>
        <w:t>工商管理硕士</w:t>
      </w:r>
    </w:p>
    <w:p w14:paraId="658E5C29" w14:textId="77777777" w:rsidR="001A6273" w:rsidRPr="00F01C08" w:rsidRDefault="001A6273" w:rsidP="001A6273">
      <w:pPr>
        <w:pStyle w:val="a6"/>
        <w:numPr>
          <w:ilvl w:val="0"/>
          <w:numId w:val="14"/>
        </w:numPr>
        <w:adjustRightInd w:val="0"/>
        <w:snapToGrid w:val="0"/>
        <w:spacing w:afterLines="30" w:after="72"/>
        <w:ind w:left="142" w:right="17" w:hanging="142"/>
        <w:jc w:val="both"/>
        <w:rPr>
          <w:rFonts w:ascii="Arial" w:eastAsia="黑体" w:hAnsi="Arial" w:cs="Arial"/>
          <w:b/>
          <w:color w:val="000AD2"/>
          <w:spacing w:val="15"/>
          <w:sz w:val="16"/>
          <w:szCs w:val="18"/>
        </w:rPr>
      </w:pPr>
      <w:r w:rsidRPr="00340FDD">
        <w:rPr>
          <w:rFonts w:ascii="Arial" w:eastAsia="黑体" w:hAnsi="Arial" w:cs="Arial"/>
          <w:spacing w:val="15"/>
          <w:sz w:val="16"/>
          <w:szCs w:val="18"/>
        </w:rPr>
        <w:t>16</w:t>
      </w:r>
      <w:r w:rsidRPr="00340FDD">
        <w:rPr>
          <w:rFonts w:ascii="Arial" w:eastAsia="黑体" w:hAnsi="Arial" w:cs="Arial"/>
          <w:spacing w:val="15"/>
          <w:sz w:val="16"/>
          <w:szCs w:val="18"/>
        </w:rPr>
        <w:t>年证券、基金行业从业经验</w:t>
      </w:r>
    </w:p>
    <w:p w14:paraId="21727AEC" w14:textId="77777777" w:rsidR="001A6273" w:rsidRPr="000857D1" w:rsidRDefault="001A6273" w:rsidP="001A6273">
      <w:pPr>
        <w:pStyle w:val="a6"/>
        <w:numPr>
          <w:ilvl w:val="0"/>
          <w:numId w:val="14"/>
        </w:numPr>
        <w:adjustRightInd w:val="0"/>
        <w:snapToGrid w:val="0"/>
        <w:spacing w:afterLines="30" w:after="72"/>
        <w:ind w:left="142" w:right="17" w:hanging="142"/>
        <w:jc w:val="both"/>
        <w:rPr>
          <w:rFonts w:ascii="Arial" w:eastAsia="黑体" w:hAnsi="Arial" w:cs="Arial"/>
          <w:b/>
          <w:color w:val="000AD2"/>
          <w:spacing w:val="15"/>
          <w:sz w:val="16"/>
          <w:szCs w:val="18"/>
        </w:rPr>
      </w:pPr>
      <w:r w:rsidRPr="000857D1">
        <w:rPr>
          <w:rFonts w:ascii="Arial" w:eastAsia="黑体" w:hAnsi="Arial" w:cs="Arial" w:hint="eastAsia"/>
          <w:spacing w:val="15"/>
          <w:sz w:val="16"/>
          <w:szCs w:val="18"/>
        </w:rPr>
        <w:t>6</w:t>
      </w:r>
      <w:r w:rsidRPr="000857D1">
        <w:rPr>
          <w:rFonts w:ascii="Arial" w:eastAsia="黑体" w:hAnsi="Arial" w:cs="Arial"/>
          <w:spacing w:val="15"/>
          <w:sz w:val="16"/>
          <w:szCs w:val="18"/>
        </w:rPr>
        <w:t>.3</w:t>
      </w:r>
      <w:r w:rsidRPr="000857D1">
        <w:rPr>
          <w:rFonts w:ascii="Arial" w:eastAsia="黑体" w:hAnsi="Arial" w:cs="Arial" w:hint="eastAsia"/>
          <w:spacing w:val="15"/>
          <w:sz w:val="16"/>
          <w:szCs w:val="18"/>
        </w:rPr>
        <w:t>年投资经验（</w:t>
      </w:r>
      <w:r w:rsidRPr="000857D1">
        <w:rPr>
          <w:rFonts w:ascii="Arial" w:eastAsia="黑体" w:hAnsi="Arial" w:cs="Arial" w:hint="eastAsia"/>
          <w:spacing w:val="15"/>
          <w:sz w:val="16"/>
          <w:szCs w:val="18"/>
        </w:rPr>
        <w:t>2</w:t>
      </w:r>
      <w:r w:rsidRPr="000857D1">
        <w:rPr>
          <w:rFonts w:ascii="Arial" w:eastAsia="黑体" w:hAnsi="Arial" w:cs="Arial"/>
          <w:spacing w:val="15"/>
          <w:sz w:val="16"/>
          <w:szCs w:val="18"/>
        </w:rPr>
        <w:t>02210</w:t>
      </w:r>
      <w:r w:rsidRPr="000857D1">
        <w:rPr>
          <w:rFonts w:ascii="Arial" w:eastAsia="黑体" w:hAnsi="Arial" w:cs="Arial" w:hint="eastAsia"/>
          <w:spacing w:val="15"/>
          <w:sz w:val="16"/>
          <w:szCs w:val="18"/>
        </w:rPr>
        <w:t>）</w:t>
      </w:r>
    </w:p>
    <w:p w14:paraId="3FE26409" w14:textId="77777777" w:rsidR="001A6273" w:rsidRPr="00FC1179" w:rsidRDefault="001A6273" w:rsidP="001A6273">
      <w:pPr>
        <w:numPr>
          <w:ilvl w:val="1"/>
          <w:numId w:val="15"/>
        </w:numPr>
        <w:tabs>
          <w:tab w:val="clear" w:pos="1440"/>
        </w:tabs>
        <w:adjustRightInd w:val="0"/>
        <w:snapToGrid w:val="0"/>
        <w:spacing w:afterLines="30" w:after="72"/>
        <w:ind w:left="142" w:right="17" w:hanging="142"/>
        <w:jc w:val="both"/>
        <w:rPr>
          <w:rFonts w:ascii="Arial" w:eastAsia="黑体" w:hAnsi="Arial" w:cs="Arial"/>
          <w:spacing w:val="15"/>
          <w:sz w:val="16"/>
          <w:szCs w:val="18"/>
        </w:rPr>
      </w:pPr>
      <w:r w:rsidRPr="00FC1179">
        <w:rPr>
          <w:rFonts w:ascii="Arial" w:eastAsia="黑体" w:hAnsi="Arial" w:cs="Arial" w:hint="eastAsia"/>
          <w:spacing w:val="15"/>
          <w:sz w:val="16"/>
          <w:szCs w:val="18"/>
        </w:rPr>
        <w:t>专注并擅长电子、军工、智能电动车等科技成长板块投资</w:t>
      </w:r>
    </w:p>
    <w:p w14:paraId="6B247EDD" w14:textId="77777777" w:rsidR="001A6273" w:rsidRPr="00340FDD" w:rsidRDefault="001A6273" w:rsidP="001A6273">
      <w:pPr>
        <w:pStyle w:val="a6"/>
        <w:adjustRightInd w:val="0"/>
        <w:snapToGrid w:val="0"/>
        <w:spacing w:afterLines="30" w:after="72"/>
        <w:ind w:left="142" w:right="17" w:hanging="142"/>
        <w:jc w:val="both"/>
        <w:rPr>
          <w:rFonts w:ascii="Arial" w:eastAsia="黑体" w:hAnsi="Arial" w:cs="Arial"/>
          <w:b/>
          <w:color w:val="000AD2"/>
          <w:spacing w:val="15"/>
          <w:sz w:val="16"/>
          <w:szCs w:val="18"/>
        </w:rPr>
      </w:pPr>
      <w:r w:rsidRPr="00340FDD">
        <w:rPr>
          <w:rFonts w:ascii="Arial" w:eastAsia="黑体" w:hAnsi="Arial" w:cs="Arial"/>
          <w:b/>
          <w:color w:val="000AD2"/>
          <w:spacing w:val="15"/>
          <w:sz w:val="16"/>
          <w:szCs w:val="18"/>
        </w:rPr>
        <w:t>投资理念</w:t>
      </w:r>
    </w:p>
    <w:p w14:paraId="7223DD11" w14:textId="77777777" w:rsidR="001A6273" w:rsidRPr="00340FDD" w:rsidRDefault="001A6273" w:rsidP="001A6273">
      <w:pPr>
        <w:numPr>
          <w:ilvl w:val="1"/>
          <w:numId w:val="15"/>
        </w:numPr>
        <w:tabs>
          <w:tab w:val="clear" w:pos="1440"/>
        </w:tabs>
        <w:adjustRightInd w:val="0"/>
        <w:snapToGrid w:val="0"/>
        <w:spacing w:afterLines="30" w:after="72"/>
        <w:ind w:left="142" w:right="17" w:hanging="142"/>
        <w:jc w:val="both"/>
        <w:rPr>
          <w:rFonts w:ascii="Arial" w:eastAsia="黑体" w:hAnsi="Arial" w:cs="Arial"/>
          <w:spacing w:val="15"/>
          <w:sz w:val="16"/>
          <w:szCs w:val="18"/>
        </w:rPr>
      </w:pPr>
      <w:r w:rsidRPr="00340FDD">
        <w:rPr>
          <w:rFonts w:ascii="Arial" w:eastAsia="黑体" w:hAnsi="Arial" w:cs="Arial" w:hint="eastAsia"/>
          <w:spacing w:val="15"/>
          <w:sz w:val="16"/>
          <w:szCs w:val="18"/>
        </w:rPr>
        <w:t>专注于大中华证券市场以及海外上市的企业；</w:t>
      </w:r>
    </w:p>
    <w:p w14:paraId="64E4CDE2" w14:textId="77777777" w:rsidR="001A6273" w:rsidRPr="00340FDD" w:rsidRDefault="001A6273" w:rsidP="001A6273">
      <w:pPr>
        <w:numPr>
          <w:ilvl w:val="1"/>
          <w:numId w:val="15"/>
        </w:numPr>
        <w:tabs>
          <w:tab w:val="clear" w:pos="1440"/>
        </w:tabs>
        <w:adjustRightInd w:val="0"/>
        <w:snapToGrid w:val="0"/>
        <w:spacing w:afterLines="30" w:after="72"/>
        <w:ind w:left="142" w:right="17" w:hanging="142"/>
        <w:jc w:val="both"/>
        <w:rPr>
          <w:rFonts w:ascii="Arial" w:eastAsia="黑体" w:hAnsi="Arial" w:cs="Arial"/>
          <w:spacing w:val="15"/>
          <w:sz w:val="16"/>
          <w:szCs w:val="18"/>
        </w:rPr>
      </w:pPr>
      <w:r w:rsidRPr="00340FDD">
        <w:rPr>
          <w:rFonts w:ascii="Arial" w:eastAsia="黑体" w:hAnsi="Arial" w:cs="Arial" w:hint="eastAsia"/>
          <w:spacing w:val="15"/>
          <w:sz w:val="16"/>
          <w:szCs w:val="18"/>
        </w:rPr>
        <w:t>投资具备全球竞争优势，能长期给投资人带来回报的公司；</w:t>
      </w:r>
    </w:p>
    <w:p w14:paraId="38BB48EB" w14:textId="77777777" w:rsidR="001A6273" w:rsidRDefault="001A6273" w:rsidP="001A6273">
      <w:pPr>
        <w:numPr>
          <w:ilvl w:val="1"/>
          <w:numId w:val="15"/>
        </w:numPr>
        <w:tabs>
          <w:tab w:val="clear" w:pos="1440"/>
        </w:tabs>
        <w:adjustRightInd w:val="0"/>
        <w:snapToGrid w:val="0"/>
        <w:spacing w:afterLines="30" w:after="72"/>
        <w:ind w:left="142" w:right="17" w:hanging="142"/>
        <w:jc w:val="both"/>
        <w:rPr>
          <w:rFonts w:ascii="Arial" w:eastAsia="黑体" w:hAnsi="Arial" w:cs="Arial"/>
          <w:spacing w:val="15"/>
          <w:sz w:val="16"/>
          <w:szCs w:val="18"/>
        </w:rPr>
      </w:pPr>
      <w:r w:rsidRPr="00340FDD">
        <w:rPr>
          <w:rFonts w:ascii="Arial" w:eastAsia="黑体" w:hAnsi="Arial" w:cs="Arial" w:hint="eastAsia"/>
          <w:spacing w:val="15"/>
          <w:sz w:val="16"/>
          <w:szCs w:val="18"/>
        </w:rPr>
        <w:t>能推动社会进步，为社会创造价值，代表未来中国经济发展方向的公司，短期没有盈利也能投资。</w:t>
      </w:r>
    </w:p>
    <w:p w14:paraId="03E935D8" w14:textId="77777777" w:rsidR="001A6273" w:rsidRPr="00640C4B" w:rsidRDefault="001A6273" w:rsidP="001A6273">
      <w:pPr>
        <w:pStyle w:val="a6"/>
        <w:adjustRightInd w:val="0"/>
        <w:snapToGrid w:val="0"/>
        <w:spacing w:afterLines="30" w:after="72"/>
        <w:ind w:left="142" w:right="17" w:hanging="142"/>
        <w:rPr>
          <w:rFonts w:ascii="Arial" w:eastAsia="黑体" w:hAnsi="Arial" w:cs="Arial"/>
          <w:b/>
          <w:color w:val="000AD2"/>
          <w:spacing w:val="15"/>
          <w:sz w:val="16"/>
          <w:szCs w:val="18"/>
        </w:rPr>
      </w:pPr>
      <w:r w:rsidRPr="00640C4B">
        <w:rPr>
          <w:rFonts w:ascii="Arial" w:eastAsia="黑体" w:hAnsi="Arial" w:cs="Arial" w:hint="eastAsia"/>
          <w:b/>
          <w:color w:val="000AD2"/>
          <w:spacing w:val="15"/>
          <w:sz w:val="16"/>
          <w:szCs w:val="18"/>
        </w:rPr>
        <w:t>管理的大中华</w:t>
      </w:r>
      <w:r w:rsidRPr="00640C4B">
        <w:rPr>
          <w:rFonts w:ascii="Arial" w:eastAsia="黑体" w:hAnsi="Arial" w:cs="Arial" w:hint="eastAsia"/>
          <w:b/>
          <w:color w:val="000AD2"/>
          <w:spacing w:val="15"/>
          <w:sz w:val="16"/>
          <w:szCs w:val="18"/>
        </w:rPr>
        <w:t>Q</w:t>
      </w:r>
      <w:r w:rsidRPr="00640C4B">
        <w:rPr>
          <w:rFonts w:ascii="Arial" w:eastAsia="黑体" w:hAnsi="Arial" w:cs="Arial"/>
          <w:b/>
          <w:color w:val="000AD2"/>
          <w:spacing w:val="15"/>
          <w:sz w:val="16"/>
          <w:szCs w:val="18"/>
        </w:rPr>
        <w:t>DII</w:t>
      </w:r>
      <w:r w:rsidRPr="00640C4B">
        <w:rPr>
          <w:rFonts w:ascii="Arial" w:eastAsia="黑体" w:hAnsi="Arial" w:cs="Arial" w:hint="eastAsia"/>
          <w:b/>
          <w:color w:val="000AD2"/>
          <w:spacing w:val="15"/>
          <w:sz w:val="16"/>
          <w:szCs w:val="18"/>
        </w:rPr>
        <w:t>基金曾获：</w:t>
      </w:r>
    </w:p>
    <w:p w14:paraId="24C3441C" w14:textId="77777777" w:rsidR="001A6273" w:rsidRDefault="001A6273" w:rsidP="001A6273">
      <w:pPr>
        <w:numPr>
          <w:ilvl w:val="1"/>
          <w:numId w:val="15"/>
        </w:numPr>
        <w:tabs>
          <w:tab w:val="clear" w:pos="1440"/>
        </w:tabs>
        <w:adjustRightInd w:val="0"/>
        <w:snapToGrid w:val="0"/>
        <w:spacing w:afterLines="30" w:after="72"/>
        <w:ind w:left="142" w:right="17" w:hanging="142"/>
        <w:jc w:val="both"/>
        <w:rPr>
          <w:rFonts w:ascii="Arial" w:eastAsia="黑体" w:hAnsi="Arial" w:cs="Arial"/>
          <w:spacing w:val="15"/>
          <w:sz w:val="16"/>
          <w:szCs w:val="18"/>
        </w:rPr>
      </w:pPr>
      <w:r>
        <w:rPr>
          <w:rFonts w:ascii="Arial" w:eastAsia="黑体" w:hAnsi="Arial" w:cs="Arial" w:hint="eastAsia"/>
          <w:spacing w:val="15"/>
          <w:sz w:val="16"/>
          <w:szCs w:val="18"/>
        </w:rPr>
        <w:t>五年持续回报权益</w:t>
      </w:r>
      <w:r>
        <w:rPr>
          <w:rFonts w:ascii="Arial" w:eastAsia="黑体" w:hAnsi="Arial" w:cs="Arial" w:hint="eastAsia"/>
          <w:spacing w:val="15"/>
          <w:sz w:val="16"/>
          <w:szCs w:val="18"/>
        </w:rPr>
        <w:t>Q</w:t>
      </w:r>
      <w:r>
        <w:rPr>
          <w:rFonts w:ascii="Arial" w:eastAsia="黑体" w:hAnsi="Arial" w:cs="Arial"/>
          <w:spacing w:val="15"/>
          <w:sz w:val="16"/>
          <w:szCs w:val="18"/>
        </w:rPr>
        <w:t>DII</w:t>
      </w:r>
      <w:r>
        <w:rPr>
          <w:rFonts w:ascii="Arial" w:eastAsia="黑体" w:hAnsi="Arial" w:cs="Arial" w:hint="eastAsia"/>
          <w:spacing w:val="15"/>
          <w:sz w:val="16"/>
          <w:szCs w:val="18"/>
        </w:rPr>
        <w:t>明星基金</w:t>
      </w:r>
    </w:p>
    <w:p w14:paraId="7218B931" w14:textId="77777777" w:rsidR="001A6273" w:rsidRDefault="001A6273" w:rsidP="001A6273">
      <w:pPr>
        <w:spacing w:beforeLines="30" w:before="72"/>
        <w:ind w:right="17"/>
        <w:jc w:val="both"/>
        <w:rPr>
          <w:rFonts w:ascii="Arial" w:eastAsia="黑体" w:hAnsi="Arial" w:cs="Arial"/>
          <w:spacing w:val="15"/>
          <w:sz w:val="16"/>
          <w:szCs w:val="18"/>
        </w:rPr>
      </w:pPr>
      <w:r w:rsidRPr="00F01C08">
        <w:rPr>
          <w:rFonts w:ascii="Arial" w:eastAsia="黑体" w:hAnsi="Arial" w:cs="Arial" w:hint="eastAsia"/>
          <w:spacing w:val="15"/>
          <w:sz w:val="16"/>
          <w:szCs w:val="18"/>
        </w:rPr>
        <w:t>（</w:t>
      </w:r>
      <w:r w:rsidRPr="00955913">
        <w:rPr>
          <w:rFonts w:ascii="Arial" w:eastAsia="黑体" w:hAnsi="Arial" w:cs="Arial" w:hint="eastAsia"/>
          <w:spacing w:val="15"/>
          <w:sz w:val="16"/>
          <w:szCs w:val="18"/>
        </w:rPr>
        <w:t>证券时报，</w:t>
      </w:r>
      <w:r w:rsidRPr="00955913">
        <w:rPr>
          <w:rFonts w:ascii="Arial" w:eastAsia="黑体" w:hAnsi="Arial" w:cs="Arial"/>
          <w:spacing w:val="15"/>
          <w:sz w:val="16"/>
          <w:szCs w:val="18"/>
        </w:rPr>
        <w:t>2021</w:t>
      </w:r>
      <w:r w:rsidRPr="00955913">
        <w:rPr>
          <w:rFonts w:ascii="Arial" w:eastAsia="黑体" w:hAnsi="Arial" w:cs="Arial"/>
          <w:spacing w:val="15"/>
          <w:sz w:val="16"/>
          <w:szCs w:val="18"/>
        </w:rPr>
        <w:t>年</w:t>
      </w:r>
      <w:r w:rsidRPr="00955913">
        <w:rPr>
          <w:rFonts w:ascii="Arial" w:eastAsia="黑体" w:hAnsi="Arial" w:cs="Arial"/>
          <w:spacing w:val="15"/>
          <w:sz w:val="16"/>
          <w:szCs w:val="18"/>
        </w:rPr>
        <w:t>9</w:t>
      </w:r>
      <w:r w:rsidRPr="00955913">
        <w:rPr>
          <w:rFonts w:ascii="Arial" w:eastAsia="黑体" w:hAnsi="Arial" w:cs="Arial"/>
          <w:spacing w:val="15"/>
          <w:sz w:val="16"/>
          <w:szCs w:val="18"/>
        </w:rPr>
        <w:t>月</w:t>
      </w:r>
      <w:r w:rsidRPr="00F01C08">
        <w:rPr>
          <w:rFonts w:ascii="Arial" w:eastAsia="黑体" w:hAnsi="Arial" w:cs="Arial"/>
          <w:spacing w:val="15"/>
          <w:sz w:val="16"/>
          <w:szCs w:val="18"/>
        </w:rPr>
        <w:t>）</w:t>
      </w:r>
    </w:p>
    <w:p w14:paraId="39857088" w14:textId="77777777" w:rsidR="001A6273" w:rsidRPr="00AA37B8" w:rsidRDefault="001A6273" w:rsidP="001A6273">
      <w:pPr>
        <w:spacing w:beforeLines="20" w:before="48"/>
        <w:ind w:right="18"/>
        <w:jc w:val="both"/>
        <w:rPr>
          <w:rFonts w:ascii="微软雅黑" w:eastAsia="微软雅黑" w:hAnsi="微软雅黑" w:cs="微软雅黑"/>
          <w:b/>
          <w:spacing w:val="15"/>
          <w:sz w:val="20"/>
        </w:rPr>
      </w:pPr>
      <w:r>
        <w:rPr>
          <w:noProof/>
        </w:rPr>
        <w:drawing>
          <wp:anchor distT="0" distB="0" distL="114300" distR="114300" simplePos="0" relativeHeight="251678720" behindDoc="0" locked="0" layoutInCell="1" allowOverlap="1" wp14:anchorId="10EA3F1B" wp14:editId="0583A104">
            <wp:simplePos x="0" y="0"/>
            <wp:positionH relativeFrom="column">
              <wp:posOffset>-1155</wp:posOffset>
            </wp:positionH>
            <wp:positionV relativeFrom="paragraph">
              <wp:posOffset>26959</wp:posOffset>
            </wp:positionV>
            <wp:extent cx="838200" cy="838835"/>
            <wp:effectExtent l="0" t="0" r="0" b="0"/>
            <wp:wrapSquare wrapText="bothSides"/>
            <wp:docPr id="69" name="图片 69"/>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38200" cy="838835"/>
                    </a:xfrm>
                    <a:prstGeom prst="rect">
                      <a:avLst/>
                    </a:prstGeom>
                    <a:noFill/>
                    <a:ln>
                      <a:noFill/>
                    </a:ln>
                  </pic:spPr>
                </pic:pic>
              </a:graphicData>
            </a:graphic>
          </wp:anchor>
        </w:drawing>
      </w:r>
      <w:r>
        <w:rPr>
          <w:rFonts w:ascii="黑体" w:eastAsia="黑体" w:hAnsi="黑体" w:hint="eastAsia"/>
          <w:b/>
          <w:spacing w:val="15"/>
          <w:sz w:val="20"/>
        </w:rPr>
        <w:t xml:space="preserve">邓敬东 </w:t>
      </w:r>
      <w:r>
        <w:rPr>
          <w:rFonts w:ascii="黑体" w:eastAsia="黑体" w:hAnsi="黑体"/>
          <w:b/>
          <w:spacing w:val="15"/>
          <w:sz w:val="20"/>
        </w:rPr>
        <w:t xml:space="preserve"> </w:t>
      </w:r>
      <w:r>
        <w:rPr>
          <w:rFonts w:ascii="黑体" w:eastAsia="黑体" w:hAnsi="黑体" w:hint="eastAsia"/>
          <w:b/>
          <w:spacing w:val="15"/>
          <w:sz w:val="20"/>
        </w:rPr>
        <w:t>先生</w:t>
      </w:r>
      <w:r w:rsidRPr="001D5CE5">
        <w:rPr>
          <w:rFonts w:ascii="黑体" w:eastAsia="黑体" w:hAnsi="黑体"/>
          <w:b/>
          <w:spacing w:val="15"/>
          <w:sz w:val="20"/>
        </w:rPr>
        <w:t xml:space="preserve">  </w:t>
      </w:r>
    </w:p>
    <w:p w14:paraId="4F3AE241" w14:textId="77777777" w:rsidR="001A6273" w:rsidRPr="008238A2" w:rsidRDefault="001A6273" w:rsidP="001A6273">
      <w:pPr>
        <w:spacing w:beforeLines="50" w:before="120"/>
        <w:ind w:right="17"/>
        <w:jc w:val="both"/>
        <w:rPr>
          <w:rFonts w:ascii="黑体" w:eastAsia="黑体" w:hAnsi="黑体"/>
          <w:b/>
          <w:spacing w:val="15"/>
          <w:sz w:val="16"/>
          <w:szCs w:val="16"/>
        </w:rPr>
      </w:pPr>
      <w:r w:rsidRPr="008238A2">
        <w:rPr>
          <w:rFonts w:ascii="黑体" w:eastAsia="黑体" w:hAnsi="黑体" w:hint="eastAsia"/>
          <w:b/>
          <w:spacing w:val="15"/>
          <w:sz w:val="16"/>
          <w:szCs w:val="16"/>
        </w:rPr>
        <w:t>消费</w:t>
      </w:r>
      <w:proofErr w:type="gramStart"/>
      <w:r w:rsidRPr="008238A2">
        <w:rPr>
          <w:rFonts w:ascii="黑体" w:eastAsia="黑体" w:hAnsi="黑体" w:hint="eastAsia"/>
          <w:b/>
          <w:spacing w:val="15"/>
          <w:sz w:val="16"/>
          <w:szCs w:val="16"/>
        </w:rPr>
        <w:t>组</w:t>
      </w:r>
      <w:proofErr w:type="gramEnd"/>
      <w:r w:rsidRPr="008238A2">
        <w:rPr>
          <w:rFonts w:ascii="黑体" w:eastAsia="黑体" w:hAnsi="黑体" w:hint="eastAsia"/>
          <w:b/>
          <w:spacing w:val="15"/>
          <w:sz w:val="16"/>
          <w:szCs w:val="16"/>
        </w:rPr>
        <w:t>组长/</w:t>
      </w:r>
      <w:r w:rsidRPr="008238A2">
        <w:rPr>
          <w:rFonts w:ascii="黑体" w:eastAsia="黑体" w:hAnsi="黑体"/>
          <w:b/>
          <w:spacing w:val="15"/>
          <w:sz w:val="16"/>
          <w:szCs w:val="16"/>
        </w:rPr>
        <w:t>基金经理</w:t>
      </w:r>
    </w:p>
    <w:p w14:paraId="2106B114" w14:textId="77777777" w:rsidR="001A6273" w:rsidRPr="00C01DE4" w:rsidRDefault="001A6273" w:rsidP="001A6273">
      <w:pPr>
        <w:spacing w:beforeLines="30" w:before="72"/>
        <w:ind w:right="17"/>
        <w:jc w:val="both"/>
        <w:rPr>
          <w:rFonts w:ascii="Arial" w:eastAsia="黑体" w:hAnsi="Arial" w:cs="Arial"/>
          <w:spacing w:val="15"/>
          <w:sz w:val="16"/>
          <w:szCs w:val="18"/>
        </w:rPr>
      </w:pPr>
    </w:p>
    <w:p w14:paraId="18C42176" w14:textId="77777777" w:rsidR="001A6273" w:rsidRDefault="001A6273" w:rsidP="001A6273">
      <w:pPr>
        <w:spacing w:beforeLines="30" w:before="72"/>
        <w:ind w:right="17"/>
        <w:jc w:val="both"/>
        <w:rPr>
          <w:rFonts w:ascii="Arial" w:eastAsia="黑体" w:hAnsi="Arial" w:cs="Arial"/>
          <w:spacing w:val="15"/>
          <w:sz w:val="16"/>
          <w:szCs w:val="18"/>
        </w:rPr>
      </w:pPr>
    </w:p>
    <w:p w14:paraId="37447380" w14:textId="77777777" w:rsidR="001A6273" w:rsidRDefault="001A6273" w:rsidP="001A6273">
      <w:pPr>
        <w:spacing w:beforeLines="30" w:before="72"/>
        <w:ind w:right="17"/>
        <w:jc w:val="both"/>
        <w:rPr>
          <w:rFonts w:ascii="Arial" w:eastAsia="黑体" w:hAnsi="Arial" w:cs="Arial"/>
          <w:spacing w:val="15"/>
          <w:sz w:val="16"/>
          <w:szCs w:val="18"/>
        </w:rPr>
      </w:pPr>
    </w:p>
    <w:p w14:paraId="580FC1DA" w14:textId="77777777" w:rsidR="001A6273" w:rsidRDefault="001A6273" w:rsidP="001A6273">
      <w:pPr>
        <w:pStyle w:val="a6"/>
        <w:numPr>
          <w:ilvl w:val="0"/>
          <w:numId w:val="14"/>
        </w:numPr>
        <w:spacing w:beforeLines="30" w:before="72"/>
        <w:ind w:left="142" w:right="17" w:hanging="142"/>
        <w:jc w:val="both"/>
        <w:rPr>
          <w:rFonts w:ascii="Arial" w:eastAsia="黑体" w:hAnsi="Arial" w:cs="Arial"/>
          <w:spacing w:val="15"/>
          <w:sz w:val="16"/>
          <w:szCs w:val="18"/>
        </w:rPr>
      </w:pPr>
      <w:r>
        <w:rPr>
          <w:rFonts w:ascii="Arial" w:eastAsia="黑体" w:hAnsi="Arial" w:cs="Arial" w:hint="eastAsia"/>
          <w:spacing w:val="15"/>
          <w:sz w:val="16"/>
          <w:szCs w:val="18"/>
        </w:rPr>
        <w:t>金融学</w:t>
      </w:r>
      <w:r w:rsidRPr="00340FDD">
        <w:rPr>
          <w:rFonts w:ascii="Arial" w:eastAsia="黑体" w:hAnsi="Arial" w:cs="Arial" w:hint="eastAsia"/>
          <w:spacing w:val="15"/>
          <w:sz w:val="16"/>
          <w:szCs w:val="18"/>
        </w:rPr>
        <w:t>硕士</w:t>
      </w:r>
    </w:p>
    <w:p w14:paraId="6F8CA58E" w14:textId="77777777" w:rsidR="001A6273" w:rsidRDefault="001A6273" w:rsidP="001A6273">
      <w:pPr>
        <w:pStyle w:val="a6"/>
        <w:numPr>
          <w:ilvl w:val="0"/>
          <w:numId w:val="14"/>
        </w:numPr>
        <w:spacing w:beforeLines="30" w:before="72"/>
        <w:ind w:left="142" w:right="17" w:hanging="142"/>
        <w:jc w:val="both"/>
        <w:rPr>
          <w:rFonts w:ascii="Arial" w:eastAsia="黑体" w:hAnsi="Arial" w:cs="Arial"/>
          <w:spacing w:val="15"/>
          <w:sz w:val="16"/>
          <w:szCs w:val="18"/>
        </w:rPr>
      </w:pPr>
      <w:r w:rsidRPr="00340FDD">
        <w:rPr>
          <w:rFonts w:ascii="Arial" w:eastAsia="黑体" w:hAnsi="Arial" w:cs="Arial"/>
          <w:spacing w:val="15"/>
          <w:sz w:val="16"/>
          <w:szCs w:val="18"/>
        </w:rPr>
        <w:t>11</w:t>
      </w:r>
      <w:r w:rsidRPr="00340FDD">
        <w:rPr>
          <w:rFonts w:ascii="Arial" w:eastAsia="黑体" w:hAnsi="Arial" w:cs="Arial"/>
          <w:spacing w:val="15"/>
          <w:sz w:val="16"/>
          <w:szCs w:val="18"/>
        </w:rPr>
        <w:t>年证券、基金行业从业经验</w:t>
      </w:r>
    </w:p>
    <w:p w14:paraId="01B81EDE" w14:textId="77777777" w:rsidR="001A6273" w:rsidRPr="000857D1" w:rsidRDefault="001A6273" w:rsidP="001A6273">
      <w:pPr>
        <w:pStyle w:val="a6"/>
        <w:numPr>
          <w:ilvl w:val="0"/>
          <w:numId w:val="14"/>
        </w:numPr>
        <w:spacing w:beforeLines="30" w:before="72"/>
        <w:ind w:left="142" w:right="17" w:hanging="142"/>
        <w:jc w:val="both"/>
        <w:rPr>
          <w:rFonts w:ascii="Arial" w:eastAsia="黑体" w:hAnsi="Arial" w:cs="Arial"/>
          <w:spacing w:val="15"/>
          <w:sz w:val="16"/>
          <w:szCs w:val="18"/>
        </w:rPr>
      </w:pPr>
      <w:r>
        <w:rPr>
          <w:rFonts w:ascii="Arial" w:eastAsia="黑体" w:hAnsi="Arial" w:cs="Arial" w:hint="eastAsia"/>
          <w:spacing w:val="15"/>
          <w:sz w:val="16"/>
          <w:szCs w:val="18"/>
        </w:rPr>
        <w:t>2</w:t>
      </w:r>
      <w:r>
        <w:rPr>
          <w:rFonts w:ascii="Arial" w:eastAsia="黑体" w:hAnsi="Arial" w:cs="Arial"/>
          <w:spacing w:val="15"/>
          <w:sz w:val="16"/>
          <w:szCs w:val="18"/>
        </w:rPr>
        <w:t>.4</w:t>
      </w:r>
      <w:r>
        <w:rPr>
          <w:rFonts w:ascii="Arial" w:eastAsia="黑体" w:hAnsi="Arial" w:cs="Arial" w:hint="eastAsia"/>
          <w:spacing w:val="15"/>
          <w:sz w:val="16"/>
          <w:szCs w:val="18"/>
        </w:rPr>
        <w:t>年投资</w:t>
      </w:r>
      <w:r w:rsidRPr="000857D1">
        <w:rPr>
          <w:rFonts w:ascii="Arial" w:eastAsia="黑体" w:hAnsi="Arial" w:cs="Arial" w:hint="eastAsia"/>
          <w:spacing w:val="15"/>
          <w:sz w:val="16"/>
          <w:szCs w:val="18"/>
        </w:rPr>
        <w:t>经验（</w:t>
      </w:r>
      <w:r w:rsidRPr="000857D1">
        <w:rPr>
          <w:rFonts w:ascii="Arial" w:eastAsia="黑体" w:hAnsi="Arial" w:cs="Arial" w:hint="eastAsia"/>
          <w:spacing w:val="15"/>
          <w:sz w:val="16"/>
          <w:szCs w:val="18"/>
        </w:rPr>
        <w:t>2</w:t>
      </w:r>
      <w:r w:rsidRPr="000857D1">
        <w:rPr>
          <w:rFonts w:ascii="Arial" w:eastAsia="黑体" w:hAnsi="Arial" w:cs="Arial"/>
          <w:spacing w:val="15"/>
          <w:sz w:val="16"/>
          <w:szCs w:val="18"/>
        </w:rPr>
        <w:t>02210</w:t>
      </w:r>
      <w:r w:rsidRPr="000857D1">
        <w:rPr>
          <w:rFonts w:ascii="Arial" w:eastAsia="黑体" w:hAnsi="Arial" w:cs="Arial" w:hint="eastAsia"/>
          <w:spacing w:val="15"/>
          <w:sz w:val="16"/>
          <w:szCs w:val="18"/>
        </w:rPr>
        <w:t>）</w:t>
      </w:r>
    </w:p>
    <w:p w14:paraId="0F84DBE1" w14:textId="77777777" w:rsidR="001A6273" w:rsidRDefault="001A6273" w:rsidP="001A6273">
      <w:pPr>
        <w:pStyle w:val="a6"/>
        <w:numPr>
          <w:ilvl w:val="0"/>
          <w:numId w:val="14"/>
        </w:numPr>
        <w:spacing w:beforeLines="30" w:before="72"/>
        <w:ind w:left="142" w:right="17" w:hanging="142"/>
        <w:jc w:val="both"/>
        <w:rPr>
          <w:rFonts w:ascii="Arial" w:eastAsia="黑体" w:hAnsi="Arial" w:cs="Arial"/>
          <w:spacing w:val="15"/>
          <w:sz w:val="16"/>
          <w:szCs w:val="18"/>
        </w:rPr>
      </w:pPr>
      <w:r w:rsidRPr="00FC1179">
        <w:rPr>
          <w:rFonts w:ascii="Arial" w:eastAsia="黑体" w:hAnsi="Arial" w:cs="Arial" w:hint="eastAsia"/>
          <w:spacing w:val="15"/>
          <w:sz w:val="16"/>
          <w:szCs w:val="18"/>
        </w:rPr>
        <w:t>深耕食品饮料</w:t>
      </w:r>
      <w:r w:rsidRPr="00FC1179">
        <w:rPr>
          <w:rFonts w:ascii="Arial" w:eastAsia="黑体" w:hAnsi="Arial" w:cs="Arial"/>
          <w:spacing w:val="15"/>
          <w:sz w:val="16"/>
          <w:szCs w:val="18"/>
        </w:rPr>
        <w:t xml:space="preserve"> </w:t>
      </w:r>
      <w:r w:rsidRPr="00FC1179">
        <w:rPr>
          <w:rFonts w:ascii="Arial" w:eastAsia="黑体" w:hAnsi="Arial" w:cs="Arial"/>
          <w:spacing w:val="15"/>
          <w:sz w:val="16"/>
          <w:szCs w:val="18"/>
        </w:rPr>
        <w:t>、</w:t>
      </w:r>
      <w:r w:rsidRPr="00FC1179">
        <w:rPr>
          <w:rFonts w:ascii="Arial" w:eastAsia="黑体" w:hAnsi="Arial" w:cs="Arial"/>
          <w:spacing w:val="15"/>
          <w:sz w:val="16"/>
          <w:szCs w:val="18"/>
        </w:rPr>
        <w:t xml:space="preserve"> </w:t>
      </w:r>
      <w:r w:rsidRPr="00FC1179">
        <w:rPr>
          <w:rFonts w:ascii="Arial" w:eastAsia="黑体" w:hAnsi="Arial" w:cs="Arial"/>
          <w:spacing w:val="15"/>
          <w:sz w:val="16"/>
          <w:szCs w:val="18"/>
        </w:rPr>
        <w:t>轻工行业等大消费板块</w:t>
      </w:r>
    </w:p>
    <w:p w14:paraId="76F4072D" w14:textId="77777777" w:rsidR="001A6273" w:rsidRPr="00340FDD" w:rsidRDefault="001A6273" w:rsidP="001A6273">
      <w:pPr>
        <w:pStyle w:val="a6"/>
        <w:spacing w:beforeLines="30" w:before="72"/>
        <w:ind w:left="142" w:right="17" w:hanging="142"/>
        <w:jc w:val="both"/>
        <w:rPr>
          <w:rFonts w:ascii="Arial" w:eastAsia="黑体" w:hAnsi="Arial" w:cs="Arial"/>
          <w:b/>
          <w:color w:val="000AD2"/>
          <w:spacing w:val="15"/>
          <w:sz w:val="16"/>
          <w:szCs w:val="18"/>
        </w:rPr>
      </w:pPr>
      <w:r w:rsidRPr="00340FDD">
        <w:rPr>
          <w:rFonts w:ascii="Arial" w:eastAsia="黑体" w:hAnsi="Arial" w:cs="Arial"/>
          <w:b/>
          <w:color w:val="000AD2"/>
          <w:spacing w:val="15"/>
          <w:sz w:val="16"/>
          <w:szCs w:val="18"/>
        </w:rPr>
        <w:t>投资理念</w:t>
      </w:r>
    </w:p>
    <w:p w14:paraId="0AC44249" w14:textId="77777777" w:rsidR="001A6273" w:rsidRDefault="001A6273" w:rsidP="001A6273">
      <w:pPr>
        <w:spacing w:beforeLines="30" w:before="72"/>
        <w:ind w:right="17"/>
        <w:jc w:val="both"/>
        <w:rPr>
          <w:rFonts w:ascii="Arial" w:eastAsia="黑体" w:hAnsi="Arial" w:cs="Arial"/>
          <w:spacing w:val="15"/>
          <w:sz w:val="16"/>
          <w:szCs w:val="18"/>
        </w:rPr>
      </w:pPr>
      <w:r w:rsidRPr="00340FDD">
        <w:rPr>
          <w:rFonts w:ascii="Arial" w:eastAsia="黑体" w:hAnsi="Arial" w:cs="Arial" w:hint="eastAsia"/>
          <w:spacing w:val="15"/>
          <w:sz w:val="16"/>
          <w:szCs w:val="18"/>
        </w:rPr>
        <w:t>致力于寻找竞争力强、成长潜力大、股东回报优秀的企业，通过长期持股分享企业价值创造收益</w:t>
      </w:r>
      <w:r>
        <w:rPr>
          <w:rFonts w:ascii="Arial" w:eastAsia="黑体" w:hAnsi="Arial" w:cs="Arial" w:hint="eastAsia"/>
          <w:spacing w:val="15"/>
          <w:sz w:val="16"/>
          <w:szCs w:val="18"/>
        </w:rPr>
        <w:t>。</w:t>
      </w:r>
    </w:p>
    <w:p w14:paraId="262FA497" w14:textId="77777777" w:rsidR="001A6273" w:rsidRDefault="001A6273" w:rsidP="001A6273">
      <w:pPr>
        <w:spacing w:beforeLines="30" w:before="72"/>
        <w:ind w:right="17"/>
        <w:jc w:val="both"/>
        <w:rPr>
          <w:rFonts w:ascii="Arial" w:eastAsia="黑体" w:hAnsi="Arial" w:cs="Arial"/>
          <w:spacing w:val="15"/>
          <w:sz w:val="16"/>
          <w:szCs w:val="18"/>
        </w:rPr>
      </w:pPr>
    </w:p>
    <w:p w14:paraId="0CCA05EE" w14:textId="77777777" w:rsidR="001A6273" w:rsidRPr="00547CD7" w:rsidRDefault="001A6273" w:rsidP="001A6273">
      <w:pPr>
        <w:spacing w:beforeLines="30" w:before="72"/>
        <w:ind w:right="17"/>
        <w:jc w:val="both"/>
        <w:rPr>
          <w:rFonts w:ascii="Arial" w:eastAsia="黑体" w:hAnsi="Arial" w:cs="Arial"/>
          <w:b/>
          <w:spacing w:val="15"/>
          <w:sz w:val="18"/>
          <w:szCs w:val="18"/>
        </w:rPr>
      </w:pPr>
      <w:r w:rsidRPr="00FC1179">
        <w:rPr>
          <w:rFonts w:ascii="Arial" w:eastAsia="黑体" w:hAnsi="Arial" w:cs="Arial" w:hint="eastAsia"/>
          <w:b/>
          <w:spacing w:val="15"/>
          <w:sz w:val="18"/>
          <w:szCs w:val="18"/>
        </w:rPr>
        <w:t>两位基金经理从业经验均超</w:t>
      </w:r>
      <w:r w:rsidRPr="00FC1179">
        <w:rPr>
          <w:rFonts w:ascii="Arial" w:eastAsia="黑体" w:hAnsi="Arial" w:cs="Arial" w:hint="eastAsia"/>
          <w:b/>
          <w:spacing w:val="15"/>
          <w:sz w:val="18"/>
          <w:szCs w:val="18"/>
        </w:rPr>
        <w:t>1</w:t>
      </w:r>
      <w:r w:rsidRPr="00FC1179">
        <w:rPr>
          <w:rFonts w:ascii="Arial" w:eastAsia="黑体" w:hAnsi="Arial" w:cs="Arial"/>
          <w:b/>
          <w:spacing w:val="15"/>
          <w:sz w:val="18"/>
          <w:szCs w:val="18"/>
        </w:rPr>
        <w:t>0</w:t>
      </w:r>
      <w:r w:rsidRPr="00FC1179">
        <w:rPr>
          <w:rFonts w:ascii="Arial" w:eastAsia="黑体" w:hAnsi="Arial" w:cs="Arial" w:hint="eastAsia"/>
          <w:b/>
          <w:spacing w:val="15"/>
          <w:sz w:val="18"/>
          <w:szCs w:val="18"/>
        </w:rPr>
        <w:t>年，强</w:t>
      </w:r>
      <w:proofErr w:type="gramStart"/>
      <w:r w:rsidRPr="00FC1179">
        <w:rPr>
          <w:rFonts w:ascii="Arial" w:eastAsia="黑体" w:hAnsi="Arial" w:cs="Arial" w:hint="eastAsia"/>
          <w:b/>
          <w:spacing w:val="15"/>
          <w:sz w:val="18"/>
          <w:szCs w:val="18"/>
        </w:rPr>
        <w:t>强</w:t>
      </w:r>
      <w:proofErr w:type="gramEnd"/>
      <w:r w:rsidRPr="00FC1179">
        <w:rPr>
          <w:rFonts w:ascii="Arial" w:eastAsia="黑体" w:hAnsi="Arial" w:cs="Arial" w:hint="eastAsia"/>
          <w:b/>
          <w:spacing w:val="15"/>
          <w:sz w:val="18"/>
          <w:szCs w:val="18"/>
        </w:rPr>
        <w:t>联手，能力圈互补，追求</w:t>
      </w:r>
      <w:r w:rsidRPr="00FC1179">
        <w:rPr>
          <w:rFonts w:ascii="Arial" w:eastAsia="黑体" w:hAnsi="Arial" w:cs="Arial" w:hint="eastAsia"/>
          <w:b/>
          <w:spacing w:val="15"/>
          <w:sz w:val="18"/>
          <w:szCs w:val="18"/>
        </w:rPr>
        <w:t>1</w:t>
      </w:r>
      <w:r w:rsidRPr="00FC1179">
        <w:rPr>
          <w:rFonts w:ascii="Arial" w:eastAsia="黑体" w:hAnsi="Arial" w:cs="Arial"/>
          <w:b/>
          <w:spacing w:val="15"/>
          <w:sz w:val="18"/>
          <w:szCs w:val="18"/>
        </w:rPr>
        <w:t>+1</w:t>
      </w:r>
      <w:r w:rsidRPr="00FC1179">
        <w:rPr>
          <w:rFonts w:ascii="Arial" w:eastAsia="黑体" w:hAnsi="Arial" w:cs="Arial" w:hint="eastAsia"/>
          <w:b/>
          <w:spacing w:val="15"/>
          <w:sz w:val="18"/>
          <w:szCs w:val="18"/>
        </w:rPr>
        <w:t>:</w:t>
      </w:r>
      <w:r w:rsidRPr="00FC1179">
        <w:rPr>
          <w:rFonts w:ascii="Arial" w:eastAsia="黑体" w:hAnsi="Arial" w:cs="Arial"/>
          <w:b/>
          <w:spacing w:val="15"/>
          <w:sz w:val="18"/>
          <w:szCs w:val="18"/>
        </w:rPr>
        <w:t>&gt;2</w:t>
      </w:r>
      <w:r w:rsidRPr="00FC1179">
        <w:rPr>
          <w:rFonts w:ascii="Arial" w:eastAsia="黑体" w:hAnsi="Arial" w:cs="Arial" w:hint="eastAsia"/>
          <w:b/>
          <w:spacing w:val="15"/>
          <w:sz w:val="18"/>
          <w:szCs w:val="18"/>
        </w:rPr>
        <w:t>的合作优势。</w:t>
      </w:r>
    </w:p>
    <w:p w14:paraId="3D524378" w14:textId="77777777" w:rsidR="001A6273" w:rsidRPr="00847FF2" w:rsidRDefault="001A6273" w:rsidP="001A6273">
      <w:pPr>
        <w:pStyle w:val="a6"/>
        <w:numPr>
          <w:ilvl w:val="0"/>
          <w:numId w:val="14"/>
        </w:numPr>
        <w:spacing w:beforeLines="30" w:before="72"/>
        <w:ind w:left="142" w:right="17" w:hanging="142"/>
        <w:jc w:val="both"/>
        <w:rPr>
          <w:rFonts w:ascii="Arial" w:eastAsia="黑体" w:hAnsi="Arial" w:cs="Arial"/>
          <w:spacing w:val="15"/>
          <w:sz w:val="16"/>
          <w:szCs w:val="18"/>
        </w:rPr>
      </w:pPr>
      <w:r>
        <w:rPr>
          <w:rFonts w:ascii="Arial" w:eastAsia="黑体" w:hAnsi="Arial" w:cs="Arial"/>
          <w:spacing w:val="15"/>
          <w:sz w:val="16"/>
          <w:szCs w:val="18"/>
        </w:rPr>
        <w:br w:type="column"/>
      </w:r>
    </w:p>
    <w:p w14:paraId="17F31B6D" w14:textId="77777777" w:rsidR="001A6273" w:rsidRDefault="001A6273" w:rsidP="001A6273">
      <w:pPr>
        <w:pStyle w:val="a6"/>
        <w:numPr>
          <w:ilvl w:val="0"/>
          <w:numId w:val="13"/>
        </w:numPr>
        <w:rPr>
          <w:rFonts w:ascii="Arial" w:eastAsia="黑体" w:hAnsi="Arial" w:cs="Arial"/>
          <w:color w:val="000000"/>
          <w:sz w:val="18"/>
          <w:szCs w:val="18"/>
          <w:lang w:val="zh-CN"/>
        </w:rPr>
      </w:pPr>
      <w:r w:rsidRPr="00F01C08">
        <w:rPr>
          <w:rFonts w:ascii="Arial" w:eastAsia="黑体" w:hAnsi="Arial" w:cs="Arial" w:hint="eastAsia"/>
          <w:color w:val="000000"/>
          <w:sz w:val="18"/>
          <w:szCs w:val="18"/>
          <w:lang w:val="zh-CN"/>
        </w:rPr>
        <w:t>成长之</w:t>
      </w:r>
      <w:proofErr w:type="gramStart"/>
      <w:r w:rsidRPr="00F01C08">
        <w:rPr>
          <w:rFonts w:ascii="Arial" w:eastAsia="黑体" w:hAnsi="Arial" w:cs="Arial" w:hint="eastAsia"/>
          <w:color w:val="000000"/>
          <w:sz w:val="18"/>
          <w:szCs w:val="18"/>
          <w:lang w:val="zh-CN"/>
        </w:rPr>
        <w:t>星基金</w:t>
      </w:r>
      <w:proofErr w:type="gramEnd"/>
      <w:r w:rsidRPr="00F01C08">
        <w:rPr>
          <w:rFonts w:ascii="Arial" w:eastAsia="黑体" w:hAnsi="Arial" w:cs="Arial" w:hint="eastAsia"/>
          <w:color w:val="000000"/>
          <w:sz w:val="18"/>
          <w:szCs w:val="18"/>
          <w:lang w:val="zh-CN"/>
        </w:rPr>
        <w:t>过去一年、三年、五年业绩表现均排同类</w:t>
      </w:r>
      <w:r w:rsidRPr="00C56904">
        <w:rPr>
          <w:rFonts w:ascii="Arial" w:eastAsia="黑体" w:hAnsi="Arial" w:cs="Arial" w:hint="eastAsia"/>
          <w:b/>
          <w:color w:val="C00000"/>
          <w:sz w:val="18"/>
          <w:szCs w:val="18"/>
          <w:lang w:val="zh-CN"/>
        </w:rPr>
        <w:t>前</w:t>
      </w:r>
      <w:r w:rsidRPr="00C56904">
        <w:rPr>
          <w:rFonts w:ascii="Arial" w:eastAsia="黑体" w:hAnsi="Arial" w:cs="Arial"/>
          <w:b/>
          <w:color w:val="C00000"/>
          <w:sz w:val="18"/>
          <w:szCs w:val="18"/>
          <w:lang w:val="zh-CN"/>
        </w:rPr>
        <w:t>1/5</w:t>
      </w:r>
      <w:r w:rsidRPr="00F01C08">
        <w:rPr>
          <w:rFonts w:ascii="Arial" w:eastAsia="黑体" w:hAnsi="Arial" w:cs="Arial"/>
          <w:color w:val="000000"/>
          <w:sz w:val="18"/>
          <w:szCs w:val="18"/>
          <w:lang w:val="zh-CN"/>
        </w:rPr>
        <w:t>。</w:t>
      </w:r>
    </w:p>
    <w:p w14:paraId="646FED5A" w14:textId="77777777" w:rsidR="001A6273" w:rsidRPr="000857D1" w:rsidRDefault="001A6273" w:rsidP="001A6273">
      <w:pPr>
        <w:pStyle w:val="a6"/>
        <w:numPr>
          <w:ilvl w:val="0"/>
          <w:numId w:val="13"/>
        </w:numPr>
        <w:rPr>
          <w:rFonts w:ascii="Arial" w:eastAsia="黑体" w:hAnsi="Arial" w:cs="Arial"/>
          <w:color w:val="000000"/>
          <w:sz w:val="18"/>
          <w:szCs w:val="18"/>
          <w:lang w:val="zh-CN"/>
        </w:rPr>
      </w:pPr>
      <w:r w:rsidRPr="00F01C08">
        <w:rPr>
          <w:rFonts w:ascii="Arial" w:eastAsia="黑体" w:hAnsi="Arial" w:cs="Arial" w:hint="eastAsia"/>
          <w:color w:val="000000"/>
          <w:sz w:val="18"/>
          <w:szCs w:val="18"/>
          <w:lang w:val="zh-CN"/>
        </w:rPr>
        <w:t>获晨星五年期</w:t>
      </w:r>
      <w:r>
        <w:rPr>
          <w:rFonts w:ascii="Arial" w:hAnsi="Arial" w:hint="eastAsia"/>
          <w:b/>
          <w:color w:val="C00000"/>
          <w:sz w:val="18"/>
          <w:szCs w:val="18"/>
          <w:lang w:val="zh-CN"/>
        </w:rPr>
        <w:t>★★★★★</w:t>
      </w:r>
      <w:r w:rsidRPr="000857D1">
        <w:rPr>
          <w:rFonts w:ascii="Arial" w:hAnsi="Arial" w:hint="eastAsia"/>
          <w:b/>
          <w:sz w:val="18"/>
          <w:szCs w:val="18"/>
          <w:lang w:val="zh-CN"/>
        </w:rPr>
        <w:t>、</w:t>
      </w:r>
      <w:r w:rsidRPr="000857D1">
        <w:rPr>
          <w:rFonts w:ascii="Arial" w:eastAsia="黑体" w:hAnsi="Arial" w:cs="Arial" w:hint="eastAsia"/>
          <w:color w:val="000000"/>
          <w:sz w:val="18"/>
          <w:szCs w:val="18"/>
          <w:lang w:val="zh-CN"/>
        </w:rPr>
        <w:t>银河三年</w:t>
      </w:r>
      <w:r w:rsidRPr="000857D1">
        <w:rPr>
          <w:rFonts w:ascii="Arial" w:eastAsia="黑体" w:hAnsi="Arial" w:cs="Arial"/>
          <w:color w:val="000000"/>
          <w:sz w:val="18"/>
          <w:szCs w:val="18"/>
          <w:lang w:val="zh-CN"/>
        </w:rPr>
        <w:t>&amp;</w:t>
      </w:r>
      <w:r w:rsidRPr="000857D1">
        <w:rPr>
          <w:rFonts w:ascii="Arial" w:eastAsia="黑体" w:hAnsi="Arial" w:cs="Arial"/>
          <w:color w:val="000000"/>
          <w:sz w:val="18"/>
          <w:szCs w:val="18"/>
          <w:lang w:val="zh-CN"/>
        </w:rPr>
        <w:t>五年期</w:t>
      </w:r>
      <w:r w:rsidRPr="000857D1">
        <w:rPr>
          <w:rFonts w:ascii="Arial" w:hAnsi="Arial" w:hint="eastAsia"/>
          <w:b/>
          <w:color w:val="C00000"/>
          <w:sz w:val="18"/>
          <w:szCs w:val="18"/>
          <w:lang w:val="zh-CN"/>
        </w:rPr>
        <w:t>★★★★★</w:t>
      </w:r>
    </w:p>
    <w:p w14:paraId="34F17DD9" w14:textId="77777777" w:rsidR="001A6273" w:rsidRPr="00187E61" w:rsidRDefault="001A6273" w:rsidP="001A6273">
      <w:pPr>
        <w:pStyle w:val="a6"/>
        <w:numPr>
          <w:ilvl w:val="0"/>
          <w:numId w:val="13"/>
        </w:numPr>
        <w:rPr>
          <w:rFonts w:ascii="Arial" w:eastAsia="黑体" w:hAnsi="Arial" w:cs="Arial"/>
          <w:color w:val="000000"/>
          <w:sz w:val="18"/>
          <w:szCs w:val="18"/>
          <w:lang w:val="zh-CN"/>
        </w:rPr>
      </w:pPr>
      <w:r w:rsidRPr="00F01C08">
        <w:rPr>
          <w:rFonts w:ascii="Arial" w:eastAsia="黑体" w:hAnsi="Arial" w:cs="Arial" w:hint="eastAsia"/>
          <w:color w:val="000000"/>
          <w:sz w:val="18"/>
          <w:szCs w:val="18"/>
          <w:lang w:val="zh-CN"/>
        </w:rPr>
        <w:t>海通</w:t>
      </w:r>
      <w:r>
        <w:rPr>
          <w:rFonts w:ascii="Arial" w:hAnsi="Arial" w:hint="eastAsia"/>
          <w:b/>
          <w:color w:val="C00000"/>
          <w:sz w:val="18"/>
          <w:szCs w:val="18"/>
          <w:lang w:val="zh-CN"/>
        </w:rPr>
        <w:t>★★★★★</w:t>
      </w:r>
    </w:p>
    <w:tbl>
      <w:tblPr>
        <w:tblW w:w="4387" w:type="dxa"/>
        <w:tblBorders>
          <w:top w:val="single" w:sz="4" w:space="0" w:color="auto"/>
          <w:bottom w:val="single" w:sz="4" w:space="0" w:color="auto"/>
        </w:tblBorders>
        <w:tblLook w:val="04A0" w:firstRow="1" w:lastRow="0" w:firstColumn="1" w:lastColumn="0" w:noHBand="0" w:noVBand="1"/>
      </w:tblPr>
      <w:tblGrid>
        <w:gridCol w:w="1166"/>
        <w:gridCol w:w="818"/>
        <w:gridCol w:w="733"/>
        <w:gridCol w:w="733"/>
        <w:gridCol w:w="818"/>
        <w:gridCol w:w="987"/>
      </w:tblGrid>
      <w:tr w:rsidR="001A6273" w:rsidRPr="007C0995" w14:paraId="695E7ED3" w14:textId="77777777" w:rsidTr="00553713">
        <w:trPr>
          <w:trHeight w:hRule="exact" w:val="740"/>
        </w:trPr>
        <w:tc>
          <w:tcPr>
            <w:tcW w:w="853" w:type="dxa"/>
            <w:tcBorders>
              <w:top w:val="single" w:sz="4" w:space="0" w:color="auto"/>
              <w:bottom w:val="dotted" w:sz="4" w:space="0" w:color="auto"/>
            </w:tcBorders>
            <w:shd w:val="clear" w:color="auto" w:fill="auto"/>
            <w:vAlign w:val="center"/>
          </w:tcPr>
          <w:p w14:paraId="2F75B3BE" w14:textId="77777777" w:rsidR="001A6273" w:rsidRPr="007C0995" w:rsidRDefault="001A6273" w:rsidP="00553713">
            <w:pPr>
              <w:jc w:val="center"/>
              <w:rPr>
                <w:rFonts w:ascii="Arial" w:eastAsia="黑体" w:hAnsi="Arial" w:cs="Arial"/>
                <w:color w:val="000000"/>
                <w:sz w:val="18"/>
                <w:szCs w:val="18"/>
              </w:rPr>
            </w:pPr>
            <w:r w:rsidRPr="007C0995">
              <w:rPr>
                <w:rFonts w:ascii="Arial" w:eastAsia="黑体" w:hAnsi="Arial" w:cs="Arial"/>
                <w:color w:val="000000"/>
                <w:sz w:val="18"/>
                <w:szCs w:val="18"/>
              </w:rPr>
              <w:t>时间段</w:t>
            </w:r>
          </w:p>
        </w:tc>
        <w:tc>
          <w:tcPr>
            <w:tcW w:w="633" w:type="dxa"/>
            <w:tcBorders>
              <w:top w:val="single" w:sz="4" w:space="0" w:color="auto"/>
              <w:bottom w:val="dotted" w:sz="4" w:space="0" w:color="auto"/>
            </w:tcBorders>
            <w:shd w:val="clear" w:color="auto" w:fill="auto"/>
            <w:vAlign w:val="center"/>
          </w:tcPr>
          <w:p w14:paraId="517D458E" w14:textId="77777777" w:rsidR="001A6273" w:rsidRPr="007C0995" w:rsidRDefault="001A6273" w:rsidP="00553713">
            <w:pPr>
              <w:pStyle w:val="a6"/>
              <w:jc w:val="center"/>
              <w:rPr>
                <w:rFonts w:ascii="Arial" w:eastAsia="黑体" w:hAnsi="Arial" w:cs="Arial"/>
                <w:color w:val="000000"/>
                <w:sz w:val="18"/>
                <w:szCs w:val="18"/>
              </w:rPr>
            </w:pPr>
            <w:r>
              <w:rPr>
                <w:rFonts w:ascii="Arial" w:eastAsia="黑体" w:hAnsi="Arial" w:cs="Arial" w:hint="eastAsia"/>
                <w:color w:val="000000"/>
                <w:sz w:val="18"/>
                <w:szCs w:val="18"/>
              </w:rPr>
              <w:t>成长之星</w:t>
            </w:r>
          </w:p>
        </w:tc>
        <w:tc>
          <w:tcPr>
            <w:tcW w:w="657" w:type="dxa"/>
            <w:tcBorders>
              <w:top w:val="single" w:sz="4" w:space="0" w:color="auto"/>
              <w:bottom w:val="dotted" w:sz="4" w:space="0" w:color="auto"/>
            </w:tcBorders>
            <w:shd w:val="clear" w:color="auto" w:fill="auto"/>
            <w:vAlign w:val="center"/>
          </w:tcPr>
          <w:p w14:paraId="4DE24801" w14:textId="77777777" w:rsidR="001A6273" w:rsidRPr="007C0995" w:rsidRDefault="001A6273" w:rsidP="00553713">
            <w:pPr>
              <w:pStyle w:val="a6"/>
              <w:jc w:val="center"/>
              <w:rPr>
                <w:rFonts w:ascii="Arial" w:eastAsia="黑体" w:hAnsi="Arial" w:cs="Arial"/>
                <w:color w:val="000000"/>
                <w:sz w:val="18"/>
                <w:szCs w:val="18"/>
              </w:rPr>
            </w:pPr>
            <w:r>
              <w:rPr>
                <w:rFonts w:ascii="Arial" w:eastAsia="黑体" w:hAnsi="Arial" w:cs="Arial"/>
                <w:color w:val="000000"/>
                <w:sz w:val="18"/>
                <w:szCs w:val="18"/>
              </w:rPr>
              <w:t>业绩</w:t>
            </w:r>
            <w:r w:rsidRPr="007C0995">
              <w:rPr>
                <w:rFonts w:ascii="Arial" w:eastAsia="黑体" w:hAnsi="Arial" w:cs="Arial"/>
                <w:color w:val="000000"/>
                <w:sz w:val="18"/>
                <w:szCs w:val="18"/>
              </w:rPr>
              <w:t>基准</w:t>
            </w:r>
          </w:p>
        </w:tc>
        <w:tc>
          <w:tcPr>
            <w:tcW w:w="575" w:type="dxa"/>
            <w:tcBorders>
              <w:top w:val="single" w:sz="4" w:space="0" w:color="auto"/>
              <w:bottom w:val="dotted" w:sz="4" w:space="0" w:color="auto"/>
            </w:tcBorders>
            <w:vAlign w:val="center"/>
          </w:tcPr>
          <w:p w14:paraId="7CF12C05" w14:textId="77777777" w:rsidR="001A6273" w:rsidRPr="007C0995" w:rsidRDefault="001A6273" w:rsidP="00553713">
            <w:pPr>
              <w:pStyle w:val="a6"/>
              <w:jc w:val="center"/>
              <w:rPr>
                <w:rFonts w:ascii="Arial" w:eastAsia="黑体" w:hAnsi="Arial" w:cs="Arial"/>
                <w:color w:val="000000"/>
                <w:sz w:val="18"/>
                <w:szCs w:val="18"/>
              </w:rPr>
            </w:pPr>
            <w:r w:rsidRPr="007C0995">
              <w:rPr>
                <w:rFonts w:ascii="Arial" w:eastAsia="黑体" w:hAnsi="Arial" w:cs="Arial"/>
                <w:color w:val="000000"/>
                <w:sz w:val="18"/>
                <w:szCs w:val="18"/>
              </w:rPr>
              <w:t>沪深</w:t>
            </w:r>
            <w:r w:rsidRPr="007C0995">
              <w:rPr>
                <w:rFonts w:ascii="Arial" w:eastAsia="黑体" w:hAnsi="Arial" w:cs="Arial"/>
                <w:color w:val="000000"/>
                <w:sz w:val="18"/>
                <w:szCs w:val="18"/>
              </w:rPr>
              <w:t>300</w:t>
            </w:r>
          </w:p>
        </w:tc>
        <w:tc>
          <w:tcPr>
            <w:tcW w:w="898" w:type="dxa"/>
            <w:tcBorders>
              <w:top w:val="single" w:sz="4" w:space="0" w:color="auto"/>
              <w:bottom w:val="dotted" w:sz="4" w:space="0" w:color="auto"/>
            </w:tcBorders>
            <w:vAlign w:val="center"/>
          </w:tcPr>
          <w:p w14:paraId="4B32BDF7" w14:textId="77777777" w:rsidR="001A6273" w:rsidRDefault="001A6273" w:rsidP="00553713">
            <w:pPr>
              <w:pStyle w:val="a6"/>
              <w:jc w:val="center"/>
              <w:rPr>
                <w:rFonts w:ascii="Arial" w:eastAsia="黑体" w:hAnsi="Arial" w:cs="Arial"/>
                <w:color w:val="000000"/>
                <w:sz w:val="18"/>
                <w:szCs w:val="18"/>
              </w:rPr>
            </w:pPr>
            <w:r>
              <w:rPr>
                <w:rFonts w:ascii="Arial" w:eastAsia="黑体" w:hAnsi="Arial" w:cs="Arial" w:hint="eastAsia"/>
                <w:color w:val="000000"/>
                <w:sz w:val="18"/>
                <w:szCs w:val="18"/>
              </w:rPr>
              <w:t>股票型基金指数</w:t>
            </w:r>
          </w:p>
        </w:tc>
        <w:tc>
          <w:tcPr>
            <w:tcW w:w="771" w:type="dxa"/>
            <w:tcBorders>
              <w:top w:val="single" w:sz="4" w:space="0" w:color="auto"/>
              <w:bottom w:val="dotted" w:sz="4" w:space="0" w:color="auto"/>
            </w:tcBorders>
            <w:vAlign w:val="center"/>
          </w:tcPr>
          <w:p w14:paraId="74AE9A33" w14:textId="77777777" w:rsidR="001A6273" w:rsidRPr="007C0995" w:rsidRDefault="001A6273" w:rsidP="00553713">
            <w:pPr>
              <w:pStyle w:val="a6"/>
              <w:jc w:val="center"/>
              <w:rPr>
                <w:rFonts w:ascii="Arial" w:eastAsia="黑体" w:hAnsi="Arial" w:cs="Arial"/>
                <w:color w:val="000000"/>
                <w:sz w:val="18"/>
                <w:szCs w:val="18"/>
              </w:rPr>
            </w:pPr>
            <w:r>
              <w:rPr>
                <w:rFonts w:ascii="Arial" w:eastAsia="黑体" w:hAnsi="Arial" w:cs="Arial" w:hint="eastAsia"/>
                <w:color w:val="000000"/>
                <w:sz w:val="18"/>
                <w:szCs w:val="18"/>
              </w:rPr>
              <w:t>同类排名</w:t>
            </w:r>
          </w:p>
        </w:tc>
      </w:tr>
      <w:tr w:rsidR="001A6273" w:rsidRPr="007C0995" w14:paraId="772DC546" w14:textId="77777777" w:rsidTr="00553713">
        <w:trPr>
          <w:trHeight w:hRule="exact" w:val="447"/>
        </w:trPr>
        <w:tc>
          <w:tcPr>
            <w:tcW w:w="853" w:type="dxa"/>
            <w:tcBorders>
              <w:top w:val="nil"/>
              <w:bottom w:val="nil"/>
            </w:tcBorders>
            <w:shd w:val="clear" w:color="auto" w:fill="auto"/>
            <w:vAlign w:val="center"/>
          </w:tcPr>
          <w:p w14:paraId="69345EDC" w14:textId="77777777" w:rsidR="001A6273" w:rsidRPr="00026EDA" w:rsidRDefault="001A6273" w:rsidP="00553713">
            <w:pPr>
              <w:jc w:val="center"/>
              <w:rPr>
                <w:rFonts w:ascii="Arial" w:eastAsia="黑体" w:hAnsi="Arial" w:cs="Arial"/>
                <w:color w:val="000000"/>
                <w:sz w:val="18"/>
                <w:szCs w:val="18"/>
              </w:rPr>
            </w:pPr>
            <w:r w:rsidRPr="00026EDA">
              <w:rPr>
                <w:rFonts w:ascii="Arial" w:eastAsia="黑体" w:hAnsi="Arial" w:cs="Arial" w:hint="eastAsia"/>
                <w:color w:val="000000"/>
                <w:sz w:val="18"/>
                <w:szCs w:val="18"/>
              </w:rPr>
              <w:t>过去六月</w:t>
            </w:r>
          </w:p>
        </w:tc>
        <w:tc>
          <w:tcPr>
            <w:tcW w:w="633" w:type="dxa"/>
            <w:tcBorders>
              <w:top w:val="nil"/>
              <w:bottom w:val="nil"/>
            </w:tcBorders>
            <w:shd w:val="clear" w:color="auto" w:fill="auto"/>
            <w:vAlign w:val="center"/>
          </w:tcPr>
          <w:p w14:paraId="19280194" w14:textId="77777777" w:rsidR="001A6273" w:rsidRPr="00F01C08" w:rsidRDefault="001A6273" w:rsidP="00553713">
            <w:pPr>
              <w:jc w:val="center"/>
              <w:rPr>
                <w:rFonts w:ascii="Arial" w:eastAsia="黑体" w:hAnsi="Arial" w:cs="Arial"/>
                <w:color w:val="000000"/>
                <w:sz w:val="18"/>
                <w:szCs w:val="18"/>
              </w:rPr>
            </w:pPr>
            <w:r>
              <w:rPr>
                <w:rFonts w:ascii="Arial" w:eastAsia="黑体" w:hAnsi="Arial" w:cs="Arial" w:hint="eastAsia"/>
                <w:color w:val="000000"/>
                <w:sz w:val="18"/>
                <w:szCs w:val="18"/>
              </w:rPr>
              <w:t>0</w:t>
            </w:r>
            <w:r>
              <w:rPr>
                <w:rFonts w:ascii="Arial" w:eastAsia="黑体" w:hAnsi="Arial" w:cs="Arial"/>
                <w:color w:val="000000"/>
                <w:sz w:val="18"/>
                <w:szCs w:val="18"/>
              </w:rPr>
              <w:t>.5%</w:t>
            </w:r>
          </w:p>
        </w:tc>
        <w:tc>
          <w:tcPr>
            <w:tcW w:w="657" w:type="dxa"/>
            <w:tcBorders>
              <w:top w:val="nil"/>
              <w:bottom w:val="nil"/>
            </w:tcBorders>
            <w:shd w:val="clear" w:color="auto" w:fill="auto"/>
            <w:vAlign w:val="center"/>
          </w:tcPr>
          <w:p w14:paraId="2ED15492" w14:textId="77777777" w:rsidR="001A6273" w:rsidRPr="00F01C08" w:rsidRDefault="001A6273" w:rsidP="00553713">
            <w:pPr>
              <w:jc w:val="center"/>
              <w:rPr>
                <w:rFonts w:ascii="Arial" w:eastAsia="黑体" w:hAnsi="Arial" w:cs="Arial"/>
                <w:color w:val="000000"/>
                <w:sz w:val="18"/>
                <w:szCs w:val="18"/>
              </w:rPr>
            </w:pPr>
            <w:r>
              <w:rPr>
                <w:rFonts w:ascii="Arial" w:eastAsia="黑体" w:hAnsi="Arial" w:cs="Arial" w:hint="eastAsia"/>
                <w:color w:val="000000"/>
                <w:sz w:val="18"/>
                <w:szCs w:val="18"/>
              </w:rPr>
              <w:t>-</w:t>
            </w:r>
            <w:r>
              <w:rPr>
                <w:rFonts w:ascii="Arial" w:eastAsia="黑体" w:hAnsi="Arial" w:cs="Arial"/>
                <w:color w:val="000000"/>
                <w:sz w:val="18"/>
                <w:szCs w:val="18"/>
              </w:rPr>
              <w:t>8.62%</w:t>
            </w:r>
          </w:p>
        </w:tc>
        <w:tc>
          <w:tcPr>
            <w:tcW w:w="575" w:type="dxa"/>
            <w:tcBorders>
              <w:top w:val="nil"/>
              <w:bottom w:val="nil"/>
            </w:tcBorders>
            <w:vAlign w:val="center"/>
          </w:tcPr>
          <w:p w14:paraId="2FA63BA8" w14:textId="77777777" w:rsidR="001A6273" w:rsidRPr="00187E61" w:rsidRDefault="001A6273" w:rsidP="00553713">
            <w:pPr>
              <w:jc w:val="center"/>
              <w:rPr>
                <w:rFonts w:ascii="Arial" w:eastAsia="黑体" w:hAnsi="Arial" w:cs="Arial"/>
                <w:color w:val="000000"/>
                <w:sz w:val="18"/>
                <w:szCs w:val="18"/>
              </w:rPr>
            </w:pPr>
            <w:r>
              <w:rPr>
                <w:rFonts w:ascii="Arial" w:eastAsia="黑体" w:hAnsi="Arial" w:cs="Arial" w:hint="eastAsia"/>
                <w:color w:val="000000"/>
                <w:sz w:val="18"/>
                <w:szCs w:val="18"/>
              </w:rPr>
              <w:t>-</w:t>
            </w:r>
            <w:r>
              <w:rPr>
                <w:rFonts w:ascii="Arial" w:eastAsia="黑体" w:hAnsi="Arial" w:cs="Arial"/>
                <w:color w:val="000000"/>
                <w:sz w:val="18"/>
                <w:szCs w:val="18"/>
              </w:rPr>
              <w:t>9.89%</w:t>
            </w:r>
          </w:p>
        </w:tc>
        <w:tc>
          <w:tcPr>
            <w:tcW w:w="898" w:type="dxa"/>
            <w:tcBorders>
              <w:top w:val="nil"/>
              <w:bottom w:val="nil"/>
            </w:tcBorders>
            <w:vAlign w:val="center"/>
          </w:tcPr>
          <w:p w14:paraId="174B74F9" w14:textId="77777777" w:rsidR="001A6273" w:rsidRPr="00187E61" w:rsidRDefault="001A6273" w:rsidP="00553713">
            <w:pPr>
              <w:jc w:val="center"/>
              <w:rPr>
                <w:rFonts w:ascii="Arial" w:eastAsia="黑体" w:hAnsi="Arial" w:cs="Arial"/>
                <w:color w:val="000000"/>
                <w:sz w:val="18"/>
                <w:szCs w:val="18"/>
              </w:rPr>
            </w:pPr>
            <w:r>
              <w:rPr>
                <w:rFonts w:ascii="Arial" w:eastAsia="黑体" w:hAnsi="Arial" w:cs="Arial" w:hint="eastAsia"/>
                <w:color w:val="000000"/>
                <w:sz w:val="18"/>
                <w:szCs w:val="18"/>
              </w:rPr>
              <w:t>-</w:t>
            </w:r>
            <w:r>
              <w:rPr>
                <w:rFonts w:ascii="Arial" w:eastAsia="黑体" w:hAnsi="Arial" w:cs="Arial"/>
                <w:color w:val="000000"/>
                <w:sz w:val="18"/>
                <w:szCs w:val="18"/>
              </w:rPr>
              <w:t>2.66%</w:t>
            </w:r>
          </w:p>
        </w:tc>
        <w:tc>
          <w:tcPr>
            <w:tcW w:w="771" w:type="dxa"/>
            <w:tcBorders>
              <w:top w:val="nil"/>
              <w:bottom w:val="nil"/>
            </w:tcBorders>
            <w:vAlign w:val="center"/>
          </w:tcPr>
          <w:p w14:paraId="44D33F3C" w14:textId="77777777" w:rsidR="001A6273" w:rsidRPr="00F01C08" w:rsidRDefault="001A6273" w:rsidP="00553713">
            <w:pPr>
              <w:jc w:val="center"/>
              <w:rPr>
                <w:rFonts w:ascii="Arial" w:eastAsia="黑体" w:hAnsi="Arial" w:cs="Arial"/>
                <w:color w:val="000000"/>
                <w:sz w:val="18"/>
                <w:szCs w:val="18"/>
              </w:rPr>
            </w:pPr>
            <w:r w:rsidRPr="00F01C08">
              <w:rPr>
                <w:rFonts w:ascii="Arial" w:eastAsia="黑体" w:hAnsi="Arial" w:cs="Arial" w:hint="eastAsia"/>
                <w:color w:val="000000"/>
                <w:sz w:val="18"/>
                <w:szCs w:val="18"/>
              </w:rPr>
              <w:t>—</w:t>
            </w:r>
          </w:p>
        </w:tc>
      </w:tr>
      <w:tr w:rsidR="001A6273" w:rsidRPr="007C0995" w14:paraId="4C7AB4DB" w14:textId="77777777" w:rsidTr="00553713">
        <w:trPr>
          <w:trHeight w:hRule="exact" w:val="602"/>
        </w:trPr>
        <w:tc>
          <w:tcPr>
            <w:tcW w:w="853" w:type="dxa"/>
            <w:tcBorders>
              <w:top w:val="nil"/>
              <w:bottom w:val="nil"/>
            </w:tcBorders>
            <w:shd w:val="clear" w:color="auto" w:fill="auto"/>
            <w:vAlign w:val="center"/>
          </w:tcPr>
          <w:p w14:paraId="31F5FE86" w14:textId="77777777" w:rsidR="001A6273" w:rsidRPr="00026EDA" w:rsidRDefault="001A6273" w:rsidP="00553713">
            <w:pPr>
              <w:jc w:val="center"/>
              <w:rPr>
                <w:rFonts w:ascii="Arial" w:eastAsia="黑体" w:hAnsi="Arial" w:cs="Arial"/>
                <w:color w:val="000000"/>
                <w:sz w:val="18"/>
                <w:szCs w:val="18"/>
              </w:rPr>
            </w:pPr>
            <w:r w:rsidRPr="00026EDA">
              <w:rPr>
                <w:rFonts w:ascii="Arial" w:eastAsia="黑体" w:hAnsi="Arial" w:cs="Arial" w:hint="eastAsia"/>
                <w:color w:val="000000"/>
                <w:sz w:val="18"/>
                <w:szCs w:val="18"/>
              </w:rPr>
              <w:t>过去一年</w:t>
            </w:r>
          </w:p>
        </w:tc>
        <w:tc>
          <w:tcPr>
            <w:tcW w:w="633" w:type="dxa"/>
            <w:tcBorders>
              <w:top w:val="nil"/>
              <w:bottom w:val="nil"/>
            </w:tcBorders>
            <w:shd w:val="clear" w:color="auto" w:fill="auto"/>
            <w:vAlign w:val="center"/>
          </w:tcPr>
          <w:p w14:paraId="45322A54" w14:textId="77777777" w:rsidR="001A6273" w:rsidRPr="00F01C08" w:rsidRDefault="001A6273" w:rsidP="00553713">
            <w:pPr>
              <w:jc w:val="center"/>
              <w:rPr>
                <w:rFonts w:ascii="Arial" w:eastAsia="黑体" w:hAnsi="Arial" w:cs="Arial"/>
                <w:color w:val="000000"/>
                <w:sz w:val="18"/>
                <w:szCs w:val="18"/>
              </w:rPr>
            </w:pPr>
            <w:r>
              <w:rPr>
                <w:rFonts w:ascii="Arial" w:eastAsia="黑体" w:hAnsi="Arial" w:cs="Arial" w:hint="eastAsia"/>
                <w:color w:val="000000"/>
                <w:sz w:val="18"/>
                <w:szCs w:val="18"/>
              </w:rPr>
              <w:t>-</w:t>
            </w:r>
            <w:r>
              <w:rPr>
                <w:rFonts w:ascii="Arial" w:eastAsia="黑体" w:hAnsi="Arial" w:cs="Arial"/>
                <w:color w:val="000000"/>
                <w:sz w:val="18"/>
                <w:szCs w:val="18"/>
              </w:rPr>
              <w:t>10.05%</w:t>
            </w:r>
          </w:p>
        </w:tc>
        <w:tc>
          <w:tcPr>
            <w:tcW w:w="657" w:type="dxa"/>
            <w:tcBorders>
              <w:top w:val="nil"/>
              <w:bottom w:val="nil"/>
            </w:tcBorders>
            <w:shd w:val="clear" w:color="auto" w:fill="auto"/>
            <w:vAlign w:val="center"/>
          </w:tcPr>
          <w:p w14:paraId="308EB594" w14:textId="77777777" w:rsidR="001A6273" w:rsidRPr="00F01C08" w:rsidRDefault="001A6273" w:rsidP="00553713">
            <w:pPr>
              <w:jc w:val="center"/>
              <w:rPr>
                <w:rFonts w:ascii="Arial" w:eastAsia="黑体" w:hAnsi="Arial" w:cs="Arial"/>
                <w:color w:val="000000"/>
                <w:sz w:val="18"/>
                <w:szCs w:val="18"/>
              </w:rPr>
            </w:pPr>
            <w:r>
              <w:rPr>
                <w:rFonts w:ascii="Arial" w:eastAsia="黑体" w:hAnsi="Arial" w:cs="Arial" w:hint="eastAsia"/>
                <w:color w:val="000000"/>
                <w:sz w:val="18"/>
                <w:szCs w:val="18"/>
              </w:rPr>
              <w:t>-</w:t>
            </w:r>
            <w:r>
              <w:rPr>
                <w:rFonts w:ascii="Arial" w:eastAsia="黑体" w:hAnsi="Arial" w:cs="Arial"/>
                <w:color w:val="000000"/>
                <w:sz w:val="18"/>
                <w:szCs w:val="18"/>
              </w:rPr>
              <w:t>19.34%</w:t>
            </w:r>
          </w:p>
        </w:tc>
        <w:tc>
          <w:tcPr>
            <w:tcW w:w="575" w:type="dxa"/>
            <w:tcBorders>
              <w:top w:val="nil"/>
              <w:bottom w:val="nil"/>
            </w:tcBorders>
            <w:vAlign w:val="center"/>
          </w:tcPr>
          <w:p w14:paraId="6DD8B92B" w14:textId="77777777" w:rsidR="001A6273" w:rsidRPr="00187E61" w:rsidRDefault="001A6273" w:rsidP="00553713">
            <w:pPr>
              <w:jc w:val="center"/>
              <w:rPr>
                <w:rFonts w:ascii="Arial" w:eastAsia="黑体" w:hAnsi="Arial" w:cs="Arial"/>
                <w:color w:val="000000"/>
                <w:sz w:val="18"/>
                <w:szCs w:val="18"/>
              </w:rPr>
            </w:pPr>
            <w:r>
              <w:rPr>
                <w:rFonts w:ascii="Arial" w:eastAsia="黑体" w:hAnsi="Arial" w:cs="Arial" w:hint="eastAsia"/>
                <w:color w:val="000000"/>
                <w:sz w:val="18"/>
                <w:szCs w:val="18"/>
              </w:rPr>
              <w:t>-</w:t>
            </w:r>
            <w:r>
              <w:rPr>
                <w:rFonts w:ascii="Arial" w:eastAsia="黑体" w:hAnsi="Arial" w:cs="Arial"/>
                <w:color w:val="000000"/>
                <w:sz w:val="18"/>
                <w:szCs w:val="18"/>
              </w:rPr>
              <w:t>21.81%</w:t>
            </w:r>
          </w:p>
        </w:tc>
        <w:tc>
          <w:tcPr>
            <w:tcW w:w="898" w:type="dxa"/>
            <w:tcBorders>
              <w:top w:val="nil"/>
              <w:bottom w:val="nil"/>
            </w:tcBorders>
            <w:vAlign w:val="center"/>
          </w:tcPr>
          <w:p w14:paraId="2E448E9F" w14:textId="77777777" w:rsidR="001A6273" w:rsidRPr="00187E61" w:rsidRDefault="001A6273" w:rsidP="00553713">
            <w:pPr>
              <w:jc w:val="center"/>
              <w:rPr>
                <w:rFonts w:ascii="Arial" w:eastAsia="黑体" w:hAnsi="Arial" w:cs="Arial"/>
                <w:color w:val="000000"/>
                <w:sz w:val="18"/>
                <w:szCs w:val="18"/>
              </w:rPr>
            </w:pPr>
            <w:r>
              <w:rPr>
                <w:rFonts w:ascii="Arial" w:eastAsia="黑体" w:hAnsi="Arial" w:cs="Arial" w:hint="eastAsia"/>
                <w:color w:val="000000"/>
                <w:sz w:val="18"/>
                <w:szCs w:val="18"/>
              </w:rPr>
              <w:t>4</w:t>
            </w:r>
            <w:r>
              <w:rPr>
                <w:rFonts w:ascii="Arial" w:eastAsia="黑体" w:hAnsi="Arial" w:cs="Arial"/>
                <w:color w:val="000000"/>
                <w:sz w:val="18"/>
                <w:szCs w:val="18"/>
              </w:rPr>
              <w:t>.67%</w:t>
            </w:r>
          </w:p>
        </w:tc>
        <w:tc>
          <w:tcPr>
            <w:tcW w:w="771" w:type="dxa"/>
            <w:tcBorders>
              <w:top w:val="nil"/>
              <w:bottom w:val="nil"/>
            </w:tcBorders>
            <w:vAlign w:val="center"/>
          </w:tcPr>
          <w:p w14:paraId="17204819" w14:textId="77777777" w:rsidR="001A6273" w:rsidRPr="00F01C08" w:rsidRDefault="001A6273" w:rsidP="00553713">
            <w:pPr>
              <w:jc w:val="center"/>
              <w:rPr>
                <w:rFonts w:ascii="Arial" w:eastAsia="黑体" w:hAnsi="Arial" w:cs="Arial"/>
                <w:color w:val="000000"/>
                <w:sz w:val="18"/>
                <w:szCs w:val="18"/>
              </w:rPr>
            </w:pPr>
            <w:r w:rsidRPr="00C56904">
              <w:rPr>
                <w:rFonts w:ascii="Arial" w:eastAsia="黑体" w:hAnsi="Arial" w:cs="Arial" w:hint="eastAsia"/>
                <w:b/>
                <w:color w:val="C00000"/>
                <w:sz w:val="18"/>
                <w:szCs w:val="18"/>
              </w:rPr>
              <w:t>前</w:t>
            </w:r>
            <w:r w:rsidRPr="00C56904">
              <w:rPr>
                <w:rFonts w:ascii="Arial" w:eastAsia="黑体" w:hAnsi="Arial" w:cs="Arial" w:hint="eastAsia"/>
                <w:b/>
                <w:color w:val="C00000"/>
                <w:sz w:val="18"/>
                <w:szCs w:val="18"/>
              </w:rPr>
              <w:t>1/</w:t>
            </w:r>
            <w:r>
              <w:rPr>
                <w:rFonts w:ascii="Arial" w:eastAsia="黑体" w:hAnsi="Arial" w:cs="Arial"/>
                <w:b/>
                <w:color w:val="C00000"/>
                <w:sz w:val="18"/>
                <w:szCs w:val="18"/>
              </w:rPr>
              <w:t>10</w:t>
            </w:r>
            <w:r w:rsidRPr="00F01C08">
              <w:rPr>
                <w:rFonts w:ascii="Arial" w:eastAsia="黑体" w:hAnsi="Arial" w:cs="Arial" w:hint="eastAsia"/>
                <w:color w:val="000000"/>
                <w:sz w:val="18"/>
                <w:szCs w:val="18"/>
              </w:rPr>
              <w:t>（</w:t>
            </w:r>
            <w:r>
              <w:rPr>
                <w:rFonts w:ascii="Arial" w:eastAsia="黑体" w:hAnsi="Arial" w:cs="Arial" w:hint="eastAsia"/>
                <w:color w:val="000000"/>
                <w:sz w:val="18"/>
                <w:szCs w:val="18"/>
              </w:rPr>
              <w:t>2</w:t>
            </w:r>
            <w:r>
              <w:rPr>
                <w:rFonts w:ascii="Arial" w:eastAsia="黑体" w:hAnsi="Arial" w:cs="Arial"/>
                <w:color w:val="000000"/>
                <w:sz w:val="18"/>
                <w:szCs w:val="18"/>
              </w:rPr>
              <w:t>9</w:t>
            </w:r>
            <w:r w:rsidRPr="00F01C08">
              <w:rPr>
                <w:rFonts w:ascii="Arial" w:eastAsia="黑体" w:hAnsi="Arial" w:cs="Arial" w:hint="eastAsia"/>
                <w:color w:val="000000"/>
                <w:sz w:val="18"/>
                <w:szCs w:val="18"/>
              </w:rPr>
              <w:t>/</w:t>
            </w:r>
            <w:r>
              <w:rPr>
                <w:rFonts w:ascii="Arial" w:eastAsia="黑体" w:hAnsi="Arial" w:cs="Arial"/>
                <w:color w:val="000000"/>
                <w:sz w:val="18"/>
                <w:szCs w:val="18"/>
              </w:rPr>
              <w:t>442</w:t>
            </w:r>
            <w:r w:rsidRPr="00F01C08">
              <w:rPr>
                <w:rFonts w:ascii="Arial" w:eastAsia="黑体" w:hAnsi="Arial" w:cs="Arial" w:hint="eastAsia"/>
                <w:color w:val="000000"/>
                <w:sz w:val="18"/>
                <w:szCs w:val="18"/>
              </w:rPr>
              <w:t>）</w:t>
            </w:r>
          </w:p>
        </w:tc>
      </w:tr>
      <w:tr w:rsidR="001A6273" w:rsidRPr="007C0995" w14:paraId="0EB1F405" w14:textId="77777777" w:rsidTr="00553713">
        <w:trPr>
          <w:trHeight w:hRule="exact" w:val="612"/>
        </w:trPr>
        <w:tc>
          <w:tcPr>
            <w:tcW w:w="853" w:type="dxa"/>
            <w:tcBorders>
              <w:top w:val="nil"/>
              <w:bottom w:val="nil"/>
            </w:tcBorders>
            <w:shd w:val="clear" w:color="auto" w:fill="auto"/>
            <w:vAlign w:val="center"/>
          </w:tcPr>
          <w:p w14:paraId="1A79243B" w14:textId="77777777" w:rsidR="001A6273" w:rsidRPr="00026EDA" w:rsidRDefault="001A6273" w:rsidP="00553713">
            <w:pPr>
              <w:jc w:val="center"/>
              <w:rPr>
                <w:rFonts w:ascii="Arial" w:eastAsia="黑体" w:hAnsi="Arial" w:cs="Arial"/>
                <w:color w:val="000000"/>
                <w:sz w:val="18"/>
                <w:szCs w:val="18"/>
              </w:rPr>
            </w:pPr>
            <w:r w:rsidRPr="00026EDA">
              <w:rPr>
                <w:rFonts w:ascii="Arial" w:eastAsia="黑体" w:hAnsi="Arial" w:cs="Arial" w:hint="eastAsia"/>
                <w:color w:val="000000"/>
                <w:sz w:val="18"/>
                <w:szCs w:val="18"/>
              </w:rPr>
              <w:t>过去三年</w:t>
            </w:r>
          </w:p>
        </w:tc>
        <w:tc>
          <w:tcPr>
            <w:tcW w:w="633" w:type="dxa"/>
            <w:tcBorders>
              <w:top w:val="nil"/>
              <w:bottom w:val="nil"/>
            </w:tcBorders>
            <w:shd w:val="clear" w:color="auto" w:fill="auto"/>
            <w:vAlign w:val="center"/>
          </w:tcPr>
          <w:p w14:paraId="346FA9C6" w14:textId="77777777" w:rsidR="001A6273" w:rsidRPr="00F01C08" w:rsidRDefault="001A6273" w:rsidP="00553713">
            <w:pPr>
              <w:jc w:val="center"/>
              <w:rPr>
                <w:rFonts w:ascii="Arial" w:eastAsia="黑体" w:hAnsi="Arial" w:cs="Arial"/>
                <w:color w:val="000000"/>
                <w:sz w:val="18"/>
                <w:szCs w:val="18"/>
              </w:rPr>
            </w:pPr>
            <w:r>
              <w:rPr>
                <w:rFonts w:ascii="Arial" w:eastAsia="黑体" w:hAnsi="Arial" w:cs="Arial" w:hint="eastAsia"/>
                <w:color w:val="000000"/>
                <w:sz w:val="18"/>
                <w:szCs w:val="18"/>
              </w:rPr>
              <w:t>9</w:t>
            </w:r>
            <w:r>
              <w:rPr>
                <w:rFonts w:ascii="Arial" w:eastAsia="黑体" w:hAnsi="Arial" w:cs="Arial"/>
                <w:color w:val="000000"/>
                <w:sz w:val="18"/>
                <w:szCs w:val="18"/>
              </w:rPr>
              <w:t>9.61%</w:t>
            </w:r>
          </w:p>
        </w:tc>
        <w:tc>
          <w:tcPr>
            <w:tcW w:w="657" w:type="dxa"/>
            <w:tcBorders>
              <w:top w:val="nil"/>
              <w:bottom w:val="nil"/>
            </w:tcBorders>
            <w:shd w:val="clear" w:color="auto" w:fill="auto"/>
            <w:vAlign w:val="center"/>
          </w:tcPr>
          <w:p w14:paraId="3AD0EF91" w14:textId="77777777" w:rsidR="001A6273" w:rsidRPr="00F01C08" w:rsidRDefault="001A6273" w:rsidP="00553713">
            <w:pPr>
              <w:jc w:val="center"/>
              <w:rPr>
                <w:rFonts w:ascii="Arial" w:eastAsia="黑体" w:hAnsi="Arial" w:cs="Arial"/>
                <w:color w:val="000000"/>
                <w:sz w:val="18"/>
                <w:szCs w:val="18"/>
              </w:rPr>
            </w:pPr>
            <w:r>
              <w:rPr>
                <w:rFonts w:ascii="Arial" w:eastAsia="黑体" w:hAnsi="Arial" w:cs="Arial" w:hint="eastAsia"/>
                <w:color w:val="000000"/>
                <w:sz w:val="18"/>
                <w:szCs w:val="18"/>
              </w:rPr>
              <w:t>1</w:t>
            </w:r>
            <w:r>
              <w:rPr>
                <w:rFonts w:ascii="Arial" w:eastAsia="黑体" w:hAnsi="Arial" w:cs="Arial"/>
                <w:color w:val="000000"/>
                <w:sz w:val="18"/>
                <w:szCs w:val="18"/>
              </w:rPr>
              <w:t>.66%</w:t>
            </w:r>
          </w:p>
        </w:tc>
        <w:tc>
          <w:tcPr>
            <w:tcW w:w="575" w:type="dxa"/>
            <w:tcBorders>
              <w:top w:val="nil"/>
              <w:bottom w:val="nil"/>
            </w:tcBorders>
            <w:vAlign w:val="center"/>
          </w:tcPr>
          <w:p w14:paraId="7C8350F5" w14:textId="77777777" w:rsidR="001A6273" w:rsidRPr="00187E61" w:rsidRDefault="001A6273" w:rsidP="00553713">
            <w:pPr>
              <w:jc w:val="center"/>
              <w:rPr>
                <w:rFonts w:ascii="Arial" w:eastAsia="黑体" w:hAnsi="Arial" w:cs="Arial"/>
                <w:color w:val="000000"/>
                <w:sz w:val="18"/>
                <w:szCs w:val="18"/>
              </w:rPr>
            </w:pPr>
            <w:r>
              <w:rPr>
                <w:rFonts w:ascii="Arial" w:eastAsia="黑体" w:hAnsi="Arial" w:cs="Arial" w:hint="eastAsia"/>
                <w:color w:val="000000"/>
                <w:sz w:val="18"/>
                <w:szCs w:val="18"/>
              </w:rPr>
              <w:t>-</w:t>
            </w:r>
            <w:r>
              <w:rPr>
                <w:rFonts w:ascii="Arial" w:eastAsia="黑体" w:hAnsi="Arial" w:cs="Arial"/>
                <w:color w:val="000000"/>
                <w:sz w:val="18"/>
                <w:szCs w:val="18"/>
              </w:rPr>
              <w:t>0.25%</w:t>
            </w:r>
          </w:p>
        </w:tc>
        <w:tc>
          <w:tcPr>
            <w:tcW w:w="898" w:type="dxa"/>
            <w:tcBorders>
              <w:top w:val="nil"/>
              <w:bottom w:val="nil"/>
            </w:tcBorders>
            <w:vAlign w:val="center"/>
          </w:tcPr>
          <w:p w14:paraId="54C5CB8D" w14:textId="77777777" w:rsidR="001A6273" w:rsidRPr="00187E61" w:rsidRDefault="001A6273" w:rsidP="00553713">
            <w:pPr>
              <w:jc w:val="center"/>
              <w:rPr>
                <w:rFonts w:ascii="Arial" w:eastAsia="黑体" w:hAnsi="Arial" w:cs="Arial"/>
                <w:color w:val="000000"/>
                <w:sz w:val="18"/>
                <w:szCs w:val="18"/>
              </w:rPr>
            </w:pPr>
            <w:r>
              <w:rPr>
                <w:rFonts w:ascii="Arial" w:eastAsia="黑体" w:hAnsi="Arial" w:cs="Arial" w:hint="eastAsia"/>
                <w:color w:val="000000"/>
                <w:sz w:val="18"/>
                <w:szCs w:val="18"/>
              </w:rPr>
              <w:t>3</w:t>
            </w:r>
            <w:r>
              <w:rPr>
                <w:rFonts w:ascii="Arial" w:eastAsia="黑体" w:hAnsi="Arial" w:cs="Arial"/>
                <w:color w:val="000000"/>
                <w:sz w:val="18"/>
                <w:szCs w:val="18"/>
              </w:rPr>
              <w:t>6.35%</w:t>
            </w:r>
          </w:p>
        </w:tc>
        <w:tc>
          <w:tcPr>
            <w:tcW w:w="771" w:type="dxa"/>
            <w:tcBorders>
              <w:top w:val="nil"/>
              <w:bottom w:val="nil"/>
            </w:tcBorders>
            <w:vAlign w:val="center"/>
          </w:tcPr>
          <w:p w14:paraId="431EC680" w14:textId="77777777" w:rsidR="001A6273" w:rsidRPr="00F01C08" w:rsidRDefault="001A6273" w:rsidP="00553713">
            <w:pPr>
              <w:jc w:val="center"/>
              <w:rPr>
                <w:rFonts w:ascii="Arial" w:eastAsia="黑体" w:hAnsi="Arial" w:cs="Arial"/>
                <w:color w:val="000000"/>
                <w:sz w:val="18"/>
                <w:szCs w:val="18"/>
              </w:rPr>
            </w:pPr>
            <w:r w:rsidRPr="00C56904">
              <w:rPr>
                <w:rFonts w:ascii="Arial" w:eastAsia="黑体" w:hAnsi="Arial" w:cs="Arial" w:hint="eastAsia"/>
                <w:b/>
                <w:color w:val="C00000"/>
                <w:sz w:val="18"/>
                <w:szCs w:val="18"/>
              </w:rPr>
              <w:t>前</w:t>
            </w:r>
            <w:r w:rsidRPr="00C56904">
              <w:rPr>
                <w:rFonts w:ascii="Arial" w:eastAsia="黑体" w:hAnsi="Arial" w:cs="Arial" w:hint="eastAsia"/>
                <w:b/>
                <w:color w:val="C00000"/>
                <w:sz w:val="18"/>
                <w:szCs w:val="18"/>
              </w:rPr>
              <w:t>1/5</w:t>
            </w:r>
            <w:r w:rsidRPr="00F01C08">
              <w:rPr>
                <w:rFonts w:ascii="Arial" w:eastAsia="黑体" w:hAnsi="Arial" w:cs="Arial" w:hint="eastAsia"/>
                <w:color w:val="000000"/>
                <w:sz w:val="18"/>
                <w:szCs w:val="18"/>
              </w:rPr>
              <w:t>（</w:t>
            </w:r>
            <w:r>
              <w:rPr>
                <w:rFonts w:ascii="Arial" w:eastAsia="黑体" w:hAnsi="Arial" w:cs="Arial" w:hint="eastAsia"/>
                <w:color w:val="000000"/>
                <w:sz w:val="18"/>
                <w:szCs w:val="18"/>
              </w:rPr>
              <w:t>4</w:t>
            </w:r>
            <w:r>
              <w:rPr>
                <w:rFonts w:ascii="Arial" w:eastAsia="黑体" w:hAnsi="Arial" w:cs="Arial"/>
                <w:color w:val="000000"/>
                <w:sz w:val="18"/>
                <w:szCs w:val="18"/>
              </w:rPr>
              <w:t>7</w:t>
            </w:r>
            <w:r w:rsidRPr="00F01C08">
              <w:rPr>
                <w:rFonts w:ascii="Arial" w:eastAsia="黑体" w:hAnsi="Arial" w:cs="Arial" w:hint="eastAsia"/>
                <w:color w:val="000000"/>
                <w:sz w:val="18"/>
                <w:szCs w:val="18"/>
              </w:rPr>
              <w:t>/2</w:t>
            </w:r>
            <w:r>
              <w:rPr>
                <w:rFonts w:ascii="Arial" w:eastAsia="黑体" w:hAnsi="Arial" w:cs="Arial"/>
                <w:color w:val="000000"/>
                <w:sz w:val="18"/>
                <w:szCs w:val="18"/>
              </w:rPr>
              <w:t>83</w:t>
            </w:r>
            <w:r w:rsidRPr="00F01C08">
              <w:rPr>
                <w:rFonts w:ascii="Arial" w:eastAsia="黑体" w:hAnsi="Arial" w:cs="Arial" w:hint="eastAsia"/>
                <w:color w:val="000000"/>
                <w:sz w:val="18"/>
                <w:szCs w:val="18"/>
              </w:rPr>
              <w:t>）</w:t>
            </w:r>
          </w:p>
        </w:tc>
      </w:tr>
      <w:tr w:rsidR="001A6273" w:rsidRPr="007C0995" w14:paraId="7D284AEC" w14:textId="77777777" w:rsidTr="00553713">
        <w:trPr>
          <w:trHeight w:hRule="exact" w:val="578"/>
        </w:trPr>
        <w:tc>
          <w:tcPr>
            <w:tcW w:w="853" w:type="dxa"/>
            <w:tcBorders>
              <w:top w:val="nil"/>
              <w:bottom w:val="nil"/>
            </w:tcBorders>
            <w:shd w:val="clear" w:color="auto" w:fill="auto"/>
            <w:vAlign w:val="center"/>
          </w:tcPr>
          <w:p w14:paraId="5BEB1D49" w14:textId="77777777" w:rsidR="001A6273" w:rsidRPr="00026EDA" w:rsidRDefault="001A6273" w:rsidP="00553713">
            <w:pPr>
              <w:jc w:val="center"/>
              <w:rPr>
                <w:rFonts w:ascii="Arial" w:eastAsia="黑体" w:hAnsi="Arial" w:cs="Arial"/>
                <w:color w:val="000000"/>
                <w:sz w:val="18"/>
                <w:szCs w:val="18"/>
              </w:rPr>
            </w:pPr>
            <w:r w:rsidRPr="00026EDA">
              <w:rPr>
                <w:rFonts w:ascii="Arial" w:eastAsia="黑体" w:hAnsi="Arial" w:cs="Arial" w:hint="eastAsia"/>
                <w:color w:val="000000"/>
                <w:sz w:val="18"/>
                <w:szCs w:val="18"/>
              </w:rPr>
              <w:t>过去五年</w:t>
            </w:r>
          </w:p>
        </w:tc>
        <w:tc>
          <w:tcPr>
            <w:tcW w:w="633" w:type="dxa"/>
            <w:tcBorders>
              <w:top w:val="nil"/>
              <w:bottom w:val="nil"/>
            </w:tcBorders>
            <w:shd w:val="clear" w:color="auto" w:fill="auto"/>
            <w:vAlign w:val="center"/>
          </w:tcPr>
          <w:p w14:paraId="65CF5F92" w14:textId="77777777" w:rsidR="001A6273" w:rsidRPr="00F01C08" w:rsidRDefault="001A6273" w:rsidP="00553713">
            <w:pPr>
              <w:jc w:val="center"/>
              <w:rPr>
                <w:rFonts w:ascii="Arial" w:eastAsia="黑体" w:hAnsi="Arial" w:cs="Arial"/>
                <w:color w:val="000000"/>
                <w:sz w:val="18"/>
                <w:szCs w:val="18"/>
              </w:rPr>
            </w:pPr>
            <w:r>
              <w:rPr>
                <w:rFonts w:ascii="Arial" w:eastAsia="黑体" w:hAnsi="Arial" w:cs="Arial" w:hint="eastAsia"/>
                <w:color w:val="000000"/>
                <w:sz w:val="18"/>
                <w:szCs w:val="18"/>
              </w:rPr>
              <w:t>1</w:t>
            </w:r>
            <w:r>
              <w:rPr>
                <w:rFonts w:ascii="Arial" w:eastAsia="黑体" w:hAnsi="Arial" w:cs="Arial"/>
                <w:color w:val="000000"/>
                <w:sz w:val="18"/>
                <w:szCs w:val="18"/>
              </w:rPr>
              <w:t>35.53%</w:t>
            </w:r>
          </w:p>
        </w:tc>
        <w:tc>
          <w:tcPr>
            <w:tcW w:w="657" w:type="dxa"/>
            <w:tcBorders>
              <w:top w:val="nil"/>
              <w:bottom w:val="nil"/>
            </w:tcBorders>
            <w:shd w:val="clear" w:color="auto" w:fill="auto"/>
            <w:vAlign w:val="center"/>
          </w:tcPr>
          <w:p w14:paraId="5F924D03" w14:textId="77777777" w:rsidR="001A6273" w:rsidRPr="00F01C08" w:rsidRDefault="001A6273" w:rsidP="00553713">
            <w:pPr>
              <w:jc w:val="center"/>
              <w:rPr>
                <w:rFonts w:ascii="Arial" w:eastAsia="黑体" w:hAnsi="Arial" w:cs="Arial"/>
                <w:color w:val="000000"/>
                <w:sz w:val="18"/>
                <w:szCs w:val="18"/>
              </w:rPr>
            </w:pPr>
            <w:r>
              <w:rPr>
                <w:rFonts w:ascii="Arial" w:eastAsia="黑体" w:hAnsi="Arial" w:cs="Arial" w:hint="eastAsia"/>
                <w:color w:val="000000"/>
                <w:sz w:val="18"/>
                <w:szCs w:val="18"/>
              </w:rPr>
              <w:t>2</w:t>
            </w:r>
            <w:r>
              <w:rPr>
                <w:rFonts w:ascii="Arial" w:eastAsia="黑体" w:hAnsi="Arial" w:cs="Arial"/>
                <w:color w:val="000000"/>
                <w:sz w:val="18"/>
                <w:szCs w:val="18"/>
              </w:rPr>
              <w:t>.69%</w:t>
            </w:r>
          </w:p>
        </w:tc>
        <w:tc>
          <w:tcPr>
            <w:tcW w:w="575" w:type="dxa"/>
            <w:tcBorders>
              <w:top w:val="nil"/>
              <w:bottom w:val="nil"/>
            </w:tcBorders>
            <w:vAlign w:val="center"/>
          </w:tcPr>
          <w:p w14:paraId="0AA1584A" w14:textId="77777777" w:rsidR="001A6273" w:rsidRPr="00187E61" w:rsidRDefault="001A6273" w:rsidP="00553713">
            <w:pPr>
              <w:jc w:val="center"/>
              <w:rPr>
                <w:rFonts w:ascii="Arial" w:eastAsia="黑体" w:hAnsi="Arial" w:cs="Arial"/>
                <w:color w:val="000000"/>
                <w:sz w:val="18"/>
                <w:szCs w:val="18"/>
              </w:rPr>
            </w:pPr>
            <w:r>
              <w:rPr>
                <w:rFonts w:ascii="Arial" w:eastAsia="黑体" w:hAnsi="Arial" w:cs="Arial" w:hint="eastAsia"/>
                <w:color w:val="000000"/>
                <w:sz w:val="18"/>
                <w:szCs w:val="18"/>
              </w:rPr>
              <w:t>-</w:t>
            </w:r>
            <w:r>
              <w:rPr>
                <w:rFonts w:ascii="Arial" w:eastAsia="黑体" w:hAnsi="Arial" w:cs="Arial"/>
                <w:color w:val="000000"/>
                <w:sz w:val="18"/>
                <w:szCs w:val="18"/>
              </w:rPr>
              <w:t>0.82%</w:t>
            </w:r>
          </w:p>
        </w:tc>
        <w:tc>
          <w:tcPr>
            <w:tcW w:w="898" w:type="dxa"/>
            <w:tcBorders>
              <w:top w:val="nil"/>
              <w:bottom w:val="nil"/>
            </w:tcBorders>
            <w:vAlign w:val="center"/>
          </w:tcPr>
          <w:p w14:paraId="6AC4CD72" w14:textId="77777777" w:rsidR="001A6273" w:rsidRPr="00187E61" w:rsidRDefault="001A6273" w:rsidP="00553713">
            <w:pPr>
              <w:jc w:val="center"/>
              <w:rPr>
                <w:rFonts w:ascii="Arial" w:eastAsia="黑体" w:hAnsi="Arial" w:cs="Arial"/>
                <w:color w:val="000000"/>
                <w:sz w:val="18"/>
                <w:szCs w:val="18"/>
              </w:rPr>
            </w:pPr>
            <w:r>
              <w:rPr>
                <w:rFonts w:ascii="Arial" w:eastAsia="黑体" w:hAnsi="Arial" w:cs="Arial" w:hint="eastAsia"/>
                <w:color w:val="000000"/>
                <w:sz w:val="18"/>
                <w:szCs w:val="18"/>
              </w:rPr>
              <w:t>4</w:t>
            </w:r>
            <w:r>
              <w:rPr>
                <w:rFonts w:ascii="Arial" w:eastAsia="黑体" w:hAnsi="Arial" w:cs="Arial"/>
                <w:color w:val="000000"/>
                <w:sz w:val="18"/>
                <w:szCs w:val="18"/>
              </w:rPr>
              <w:t>3.22%</w:t>
            </w:r>
          </w:p>
        </w:tc>
        <w:tc>
          <w:tcPr>
            <w:tcW w:w="771" w:type="dxa"/>
            <w:tcBorders>
              <w:top w:val="nil"/>
              <w:bottom w:val="nil"/>
            </w:tcBorders>
            <w:vAlign w:val="center"/>
          </w:tcPr>
          <w:p w14:paraId="1B0A81F5" w14:textId="77777777" w:rsidR="001A6273" w:rsidRPr="00F01C08" w:rsidRDefault="001A6273" w:rsidP="00553713">
            <w:pPr>
              <w:jc w:val="center"/>
              <w:rPr>
                <w:rFonts w:ascii="Arial" w:eastAsia="黑体" w:hAnsi="Arial" w:cs="Arial"/>
                <w:color w:val="000000"/>
                <w:sz w:val="18"/>
                <w:szCs w:val="18"/>
              </w:rPr>
            </w:pPr>
            <w:r w:rsidRPr="00C56904">
              <w:rPr>
                <w:rFonts w:ascii="Arial" w:eastAsia="黑体" w:hAnsi="Arial" w:cs="Arial" w:hint="eastAsia"/>
                <w:b/>
                <w:color w:val="C00000"/>
                <w:sz w:val="18"/>
                <w:szCs w:val="18"/>
              </w:rPr>
              <w:t>前</w:t>
            </w:r>
            <w:r w:rsidRPr="00C56904">
              <w:rPr>
                <w:rFonts w:ascii="Arial" w:eastAsia="黑体" w:hAnsi="Arial" w:cs="Arial" w:hint="eastAsia"/>
                <w:b/>
                <w:color w:val="C00000"/>
                <w:sz w:val="18"/>
                <w:szCs w:val="18"/>
              </w:rPr>
              <w:t>1/</w:t>
            </w:r>
            <w:r>
              <w:rPr>
                <w:rFonts w:ascii="Arial" w:eastAsia="黑体" w:hAnsi="Arial" w:cs="Arial"/>
                <w:b/>
                <w:color w:val="C00000"/>
                <w:sz w:val="18"/>
                <w:szCs w:val="18"/>
              </w:rPr>
              <w:t>10</w:t>
            </w:r>
            <w:r w:rsidRPr="00F01C08">
              <w:rPr>
                <w:rFonts w:ascii="Arial" w:eastAsia="黑体" w:hAnsi="Arial" w:cs="Arial" w:hint="eastAsia"/>
                <w:color w:val="000000"/>
                <w:sz w:val="18"/>
                <w:szCs w:val="18"/>
              </w:rPr>
              <w:t>（</w:t>
            </w:r>
            <w:r>
              <w:rPr>
                <w:rFonts w:ascii="Arial" w:eastAsia="黑体" w:hAnsi="Arial" w:cs="Arial" w:hint="eastAsia"/>
                <w:color w:val="000000"/>
                <w:sz w:val="18"/>
                <w:szCs w:val="18"/>
              </w:rPr>
              <w:t>1</w:t>
            </w:r>
            <w:r>
              <w:rPr>
                <w:rFonts w:ascii="Arial" w:eastAsia="黑体" w:hAnsi="Arial" w:cs="Arial"/>
                <w:color w:val="000000"/>
                <w:sz w:val="18"/>
                <w:szCs w:val="18"/>
              </w:rPr>
              <w:t>1</w:t>
            </w:r>
            <w:r w:rsidRPr="00F01C08">
              <w:rPr>
                <w:rFonts w:ascii="Arial" w:eastAsia="黑体" w:hAnsi="Arial" w:cs="Arial" w:hint="eastAsia"/>
                <w:color w:val="000000"/>
                <w:sz w:val="18"/>
                <w:szCs w:val="18"/>
              </w:rPr>
              <w:t>/1</w:t>
            </w:r>
            <w:r>
              <w:rPr>
                <w:rFonts w:ascii="Arial" w:eastAsia="黑体" w:hAnsi="Arial" w:cs="Arial"/>
                <w:color w:val="000000"/>
                <w:sz w:val="18"/>
                <w:szCs w:val="18"/>
              </w:rPr>
              <w:t>96</w:t>
            </w:r>
            <w:r w:rsidRPr="00F01C08">
              <w:rPr>
                <w:rFonts w:ascii="Arial" w:eastAsia="黑体" w:hAnsi="Arial" w:cs="Arial" w:hint="eastAsia"/>
                <w:color w:val="000000"/>
                <w:sz w:val="18"/>
                <w:szCs w:val="18"/>
              </w:rPr>
              <w:t>）</w:t>
            </w:r>
          </w:p>
        </w:tc>
      </w:tr>
      <w:tr w:rsidR="001A6273" w:rsidRPr="007C0995" w14:paraId="4023CB7B" w14:textId="77777777" w:rsidTr="00553713">
        <w:trPr>
          <w:trHeight w:hRule="exact" w:val="655"/>
        </w:trPr>
        <w:tc>
          <w:tcPr>
            <w:tcW w:w="853" w:type="dxa"/>
            <w:tcBorders>
              <w:top w:val="nil"/>
              <w:bottom w:val="single" w:sz="4" w:space="0" w:color="auto"/>
            </w:tcBorders>
            <w:shd w:val="clear" w:color="auto" w:fill="auto"/>
            <w:vAlign w:val="center"/>
          </w:tcPr>
          <w:p w14:paraId="0DCF4569" w14:textId="77777777" w:rsidR="001A6273" w:rsidRDefault="001A6273" w:rsidP="00553713">
            <w:pPr>
              <w:pStyle w:val="a6"/>
              <w:jc w:val="center"/>
              <w:rPr>
                <w:rFonts w:ascii="Arial" w:eastAsia="黑体" w:hAnsi="Arial" w:cs="Arial"/>
                <w:color w:val="000000"/>
                <w:sz w:val="18"/>
                <w:szCs w:val="18"/>
              </w:rPr>
            </w:pPr>
            <w:r>
              <w:rPr>
                <w:rFonts w:ascii="Arial" w:eastAsia="黑体" w:hAnsi="Arial" w:cs="Arial" w:hint="eastAsia"/>
                <w:color w:val="000000"/>
                <w:sz w:val="18"/>
                <w:szCs w:val="18"/>
              </w:rPr>
              <w:t>成立</w:t>
            </w:r>
            <w:r w:rsidRPr="007C0995">
              <w:rPr>
                <w:rFonts w:ascii="Arial" w:eastAsia="黑体" w:hAnsi="Arial" w:cs="Arial"/>
                <w:color w:val="000000"/>
                <w:sz w:val="18"/>
                <w:szCs w:val="18"/>
              </w:rPr>
              <w:t>以来</w:t>
            </w:r>
          </w:p>
          <w:p w14:paraId="63A6826B" w14:textId="77777777" w:rsidR="001A6273" w:rsidRPr="007C0995" w:rsidRDefault="001A6273" w:rsidP="00553713">
            <w:pPr>
              <w:pStyle w:val="a6"/>
              <w:jc w:val="center"/>
              <w:rPr>
                <w:rFonts w:ascii="Arial" w:eastAsia="黑体" w:hAnsi="Arial" w:cs="Arial"/>
                <w:color w:val="000000"/>
                <w:sz w:val="18"/>
                <w:szCs w:val="18"/>
              </w:rPr>
            </w:pPr>
            <w:r w:rsidRPr="00026EDA">
              <w:rPr>
                <w:rFonts w:ascii="Arial" w:eastAsia="黑体" w:hAnsi="Arial" w:cs="Arial" w:hint="eastAsia"/>
                <w:color w:val="000000"/>
                <w:sz w:val="16"/>
                <w:szCs w:val="18"/>
              </w:rPr>
              <w:t>（</w:t>
            </w:r>
            <w:r w:rsidRPr="00026EDA">
              <w:rPr>
                <w:rFonts w:ascii="Arial" w:eastAsia="黑体" w:hAnsi="Arial" w:cs="Arial" w:hint="eastAsia"/>
                <w:color w:val="000000"/>
                <w:sz w:val="16"/>
                <w:szCs w:val="18"/>
              </w:rPr>
              <w:t>20</w:t>
            </w:r>
            <w:r>
              <w:rPr>
                <w:rFonts w:ascii="Arial" w:eastAsia="黑体" w:hAnsi="Arial" w:cs="Arial"/>
                <w:color w:val="000000"/>
                <w:sz w:val="16"/>
                <w:szCs w:val="18"/>
              </w:rPr>
              <w:t>13.12.13</w:t>
            </w:r>
            <w:r w:rsidRPr="00026EDA">
              <w:rPr>
                <w:rFonts w:ascii="Arial" w:eastAsia="黑体" w:hAnsi="Arial" w:cs="Arial" w:hint="eastAsia"/>
                <w:color w:val="000000"/>
                <w:sz w:val="16"/>
                <w:szCs w:val="18"/>
              </w:rPr>
              <w:t>）</w:t>
            </w:r>
          </w:p>
        </w:tc>
        <w:tc>
          <w:tcPr>
            <w:tcW w:w="633" w:type="dxa"/>
            <w:tcBorders>
              <w:top w:val="nil"/>
              <w:bottom w:val="single" w:sz="4" w:space="0" w:color="auto"/>
            </w:tcBorders>
            <w:shd w:val="clear" w:color="auto" w:fill="auto"/>
            <w:vAlign w:val="center"/>
          </w:tcPr>
          <w:p w14:paraId="05E62255" w14:textId="77777777" w:rsidR="001A6273" w:rsidRPr="00F01C08" w:rsidRDefault="001A6273" w:rsidP="00553713">
            <w:pPr>
              <w:jc w:val="center"/>
              <w:rPr>
                <w:rFonts w:ascii="Arial" w:eastAsia="黑体" w:hAnsi="Arial" w:cs="Arial"/>
                <w:color w:val="000000"/>
                <w:sz w:val="18"/>
                <w:szCs w:val="18"/>
              </w:rPr>
            </w:pPr>
            <w:r>
              <w:rPr>
                <w:rFonts w:ascii="Arial" w:eastAsia="黑体" w:hAnsi="Arial" w:cs="Arial" w:hint="eastAsia"/>
                <w:color w:val="000000"/>
                <w:sz w:val="18"/>
                <w:szCs w:val="18"/>
              </w:rPr>
              <w:t>3</w:t>
            </w:r>
            <w:r>
              <w:rPr>
                <w:rFonts w:ascii="Arial" w:eastAsia="黑体" w:hAnsi="Arial" w:cs="Arial"/>
                <w:color w:val="000000"/>
                <w:sz w:val="18"/>
                <w:szCs w:val="18"/>
              </w:rPr>
              <w:t>04.40%</w:t>
            </w:r>
          </w:p>
        </w:tc>
        <w:tc>
          <w:tcPr>
            <w:tcW w:w="657" w:type="dxa"/>
            <w:tcBorders>
              <w:top w:val="nil"/>
              <w:bottom w:val="single" w:sz="4" w:space="0" w:color="auto"/>
            </w:tcBorders>
            <w:shd w:val="clear" w:color="auto" w:fill="auto"/>
            <w:vAlign w:val="center"/>
          </w:tcPr>
          <w:p w14:paraId="68BFDA16" w14:textId="77777777" w:rsidR="001A6273" w:rsidRPr="00F01C08" w:rsidRDefault="001A6273" w:rsidP="00553713">
            <w:pPr>
              <w:jc w:val="center"/>
              <w:rPr>
                <w:rFonts w:ascii="Arial" w:eastAsia="黑体" w:hAnsi="Arial" w:cs="Arial"/>
                <w:color w:val="000000"/>
                <w:sz w:val="18"/>
                <w:szCs w:val="18"/>
              </w:rPr>
            </w:pPr>
            <w:r>
              <w:rPr>
                <w:rFonts w:ascii="Arial" w:eastAsia="黑体" w:hAnsi="Arial" w:cs="Arial" w:hint="eastAsia"/>
                <w:color w:val="000000"/>
                <w:sz w:val="18"/>
                <w:szCs w:val="18"/>
              </w:rPr>
              <w:t>6</w:t>
            </w:r>
            <w:r>
              <w:rPr>
                <w:rFonts w:ascii="Arial" w:eastAsia="黑体" w:hAnsi="Arial" w:cs="Arial"/>
                <w:color w:val="000000"/>
                <w:sz w:val="18"/>
                <w:szCs w:val="18"/>
              </w:rPr>
              <w:t>1.12%</w:t>
            </w:r>
          </w:p>
        </w:tc>
        <w:tc>
          <w:tcPr>
            <w:tcW w:w="575" w:type="dxa"/>
            <w:tcBorders>
              <w:top w:val="nil"/>
              <w:bottom w:val="single" w:sz="4" w:space="0" w:color="auto"/>
            </w:tcBorders>
            <w:vAlign w:val="center"/>
          </w:tcPr>
          <w:p w14:paraId="231E7B93" w14:textId="77777777" w:rsidR="001A6273" w:rsidRPr="00187E61" w:rsidRDefault="001A6273" w:rsidP="00553713">
            <w:pPr>
              <w:jc w:val="center"/>
              <w:rPr>
                <w:rFonts w:ascii="Arial" w:eastAsia="黑体" w:hAnsi="Arial" w:cs="Arial"/>
                <w:color w:val="000000"/>
                <w:sz w:val="18"/>
                <w:szCs w:val="18"/>
              </w:rPr>
            </w:pPr>
            <w:r>
              <w:rPr>
                <w:rFonts w:ascii="Arial" w:eastAsia="黑体" w:hAnsi="Arial" w:cs="Arial" w:hint="eastAsia"/>
                <w:color w:val="000000"/>
                <w:sz w:val="18"/>
                <w:szCs w:val="18"/>
              </w:rPr>
              <w:t>5</w:t>
            </w:r>
            <w:r>
              <w:rPr>
                <w:rFonts w:ascii="Arial" w:eastAsia="黑体" w:hAnsi="Arial" w:cs="Arial"/>
                <w:color w:val="000000"/>
                <w:sz w:val="18"/>
                <w:szCs w:val="18"/>
              </w:rPr>
              <w:t>7.88%</w:t>
            </w:r>
          </w:p>
        </w:tc>
        <w:tc>
          <w:tcPr>
            <w:tcW w:w="898" w:type="dxa"/>
            <w:tcBorders>
              <w:top w:val="nil"/>
              <w:bottom w:val="single" w:sz="4" w:space="0" w:color="auto"/>
            </w:tcBorders>
            <w:vAlign w:val="center"/>
          </w:tcPr>
          <w:p w14:paraId="63777A5C" w14:textId="77777777" w:rsidR="001A6273" w:rsidRPr="00187E61" w:rsidRDefault="001A6273" w:rsidP="00553713">
            <w:pPr>
              <w:jc w:val="center"/>
              <w:rPr>
                <w:rFonts w:ascii="Arial" w:eastAsia="黑体" w:hAnsi="Arial" w:cs="Arial"/>
                <w:color w:val="000000"/>
                <w:sz w:val="18"/>
                <w:szCs w:val="18"/>
              </w:rPr>
            </w:pPr>
            <w:r>
              <w:rPr>
                <w:rFonts w:ascii="Arial" w:eastAsia="黑体" w:hAnsi="Arial" w:cs="Arial" w:hint="eastAsia"/>
                <w:color w:val="000000"/>
                <w:sz w:val="18"/>
                <w:szCs w:val="18"/>
              </w:rPr>
              <w:t>2</w:t>
            </w:r>
            <w:r>
              <w:rPr>
                <w:rFonts w:ascii="Arial" w:eastAsia="黑体" w:hAnsi="Arial" w:cs="Arial"/>
                <w:color w:val="000000"/>
                <w:sz w:val="18"/>
                <w:szCs w:val="18"/>
              </w:rPr>
              <w:t>30.40%</w:t>
            </w:r>
          </w:p>
        </w:tc>
        <w:tc>
          <w:tcPr>
            <w:tcW w:w="771" w:type="dxa"/>
            <w:tcBorders>
              <w:top w:val="nil"/>
              <w:bottom w:val="single" w:sz="4" w:space="0" w:color="auto"/>
            </w:tcBorders>
            <w:vAlign w:val="center"/>
          </w:tcPr>
          <w:p w14:paraId="799E11F5" w14:textId="77777777" w:rsidR="001A6273" w:rsidRPr="00F01C08" w:rsidRDefault="001A6273" w:rsidP="00553713">
            <w:pPr>
              <w:jc w:val="center"/>
              <w:rPr>
                <w:rFonts w:ascii="Arial" w:eastAsia="黑体" w:hAnsi="Arial" w:cs="Arial"/>
                <w:color w:val="000000"/>
                <w:sz w:val="18"/>
                <w:szCs w:val="18"/>
              </w:rPr>
            </w:pPr>
            <w:r w:rsidRPr="00F01C08">
              <w:rPr>
                <w:rFonts w:ascii="Arial" w:eastAsia="黑体" w:hAnsi="Arial" w:cs="Arial" w:hint="eastAsia"/>
                <w:color w:val="000000"/>
                <w:sz w:val="18"/>
                <w:szCs w:val="18"/>
              </w:rPr>
              <w:t>—</w:t>
            </w:r>
          </w:p>
        </w:tc>
      </w:tr>
    </w:tbl>
    <w:p w14:paraId="384201AE" w14:textId="77777777" w:rsidR="001A6273" w:rsidRPr="007C0995" w:rsidRDefault="001A6273" w:rsidP="001A6273">
      <w:pPr>
        <w:adjustRightInd w:val="0"/>
        <w:snapToGrid w:val="0"/>
        <w:spacing w:line="200" w:lineRule="exact"/>
        <w:rPr>
          <w:rFonts w:ascii="Arial" w:eastAsia="黑体" w:hAnsi="Arial" w:cs="Arial"/>
          <w:color w:val="000000"/>
          <w:sz w:val="15"/>
          <w:szCs w:val="15"/>
        </w:rPr>
      </w:pPr>
      <w:r w:rsidRPr="000857D1">
        <w:rPr>
          <w:rFonts w:ascii="Arial" w:eastAsia="黑体" w:hAnsi="Arial" w:cs="Arial" w:hint="eastAsia"/>
          <w:sz w:val="15"/>
          <w:szCs w:val="15"/>
          <w:lang w:val="zh-CN"/>
        </w:rPr>
        <w:t>业绩数据来自基金定期报告，基准及指数数据来自</w:t>
      </w:r>
      <w:r w:rsidRPr="000857D1">
        <w:rPr>
          <w:rFonts w:ascii="Arial" w:eastAsia="黑体" w:hAnsi="Arial" w:cs="Arial"/>
          <w:sz w:val="15"/>
          <w:szCs w:val="15"/>
          <w:lang w:val="zh-CN"/>
        </w:rPr>
        <w:t>wind</w:t>
      </w:r>
      <w:r w:rsidRPr="000857D1">
        <w:rPr>
          <w:rFonts w:ascii="Arial" w:eastAsia="黑体" w:hAnsi="Arial" w:cs="Arial"/>
          <w:sz w:val="15"/>
          <w:szCs w:val="15"/>
          <w:lang w:val="zh-CN"/>
        </w:rPr>
        <w:t>，排名数据来自晨星资讯，同类指晨星分类下中国开放式基金</w:t>
      </w:r>
      <w:r w:rsidRPr="000857D1">
        <w:rPr>
          <w:rFonts w:ascii="Arial" w:eastAsia="黑体" w:hAnsi="Arial" w:cs="Arial"/>
          <w:sz w:val="15"/>
          <w:szCs w:val="15"/>
          <w:lang w:val="zh-CN"/>
        </w:rPr>
        <w:t>-</w:t>
      </w:r>
      <w:r w:rsidRPr="000857D1">
        <w:rPr>
          <w:rFonts w:ascii="Arial" w:eastAsia="黑体" w:hAnsi="Arial" w:cs="Arial"/>
          <w:sz w:val="15"/>
          <w:szCs w:val="15"/>
          <w:lang w:val="zh-CN"/>
        </w:rPr>
        <w:t>大盘成长股票，以上数据均截至</w:t>
      </w:r>
      <w:r w:rsidRPr="000857D1">
        <w:rPr>
          <w:rFonts w:ascii="Arial" w:eastAsia="黑体" w:hAnsi="Arial" w:cs="Arial"/>
          <w:sz w:val="15"/>
          <w:szCs w:val="15"/>
          <w:lang w:val="zh-CN"/>
        </w:rPr>
        <w:t>2022.9.30</w:t>
      </w:r>
      <w:r w:rsidRPr="000857D1">
        <w:rPr>
          <w:rFonts w:ascii="Arial" w:eastAsia="黑体" w:hAnsi="Arial" w:cs="Arial"/>
          <w:sz w:val="15"/>
          <w:szCs w:val="15"/>
          <w:lang w:val="zh-CN"/>
        </w:rPr>
        <w:t>。评级数据来自晨星资讯、银河证券、海通证券，分别截至</w:t>
      </w:r>
      <w:r w:rsidRPr="000857D1">
        <w:rPr>
          <w:rFonts w:ascii="Arial" w:eastAsia="黑体" w:hAnsi="Arial" w:cs="Arial"/>
          <w:sz w:val="15"/>
          <w:szCs w:val="15"/>
          <w:lang w:val="zh-CN"/>
        </w:rPr>
        <w:t>2022.9.30</w:t>
      </w:r>
      <w:r w:rsidRPr="000857D1">
        <w:rPr>
          <w:rFonts w:ascii="Arial" w:eastAsia="黑体" w:hAnsi="Arial" w:cs="Arial"/>
          <w:sz w:val="15"/>
          <w:szCs w:val="15"/>
          <w:lang w:val="zh-CN"/>
        </w:rPr>
        <w:t>、</w:t>
      </w:r>
      <w:r w:rsidRPr="000857D1">
        <w:rPr>
          <w:rFonts w:ascii="Arial" w:eastAsia="黑体" w:hAnsi="Arial" w:cs="Arial"/>
          <w:sz w:val="15"/>
          <w:szCs w:val="15"/>
          <w:lang w:val="zh-CN"/>
        </w:rPr>
        <w:t>2022.9.30</w:t>
      </w:r>
      <w:r w:rsidRPr="000857D1">
        <w:rPr>
          <w:rFonts w:ascii="Arial" w:eastAsia="黑体" w:hAnsi="Arial" w:cs="Arial"/>
          <w:sz w:val="15"/>
          <w:szCs w:val="15"/>
          <w:lang w:val="zh-CN"/>
        </w:rPr>
        <w:t>、</w:t>
      </w:r>
      <w:r w:rsidRPr="000857D1">
        <w:rPr>
          <w:rFonts w:ascii="Arial" w:eastAsia="黑体" w:hAnsi="Arial" w:cs="Arial"/>
          <w:sz w:val="15"/>
          <w:szCs w:val="15"/>
          <w:lang w:val="zh-CN"/>
        </w:rPr>
        <w:t>2022.7.29</w:t>
      </w:r>
      <w:r w:rsidRPr="000857D1">
        <w:rPr>
          <w:rFonts w:ascii="Arial" w:eastAsia="黑体" w:hAnsi="Arial" w:cs="Arial"/>
          <w:sz w:val="15"/>
          <w:szCs w:val="15"/>
          <w:lang w:val="zh-CN"/>
        </w:rPr>
        <w:t>。</w:t>
      </w:r>
      <w:r w:rsidRPr="000857D1">
        <w:rPr>
          <w:rFonts w:ascii="Arial" w:eastAsia="黑体" w:hAnsi="Arial" w:cs="Arial" w:hint="eastAsia"/>
          <w:sz w:val="15"/>
          <w:szCs w:val="15"/>
          <w:lang w:val="zh-CN"/>
        </w:rPr>
        <w:t>注：本基金业绩比较基准为沪深</w:t>
      </w:r>
      <w:r w:rsidRPr="000857D1">
        <w:rPr>
          <w:rFonts w:ascii="Arial" w:eastAsia="黑体" w:hAnsi="Arial" w:cs="Arial"/>
          <w:sz w:val="15"/>
          <w:szCs w:val="15"/>
          <w:lang w:val="zh-CN"/>
        </w:rPr>
        <w:t>300</w:t>
      </w:r>
      <w:r w:rsidRPr="000857D1">
        <w:rPr>
          <w:rFonts w:ascii="Arial" w:eastAsia="黑体" w:hAnsi="Arial" w:cs="Arial"/>
          <w:sz w:val="15"/>
          <w:szCs w:val="15"/>
          <w:lang w:val="zh-CN"/>
        </w:rPr>
        <w:t>指数</w:t>
      </w:r>
      <w:r w:rsidRPr="000857D1">
        <w:rPr>
          <w:rFonts w:ascii="Arial" w:eastAsia="黑体" w:hAnsi="Arial" w:cs="Arial"/>
          <w:sz w:val="15"/>
          <w:szCs w:val="15"/>
          <w:lang w:val="zh-CN"/>
        </w:rPr>
        <w:t>*90%+</w:t>
      </w:r>
      <w:r w:rsidRPr="000857D1">
        <w:rPr>
          <w:rFonts w:ascii="Arial" w:eastAsia="黑体" w:hAnsi="Arial" w:cs="Arial"/>
          <w:sz w:val="15"/>
          <w:szCs w:val="15"/>
          <w:lang w:val="zh-CN"/>
        </w:rPr>
        <w:t>中</w:t>
      </w:r>
      <w:proofErr w:type="gramStart"/>
      <w:r w:rsidRPr="000857D1">
        <w:rPr>
          <w:rFonts w:ascii="Arial" w:eastAsia="黑体" w:hAnsi="Arial" w:cs="Arial"/>
          <w:sz w:val="15"/>
          <w:szCs w:val="15"/>
          <w:lang w:val="zh-CN"/>
        </w:rPr>
        <w:t>证全债指数</w:t>
      </w:r>
      <w:proofErr w:type="gramEnd"/>
      <w:r w:rsidRPr="000857D1">
        <w:rPr>
          <w:rFonts w:ascii="Arial" w:eastAsia="黑体" w:hAnsi="Arial" w:cs="Arial"/>
          <w:sz w:val="15"/>
          <w:szCs w:val="15"/>
          <w:lang w:val="zh-CN"/>
        </w:rPr>
        <w:t>*10%</w:t>
      </w:r>
      <w:r w:rsidRPr="000857D1">
        <w:rPr>
          <w:rFonts w:ascii="Arial" w:eastAsia="黑体" w:hAnsi="Arial" w:cs="Arial"/>
          <w:sz w:val="15"/>
          <w:szCs w:val="15"/>
          <w:lang w:val="zh-CN"/>
        </w:rPr>
        <w:t>，周寒颖、邓敬东均于</w:t>
      </w:r>
      <w:r w:rsidRPr="000857D1">
        <w:rPr>
          <w:rFonts w:ascii="Arial" w:eastAsia="黑体" w:hAnsi="Arial" w:cs="Arial"/>
          <w:sz w:val="15"/>
          <w:szCs w:val="15"/>
          <w:lang w:val="zh-CN"/>
        </w:rPr>
        <w:t>2020.5.21</w:t>
      </w:r>
      <w:r w:rsidRPr="000857D1">
        <w:rPr>
          <w:rFonts w:ascii="Arial" w:eastAsia="黑体" w:hAnsi="Arial" w:cs="Arial"/>
          <w:sz w:val="15"/>
          <w:szCs w:val="15"/>
          <w:lang w:val="zh-CN"/>
        </w:rPr>
        <w:t>开始管理本基金。</w:t>
      </w:r>
    </w:p>
    <w:p w14:paraId="57473B70" w14:textId="77777777" w:rsidR="001A6273" w:rsidRPr="004A199C" w:rsidRDefault="001A6273" w:rsidP="001A6273">
      <w:pPr>
        <w:rPr>
          <w:rFonts w:ascii="Arial" w:hAnsi="Arial" w:cs="Arial"/>
        </w:rPr>
        <w:sectPr w:rsidR="001A6273" w:rsidRPr="004A199C" w:rsidSect="006643AD">
          <w:type w:val="continuous"/>
          <w:pgSz w:w="11910" w:h="16840"/>
          <w:pgMar w:top="1559" w:right="340" w:bottom="278" w:left="340" w:header="459" w:footer="720" w:gutter="0"/>
          <w:pgNumType w:start="1"/>
          <w:cols w:num="2" w:space="720"/>
        </w:sectPr>
      </w:pPr>
      <w:r>
        <w:rPr>
          <w:rFonts w:ascii="Arial" w:hAnsi="Arial" w:cs="Arial"/>
          <w:noProof/>
        </w:rPr>
        <w:br w:type="column"/>
      </w:r>
      <w:r>
        <w:rPr>
          <w:rFonts w:ascii="Arial" w:hAnsi="Arial" w:cs="Arial"/>
          <w:noProof/>
        </w:rPr>
        <w:lastRenderedPageBreak/>
        <w:br w:type="column"/>
      </w:r>
    </w:p>
    <w:p w14:paraId="62C01F9C" w14:textId="77777777" w:rsidR="001A6273" w:rsidRPr="004A199C" w:rsidRDefault="001A6273" w:rsidP="001A6273">
      <w:pPr>
        <w:pStyle w:val="a3"/>
        <w:rPr>
          <w:rFonts w:ascii="Arial" w:eastAsia="黑体" w:hAnsi="Arial" w:cs="Arial"/>
        </w:rPr>
      </w:pPr>
      <w:r w:rsidRPr="004A199C">
        <w:rPr>
          <w:rFonts w:ascii="Arial" w:hAnsi="Arial" w:cs="Arial"/>
          <w:noProof/>
        </w:rPr>
        <w:lastRenderedPageBreak/>
        <mc:AlternateContent>
          <mc:Choice Requires="wps">
            <w:drawing>
              <wp:anchor distT="0" distB="0" distL="114300" distR="114300" simplePos="0" relativeHeight="251668480" behindDoc="0" locked="0" layoutInCell="1" allowOverlap="1" wp14:anchorId="25C4BE64" wp14:editId="07C8D50D">
                <wp:simplePos x="0" y="0"/>
                <wp:positionH relativeFrom="column">
                  <wp:posOffset>2577970</wp:posOffset>
                </wp:positionH>
                <wp:positionV relativeFrom="paragraph">
                  <wp:posOffset>61595</wp:posOffset>
                </wp:positionV>
                <wp:extent cx="914400" cy="260350"/>
                <wp:effectExtent l="0" t="0" r="0" b="6350"/>
                <wp:wrapNone/>
                <wp:docPr id="118" name="文本框 118"/>
                <wp:cNvGraphicFramePr/>
                <a:graphic xmlns:a="http://schemas.openxmlformats.org/drawingml/2006/main">
                  <a:graphicData uri="http://schemas.microsoft.com/office/word/2010/wordprocessingShape">
                    <wps:wsp>
                      <wps:cNvSpPr txBox="1"/>
                      <wps:spPr>
                        <a:xfrm>
                          <a:off x="0" y="0"/>
                          <a:ext cx="914400" cy="260350"/>
                        </a:xfrm>
                        <a:prstGeom prst="rect">
                          <a:avLst/>
                        </a:prstGeom>
                        <a:solidFill>
                          <a:srgbClr val="000AD2"/>
                        </a:solidFill>
                        <a:ln w="6350">
                          <a:noFill/>
                        </a:ln>
                      </wps:spPr>
                      <wps:txbx>
                        <w:txbxContent>
                          <w:p w14:paraId="686AF6FA" w14:textId="77777777" w:rsidR="001A6273" w:rsidRPr="001C0450" w:rsidRDefault="001A6273" w:rsidP="001A6273">
                            <w:pPr>
                              <w:rPr>
                                <w:rFonts w:ascii="黑体" w:eastAsia="黑体" w:hAnsi="黑体"/>
                                <w:color w:val="FFFFFF" w:themeColor="background1"/>
                                <w:spacing w:val="22"/>
                                <w:sz w:val="21"/>
                              </w:rPr>
                            </w:pPr>
                            <w:r w:rsidRPr="001C0450">
                              <w:rPr>
                                <w:rFonts w:ascii="黑体" w:eastAsia="黑体" w:hAnsi="黑体" w:hint="eastAsia"/>
                                <w:color w:val="FFFFFF" w:themeColor="background1"/>
                                <w:spacing w:val="22"/>
                                <w:sz w:val="21"/>
                              </w:rPr>
                              <w:t>后市看法及未来操作思路</w:t>
                            </w:r>
                          </w:p>
                          <w:p w14:paraId="6A91BFE4" w14:textId="77777777" w:rsidR="001A6273" w:rsidRPr="001C0450" w:rsidRDefault="001A6273" w:rsidP="001A6273">
                            <w:pPr>
                              <w:rPr>
                                <w:rFonts w:ascii="黑体" w:eastAsia="黑体" w:hAnsi="黑体"/>
                                <w:color w:val="FFFFFF" w:themeColor="background1"/>
                                <w:sz w:val="21"/>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C4BE64" id="文本框 118" o:spid="_x0000_s1030" type="#_x0000_t202" style="position:absolute;margin-left:203pt;margin-top:4.85pt;width:1in;height:20.5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" fillcolor="#000ad2" stroked="f" strokeweight=".5pt">
                <v:textbox>
                  <w:txbxContent>
                    <w:p w14:paraId="686AF6FA" w14:textId="77777777" w:rsidR="001A6273" w:rsidRPr="001C0450" w:rsidRDefault="001A6273" w:rsidP="001A6273">
                      <w:pPr>
                        <w:rPr>
                          <w:rFonts w:ascii="黑体" w:eastAsia="黑体" w:hAnsi="黑体"/>
                          <w:color w:val="FFFFFF" w:themeColor="background1"/>
                          <w:spacing w:val="22"/>
                          <w:sz w:val="21"/>
                        </w:rPr>
                      </w:pPr>
                      <w:r w:rsidRPr="001C0450">
                        <w:rPr>
                          <w:rFonts w:ascii="黑体" w:eastAsia="黑体" w:hAnsi="黑体" w:hint="eastAsia"/>
                          <w:color w:val="FFFFFF" w:themeColor="background1"/>
                          <w:spacing w:val="22"/>
                          <w:sz w:val="21"/>
                        </w:rPr>
                        <w:t>后市看法及未来操作思路</w:t>
                      </w:r>
                    </w:p>
                    <w:p w14:paraId="6A91BFE4" w14:textId="77777777" w:rsidR="001A6273" w:rsidRPr="001C0450" w:rsidRDefault="001A6273" w:rsidP="001A6273">
                      <w:pPr>
                        <w:rPr>
                          <w:rFonts w:ascii="黑体" w:eastAsia="黑体" w:hAnsi="黑体"/>
                          <w:color w:val="FFFFFF" w:themeColor="background1"/>
                          <w:sz w:val="21"/>
                        </w:rPr>
                      </w:pPr>
                    </w:p>
                  </w:txbxContent>
                </v:textbox>
              </v:shape>
            </w:pict>
          </mc:Fallback>
        </mc:AlternateContent>
      </w:r>
      <w:r w:rsidRPr="004A199C">
        <w:rPr>
          <w:rFonts w:ascii="Arial" w:hAnsi="Arial" w:cs="Arial"/>
          <w:noProof/>
        </w:rPr>
        <mc:AlternateContent>
          <mc:Choice Requires="wps">
            <w:drawing>
              <wp:anchor distT="0" distB="0" distL="114300" distR="114300" simplePos="0" relativeHeight="251672576" behindDoc="0" locked="0" layoutInCell="1" allowOverlap="1" wp14:anchorId="3EA21B94" wp14:editId="6C08DE05">
                <wp:simplePos x="0" y="0"/>
                <wp:positionH relativeFrom="column">
                  <wp:posOffset>7289</wp:posOffset>
                </wp:positionH>
                <wp:positionV relativeFrom="paragraph">
                  <wp:posOffset>52705</wp:posOffset>
                </wp:positionV>
                <wp:extent cx="914400" cy="260350"/>
                <wp:effectExtent l="0" t="0" r="1905" b="6350"/>
                <wp:wrapNone/>
                <wp:docPr id="92" name="文本框 92"/>
                <wp:cNvGraphicFramePr/>
                <a:graphic xmlns:a="http://schemas.openxmlformats.org/drawingml/2006/main">
                  <a:graphicData uri="http://schemas.microsoft.com/office/word/2010/wordprocessingShape">
                    <wps:wsp>
                      <wps:cNvSpPr txBox="1"/>
                      <wps:spPr>
                        <a:xfrm>
                          <a:off x="0" y="0"/>
                          <a:ext cx="914400" cy="260350"/>
                        </a:xfrm>
                        <a:prstGeom prst="rect">
                          <a:avLst/>
                        </a:prstGeom>
                        <a:solidFill>
                          <a:srgbClr val="000AD2"/>
                        </a:solidFill>
                        <a:ln w="6350">
                          <a:noFill/>
                        </a:ln>
                      </wps:spPr>
                      <wps:txbx>
                        <w:txbxContent>
                          <w:p w14:paraId="747B7D52" w14:textId="77777777" w:rsidR="001A6273" w:rsidRPr="00610C95" w:rsidRDefault="001A6273" w:rsidP="001A6273">
                            <w:pPr>
                              <w:rPr>
                                <w:rFonts w:ascii="黑体" w:eastAsia="黑体" w:hAnsi="黑体"/>
                                <w:color w:val="FFFFFF" w:themeColor="background1"/>
                                <w:sz w:val="21"/>
                              </w:rPr>
                            </w:pPr>
                            <w:r w:rsidRPr="001204D0">
                              <w:rPr>
                                <w:rFonts w:ascii="黑体" w:eastAsia="黑体" w:hAnsi="黑体" w:hint="eastAsia"/>
                                <w:color w:val="FFFFFF" w:themeColor="background1"/>
                                <w:spacing w:val="22"/>
                                <w:sz w:val="21"/>
                              </w:rPr>
                              <w:t>基本资料</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A21B94" id="文本框 92" o:spid="_x0000_s1031" type="#_x0000_t202" style="position:absolute;margin-left:.55pt;margin-top:4.15pt;width:1in;height:20.5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" fillcolor="#000ad2" stroked="f" strokeweight=".5pt">
                <v:textbox>
                  <w:txbxContent>
                    <w:p w14:paraId="747B7D52" w14:textId="77777777" w:rsidR="001A6273" w:rsidRPr="00610C95" w:rsidRDefault="001A6273" w:rsidP="001A6273">
                      <w:pPr>
                        <w:rPr>
                          <w:rFonts w:ascii="黑体" w:eastAsia="黑体" w:hAnsi="黑体"/>
                          <w:color w:val="FFFFFF" w:themeColor="background1"/>
                          <w:sz w:val="21"/>
                        </w:rPr>
                      </w:pPr>
                      <w:r w:rsidRPr="001204D0">
                        <w:rPr>
                          <w:rFonts w:ascii="黑体" w:eastAsia="黑体" w:hAnsi="黑体" w:hint="eastAsia"/>
                          <w:color w:val="FFFFFF" w:themeColor="background1"/>
                          <w:spacing w:val="22"/>
                          <w:sz w:val="21"/>
                        </w:rPr>
                        <w:t>基本资料</w:t>
                      </w:r>
                    </w:p>
                  </w:txbxContent>
                </v:textbox>
              </v:shape>
            </w:pict>
          </mc:Fallback>
        </mc:AlternateContent>
      </w:r>
    </w:p>
    <w:p w14:paraId="7F89A166" w14:textId="77777777" w:rsidR="001A6273" w:rsidRPr="004A199C" w:rsidRDefault="001A6273" w:rsidP="001A6273">
      <w:pPr>
        <w:pStyle w:val="a3"/>
        <w:rPr>
          <w:rFonts w:ascii="Arial" w:eastAsia="黑体" w:hAnsi="Arial" w:cs="Arial"/>
        </w:rPr>
      </w:pPr>
      <w:r w:rsidRPr="004A199C">
        <w:rPr>
          <w:rFonts w:ascii="Arial" w:hAnsi="Arial" w:cs="Arial"/>
          <w:noProof/>
        </w:rPr>
        <mc:AlternateContent>
          <mc:Choice Requires="wps">
            <w:drawing>
              <wp:anchor distT="0" distB="0" distL="114300" distR="114300" simplePos="0" relativeHeight="251663360" behindDoc="0" locked="0" layoutInCell="1" allowOverlap="1" wp14:anchorId="2B3A5D2E" wp14:editId="79156ED2">
                <wp:simplePos x="0" y="0"/>
                <wp:positionH relativeFrom="margin">
                  <wp:posOffset>-20782</wp:posOffset>
                </wp:positionH>
                <wp:positionV relativeFrom="paragraph">
                  <wp:posOffset>142817</wp:posOffset>
                </wp:positionV>
                <wp:extent cx="2479040" cy="2703443"/>
                <wp:effectExtent l="0" t="0" r="0" b="1905"/>
                <wp:wrapNone/>
                <wp:docPr id="94" name="矩形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9040" cy="2703443"/>
                        </a:xfrm>
                        <a:prstGeom prst="rect">
                          <a:avLst/>
                        </a:prstGeom>
                        <a:solidFill>
                          <a:srgbClr val="F0F0F0"/>
                        </a:solidFill>
                        <a:ln>
                          <a:noFill/>
                        </a:ln>
                      </wps:spPr>
                      <wps:txbx>
                        <w:txbxContent>
                          <w:p w14:paraId="4083976B" w14:textId="77777777" w:rsidR="001A6273" w:rsidRDefault="001A6273" w:rsidP="001A627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3A5D2E" id="矩形 94" o:spid="_x0000_s1032" style="position:absolute;margin-left:-1.65pt;margin-top:11.25pt;width:195.2pt;height:212.8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" fillcolor="#f0f0f0" stroked="f">
                <v:textbox>
                  <w:txbxContent>
                    <w:p w14:paraId="4083976B" w14:textId="77777777" w:rsidR="001A6273" w:rsidRDefault="001A6273" w:rsidP="001A6273"/>
                  </w:txbxContent>
                </v:textbox>
                <w10:wrap anchorx="margin"/>
              </v:rect>
            </w:pict>
          </mc:Fallback>
        </mc:AlternateContent>
      </w:r>
      <w:r w:rsidRPr="004A199C">
        <w:rPr>
          <w:rFonts w:ascii="Arial" w:hAnsi="Arial" w:cs="Arial"/>
          <w:noProof/>
        </w:rPr>
        <mc:AlternateContent>
          <mc:Choice Requires="wps">
            <w:drawing>
              <wp:anchor distT="0" distB="0" distL="114300" distR="114300" simplePos="0" relativeHeight="251661312" behindDoc="0" locked="0" layoutInCell="1" allowOverlap="1" wp14:anchorId="46496892" wp14:editId="093D93AA">
                <wp:simplePos x="0" y="0"/>
                <wp:positionH relativeFrom="column">
                  <wp:posOffset>2569830</wp:posOffset>
                </wp:positionH>
                <wp:positionV relativeFrom="paragraph">
                  <wp:posOffset>33566</wp:posOffset>
                </wp:positionV>
                <wp:extent cx="4560570" cy="1967024"/>
                <wp:effectExtent l="0" t="0" r="0" b="0"/>
                <wp:wrapNone/>
                <wp:docPr id="120" name="矩形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60570" cy="1967024"/>
                        </a:xfrm>
                        <a:prstGeom prst="rect">
                          <a:avLst/>
                        </a:prstGeom>
                        <a:solidFill>
                          <a:srgbClr val="F0F0F0"/>
                        </a:solidFill>
                        <a:ln>
                          <a:noFill/>
                        </a:ln>
                      </wps:spPr>
                      <wps:txbx>
                        <w:txbxContent>
                          <w:p w14:paraId="1354BB9D" w14:textId="77777777" w:rsidR="001A6273" w:rsidRPr="00251F40" w:rsidRDefault="001A6273" w:rsidP="001A6273">
                            <w:pPr>
                              <w:autoSpaceDE/>
                              <w:autoSpaceDN/>
                              <w:adjustRightInd w:val="0"/>
                              <w:snapToGrid w:val="0"/>
                              <w:spacing w:beforeLines="30" w:before="72" w:line="280" w:lineRule="exact"/>
                              <w:rPr>
                                <w:rFonts w:ascii="黑体" w:eastAsia="黑体" w:hAnsi="黑体"/>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496892" id="矩形 120" o:spid="_x0000_s1033" style="position:absolute;margin-left:202.35pt;margin-top:2.65pt;width:359.1pt;height:154.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" fillcolor="#f0f0f0" stroked="f">
                <v:textbox>
                  <w:txbxContent>
                    <w:p w14:paraId="1354BB9D" w14:textId="77777777" w:rsidR="001A6273" w:rsidRPr="00251F40" w:rsidRDefault="001A6273" w:rsidP="001A6273">
                      <w:pPr>
                        <w:autoSpaceDE/>
                        <w:autoSpaceDN/>
                        <w:adjustRightInd w:val="0"/>
                        <w:snapToGrid w:val="0"/>
                        <w:spacing w:beforeLines="30" w:before="72" w:line="280" w:lineRule="exact"/>
                        <w:rPr>
                          <w:rFonts w:ascii="黑体" w:eastAsia="黑体" w:hAnsi="黑体"/>
                          <w:sz w:val="18"/>
                          <w:szCs w:val="18"/>
                        </w:rPr>
                      </w:pPr>
                    </w:p>
                  </w:txbxContent>
                </v:textbox>
              </v:rect>
            </w:pict>
          </mc:Fallback>
        </mc:AlternateContent>
      </w:r>
    </w:p>
    <w:p w14:paraId="5E01BE50" w14:textId="77777777" w:rsidR="001A6273" w:rsidRPr="004A199C" w:rsidRDefault="001A6273" w:rsidP="001A6273">
      <w:pPr>
        <w:pStyle w:val="a3"/>
        <w:rPr>
          <w:rFonts w:ascii="Arial" w:hAnsi="Arial" w:cs="Arial"/>
        </w:rPr>
      </w:pPr>
      <w:r w:rsidRPr="004A199C">
        <w:rPr>
          <w:rFonts w:ascii="Arial" w:hAnsi="Arial" w:cs="Arial"/>
          <w:noProof/>
        </w:rPr>
        <mc:AlternateContent>
          <mc:Choice Requires="wps">
            <w:drawing>
              <wp:anchor distT="0" distB="0" distL="114300" distR="114300" simplePos="0" relativeHeight="251665408" behindDoc="0" locked="0" layoutInCell="1" allowOverlap="1" wp14:anchorId="1A56A672" wp14:editId="093C140C">
                <wp:simplePos x="0" y="0"/>
                <wp:positionH relativeFrom="margin">
                  <wp:posOffset>40409</wp:posOffset>
                </wp:positionH>
                <wp:positionV relativeFrom="paragraph">
                  <wp:posOffset>82608</wp:posOffset>
                </wp:positionV>
                <wp:extent cx="2428240" cy="2612390"/>
                <wp:effectExtent l="0" t="0" r="0" b="0"/>
                <wp:wrapSquare wrapText="bothSides"/>
                <wp:docPr id="98" name="文本框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240" cy="2612390"/>
                        </a:xfrm>
                        <a:prstGeom prst="rect">
                          <a:avLst/>
                        </a:prstGeom>
                        <a:noFill/>
                        <a:ln>
                          <a:noFill/>
                        </a:ln>
                        <a:extLst>
                          <a:ext uri="{909E8E84-426E-40DD-AFC4-6F175D3DCCD1}">
                            <a14:hiddenFill xmlns:a14="http://schemas.microsoft.com/office/drawing/2010/main">
                              <a:solidFill>
                                <a:srgbClr val="E5E5E5"/>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3696" w:type="dxa"/>
                              <w:tblInd w:w="-110" w:type="dxa"/>
                              <w:tblBorders>
                                <w:top w:val="dotted" w:sz="4" w:space="0" w:color="auto"/>
                                <w:bottom w:val="dotted" w:sz="4" w:space="0" w:color="auto"/>
                              </w:tblBorders>
                              <w:tblCellMar>
                                <w:left w:w="57" w:type="dxa"/>
                                <w:right w:w="57" w:type="dxa"/>
                              </w:tblCellMar>
                              <w:tblLook w:val="01E0" w:firstRow="1" w:lastRow="1" w:firstColumn="1" w:lastColumn="1" w:noHBand="0" w:noVBand="0"/>
                            </w:tblPr>
                            <w:tblGrid>
                              <w:gridCol w:w="1070"/>
                              <w:gridCol w:w="2626"/>
                            </w:tblGrid>
                            <w:tr w:rsidR="001A6273" w:rsidRPr="008171C2" w14:paraId="73B45A79" w14:textId="77777777" w:rsidTr="008171C2">
                              <w:trPr>
                                <w:trHeight w:val="349"/>
                              </w:trPr>
                              <w:tc>
                                <w:tcPr>
                                  <w:tcW w:w="1070" w:type="dxa"/>
                                  <w:vAlign w:val="center"/>
                                </w:tcPr>
                                <w:p w14:paraId="34AE4469" w14:textId="77777777" w:rsidR="001A6273" w:rsidRPr="008171C2" w:rsidRDefault="001A6273" w:rsidP="008171C2">
                                  <w:pPr>
                                    <w:spacing w:line="280" w:lineRule="exact"/>
                                    <w:rPr>
                                      <w:rFonts w:ascii="Arial" w:eastAsia="黑体" w:hAnsi="Arial" w:cs="Arial"/>
                                      <w:sz w:val="18"/>
                                      <w:szCs w:val="18"/>
                                    </w:rPr>
                                  </w:pPr>
                                  <w:r w:rsidRPr="008171C2">
                                    <w:rPr>
                                      <w:rFonts w:ascii="Arial" w:eastAsia="黑体" w:hAnsi="Arial" w:cs="Arial"/>
                                      <w:sz w:val="18"/>
                                      <w:szCs w:val="18"/>
                                    </w:rPr>
                                    <w:t>基金代码</w:t>
                                  </w:r>
                                </w:p>
                              </w:tc>
                              <w:tc>
                                <w:tcPr>
                                  <w:tcW w:w="2626" w:type="dxa"/>
                                  <w:vAlign w:val="center"/>
                                </w:tcPr>
                                <w:p w14:paraId="1C8349D6" w14:textId="77777777" w:rsidR="001A6273" w:rsidRPr="008171C2" w:rsidRDefault="001A6273" w:rsidP="008171C2">
                                  <w:pPr>
                                    <w:spacing w:line="280" w:lineRule="exact"/>
                                    <w:rPr>
                                      <w:rFonts w:ascii="Arial" w:eastAsia="黑体" w:hAnsi="Arial" w:cs="Arial"/>
                                      <w:sz w:val="18"/>
                                      <w:szCs w:val="18"/>
                                    </w:rPr>
                                  </w:pPr>
                                  <w:r w:rsidRPr="00D67BA4">
                                    <w:rPr>
                                      <w:rFonts w:ascii="Arial" w:eastAsia="黑体" w:hAnsi="Arial" w:cs="Arial"/>
                                      <w:sz w:val="18"/>
                                      <w:szCs w:val="18"/>
                                    </w:rPr>
                                    <w:t>000418</w:t>
                                  </w:r>
                                </w:p>
                              </w:tc>
                            </w:tr>
                            <w:tr w:rsidR="001A6273" w:rsidRPr="008171C2" w14:paraId="0A894A92" w14:textId="77777777" w:rsidTr="008171C2">
                              <w:trPr>
                                <w:trHeight w:val="147"/>
                              </w:trPr>
                              <w:tc>
                                <w:tcPr>
                                  <w:tcW w:w="1070" w:type="dxa"/>
                                  <w:vAlign w:val="center"/>
                                </w:tcPr>
                                <w:p w14:paraId="68FFDBF3" w14:textId="77777777" w:rsidR="001A6273" w:rsidRPr="008171C2" w:rsidRDefault="001A6273" w:rsidP="008171C2">
                                  <w:pPr>
                                    <w:spacing w:line="280" w:lineRule="exact"/>
                                    <w:rPr>
                                      <w:rFonts w:ascii="Arial" w:eastAsia="黑体" w:hAnsi="Arial" w:cs="Arial"/>
                                      <w:sz w:val="18"/>
                                      <w:szCs w:val="18"/>
                                    </w:rPr>
                                  </w:pPr>
                                  <w:r w:rsidRPr="008171C2">
                                    <w:rPr>
                                      <w:rFonts w:ascii="Arial" w:eastAsia="黑体" w:hAnsi="Arial" w:cs="Arial"/>
                                      <w:sz w:val="18"/>
                                      <w:szCs w:val="18"/>
                                    </w:rPr>
                                    <w:t>基金类型</w:t>
                                  </w:r>
                                </w:p>
                              </w:tc>
                              <w:tc>
                                <w:tcPr>
                                  <w:tcW w:w="2626" w:type="dxa"/>
                                  <w:vAlign w:val="center"/>
                                </w:tcPr>
                                <w:p w14:paraId="3AA5ED31" w14:textId="77777777" w:rsidR="001A6273" w:rsidRPr="008171C2" w:rsidRDefault="001A6273" w:rsidP="008171C2">
                                  <w:pPr>
                                    <w:spacing w:line="280" w:lineRule="exact"/>
                                    <w:rPr>
                                      <w:rFonts w:ascii="Arial" w:eastAsia="黑体" w:hAnsi="Arial" w:cs="Arial"/>
                                      <w:sz w:val="18"/>
                                      <w:szCs w:val="18"/>
                                    </w:rPr>
                                  </w:pPr>
                                  <w:r>
                                    <w:rPr>
                                      <w:rFonts w:ascii="Arial" w:eastAsia="黑体" w:hAnsi="Arial" w:cs="Arial" w:hint="eastAsia"/>
                                      <w:sz w:val="18"/>
                                      <w:szCs w:val="18"/>
                                    </w:rPr>
                                    <w:t>股票</w:t>
                                  </w:r>
                                  <w:r w:rsidRPr="008171C2">
                                    <w:rPr>
                                      <w:rFonts w:ascii="Arial" w:eastAsia="黑体" w:hAnsi="Arial" w:cs="Arial"/>
                                      <w:sz w:val="18"/>
                                      <w:szCs w:val="18"/>
                                    </w:rPr>
                                    <w:t>型</w:t>
                                  </w:r>
                                </w:p>
                              </w:tc>
                            </w:tr>
                            <w:tr w:rsidR="001A6273" w:rsidRPr="008171C2" w14:paraId="7F0B8099" w14:textId="77777777" w:rsidTr="008171C2">
                              <w:trPr>
                                <w:trHeight w:val="925"/>
                              </w:trPr>
                              <w:tc>
                                <w:tcPr>
                                  <w:tcW w:w="1070" w:type="dxa"/>
                                  <w:vAlign w:val="center"/>
                                </w:tcPr>
                                <w:p w14:paraId="4FFE6761" w14:textId="77777777" w:rsidR="001A6273" w:rsidRPr="008171C2" w:rsidRDefault="001A6273" w:rsidP="008171C2">
                                  <w:pPr>
                                    <w:spacing w:line="280" w:lineRule="exact"/>
                                    <w:rPr>
                                      <w:rFonts w:ascii="Arial" w:eastAsia="黑体" w:hAnsi="Arial" w:cs="Arial"/>
                                      <w:spacing w:val="-10"/>
                                      <w:sz w:val="18"/>
                                      <w:szCs w:val="18"/>
                                    </w:rPr>
                                  </w:pPr>
                                  <w:r w:rsidRPr="008171C2">
                                    <w:rPr>
                                      <w:rFonts w:ascii="Arial" w:eastAsia="黑体" w:hAnsi="Arial" w:cs="Arial"/>
                                      <w:spacing w:val="-10"/>
                                      <w:sz w:val="18"/>
                                      <w:szCs w:val="18"/>
                                    </w:rPr>
                                    <w:t>投资目标</w:t>
                                  </w:r>
                                </w:p>
                              </w:tc>
                              <w:tc>
                                <w:tcPr>
                                  <w:tcW w:w="2626" w:type="dxa"/>
                                  <w:vAlign w:val="center"/>
                                </w:tcPr>
                                <w:p w14:paraId="6DD0D1BF" w14:textId="77777777" w:rsidR="001A6273" w:rsidRPr="008171C2" w:rsidRDefault="001A6273" w:rsidP="008171C2">
                                  <w:pPr>
                                    <w:rPr>
                                      <w:rFonts w:ascii="Arial" w:eastAsia="黑体" w:hAnsi="Arial" w:cs="Arial"/>
                                      <w:sz w:val="18"/>
                                      <w:szCs w:val="18"/>
                                    </w:rPr>
                                  </w:pPr>
                                  <w:r w:rsidRPr="00D67BA4">
                                    <w:rPr>
                                      <w:rFonts w:ascii="Arial" w:eastAsia="黑体" w:hAnsi="Arial" w:cs="Arial" w:hint="eastAsia"/>
                                      <w:sz w:val="18"/>
                                      <w:szCs w:val="18"/>
                                    </w:rPr>
                                    <w:t>在中国经济转型大背景下，深度挖掘具备未来增长潜力的产业趋势和受益企业进行投资，在有效控制风险的基础上实现基金资产的长期稳定增值。</w:t>
                                  </w:r>
                                </w:p>
                              </w:tc>
                            </w:tr>
                            <w:tr w:rsidR="001A6273" w:rsidRPr="008171C2" w14:paraId="2A491BF2" w14:textId="77777777" w:rsidTr="008171C2">
                              <w:trPr>
                                <w:trHeight w:val="855"/>
                              </w:trPr>
                              <w:tc>
                                <w:tcPr>
                                  <w:tcW w:w="1070" w:type="dxa"/>
                                  <w:vAlign w:val="center"/>
                                </w:tcPr>
                                <w:p w14:paraId="7751634B" w14:textId="77777777" w:rsidR="001A6273" w:rsidRPr="008171C2" w:rsidRDefault="001A6273" w:rsidP="008171C2">
                                  <w:pPr>
                                    <w:rPr>
                                      <w:rFonts w:ascii="Arial" w:eastAsia="黑体" w:hAnsi="Arial" w:cs="Arial"/>
                                      <w:sz w:val="18"/>
                                      <w:szCs w:val="18"/>
                                    </w:rPr>
                                  </w:pPr>
                                  <w:r w:rsidRPr="008171C2">
                                    <w:rPr>
                                      <w:rFonts w:ascii="Arial" w:eastAsia="黑体" w:hAnsi="Arial" w:cs="Arial"/>
                                      <w:sz w:val="18"/>
                                      <w:szCs w:val="18"/>
                                    </w:rPr>
                                    <w:t>资产配置范围</w:t>
                                  </w:r>
                                </w:p>
                              </w:tc>
                              <w:tc>
                                <w:tcPr>
                                  <w:tcW w:w="2626" w:type="dxa"/>
                                  <w:vAlign w:val="center"/>
                                </w:tcPr>
                                <w:p w14:paraId="085B1BE0" w14:textId="77777777" w:rsidR="001A6273" w:rsidRPr="008171C2" w:rsidRDefault="001A6273" w:rsidP="008171C2">
                                  <w:pPr>
                                    <w:rPr>
                                      <w:rFonts w:ascii="Arial" w:eastAsia="黑体" w:hAnsi="Arial" w:cs="Arial"/>
                                      <w:sz w:val="18"/>
                                      <w:szCs w:val="18"/>
                                    </w:rPr>
                                  </w:pPr>
                                  <w:r w:rsidRPr="00D67BA4">
                                    <w:rPr>
                                      <w:rFonts w:ascii="Arial" w:eastAsia="黑体" w:hAnsi="Arial" w:cs="Arial"/>
                                      <w:sz w:val="18"/>
                                      <w:szCs w:val="18"/>
                                    </w:rPr>
                                    <w:t>80</w:t>
                                  </w:r>
                                  <w:r w:rsidRPr="00D67BA4">
                                    <w:rPr>
                                      <w:rFonts w:ascii="Arial" w:eastAsia="黑体" w:hAnsi="Arial" w:cs="Arial"/>
                                      <w:sz w:val="18"/>
                                      <w:szCs w:val="18"/>
                                    </w:rPr>
                                    <w:t>％</w:t>
                                  </w:r>
                                  <w:r w:rsidRPr="00D67BA4">
                                    <w:rPr>
                                      <w:rFonts w:ascii="Arial" w:eastAsia="黑体" w:hAnsi="Arial" w:cs="Arial"/>
                                      <w:sz w:val="18"/>
                                      <w:szCs w:val="18"/>
                                    </w:rPr>
                                    <w:t>-95</w:t>
                                  </w:r>
                                  <w:r w:rsidRPr="00D67BA4">
                                    <w:rPr>
                                      <w:rFonts w:ascii="Arial" w:eastAsia="黑体" w:hAnsi="Arial" w:cs="Arial"/>
                                      <w:sz w:val="18"/>
                                      <w:szCs w:val="18"/>
                                    </w:rPr>
                                    <w:t>％投资股票资产，其中，投资成长性良好上市公司比例不低于非现金资产</w:t>
                                  </w:r>
                                  <w:r w:rsidRPr="00D67BA4">
                                    <w:rPr>
                                      <w:rFonts w:ascii="Arial" w:eastAsia="黑体" w:hAnsi="Arial" w:cs="Arial"/>
                                      <w:sz w:val="18"/>
                                      <w:szCs w:val="18"/>
                                    </w:rPr>
                                    <w:t>80%</w:t>
                                  </w:r>
                                  <w:r w:rsidRPr="00D67BA4">
                                    <w:rPr>
                                      <w:rFonts w:ascii="Arial" w:eastAsia="黑体" w:hAnsi="Arial" w:cs="Arial"/>
                                      <w:sz w:val="18"/>
                                      <w:szCs w:val="18"/>
                                    </w:rPr>
                                    <w:t>。</w:t>
                                  </w:r>
                                </w:p>
                              </w:tc>
                            </w:tr>
                            <w:tr w:rsidR="001A6273" w:rsidRPr="008171C2" w14:paraId="39FCC4C2" w14:textId="77777777" w:rsidTr="008171C2">
                              <w:trPr>
                                <w:trHeight w:val="609"/>
                              </w:trPr>
                              <w:tc>
                                <w:tcPr>
                                  <w:tcW w:w="1070" w:type="dxa"/>
                                  <w:vAlign w:val="center"/>
                                </w:tcPr>
                                <w:p w14:paraId="51C1D5E6" w14:textId="77777777" w:rsidR="001A6273" w:rsidRPr="008171C2" w:rsidRDefault="001A6273" w:rsidP="008171C2">
                                  <w:pPr>
                                    <w:rPr>
                                      <w:rFonts w:ascii="Arial" w:eastAsia="黑体" w:hAnsi="Arial" w:cs="Arial"/>
                                      <w:sz w:val="18"/>
                                      <w:szCs w:val="18"/>
                                    </w:rPr>
                                  </w:pPr>
                                  <w:r w:rsidRPr="008171C2">
                                    <w:rPr>
                                      <w:rFonts w:ascii="Arial" w:eastAsia="黑体" w:hAnsi="Arial" w:cs="Arial"/>
                                      <w:sz w:val="18"/>
                                      <w:szCs w:val="18"/>
                                    </w:rPr>
                                    <w:t>业绩比较基准</w:t>
                                  </w:r>
                                </w:p>
                              </w:tc>
                              <w:tc>
                                <w:tcPr>
                                  <w:tcW w:w="2626" w:type="dxa"/>
                                  <w:vAlign w:val="center"/>
                                </w:tcPr>
                                <w:p w14:paraId="1437C13C" w14:textId="77777777" w:rsidR="001A6273" w:rsidRPr="008171C2" w:rsidRDefault="001A6273" w:rsidP="008171C2">
                                  <w:pPr>
                                    <w:pStyle w:val="Default"/>
                                    <w:jc w:val="both"/>
                                    <w:rPr>
                                      <w:rFonts w:ascii="Arial" w:eastAsia="黑体" w:hAnsi="Arial" w:cs="Arial"/>
                                      <w:color w:val="auto"/>
                                      <w:kern w:val="2"/>
                                      <w:sz w:val="18"/>
                                      <w:szCs w:val="18"/>
                                    </w:rPr>
                                  </w:pPr>
                                  <w:r w:rsidRPr="00D67BA4">
                                    <w:rPr>
                                      <w:rFonts w:ascii="Arial" w:eastAsia="黑体" w:hAnsi="Arial" w:cs="Arial" w:hint="eastAsia"/>
                                      <w:color w:val="auto"/>
                                      <w:kern w:val="2"/>
                                      <w:sz w:val="18"/>
                                      <w:szCs w:val="18"/>
                                    </w:rPr>
                                    <w:t>沪深</w:t>
                                  </w:r>
                                  <w:r w:rsidRPr="00D67BA4">
                                    <w:rPr>
                                      <w:rFonts w:ascii="Arial" w:eastAsia="黑体" w:hAnsi="Arial" w:cs="Arial"/>
                                      <w:color w:val="auto"/>
                                      <w:kern w:val="2"/>
                                      <w:sz w:val="18"/>
                                      <w:szCs w:val="18"/>
                                    </w:rPr>
                                    <w:t>300</w:t>
                                  </w:r>
                                  <w:r w:rsidRPr="00D67BA4">
                                    <w:rPr>
                                      <w:rFonts w:ascii="Arial" w:eastAsia="黑体" w:hAnsi="Arial" w:cs="Arial"/>
                                      <w:color w:val="auto"/>
                                      <w:kern w:val="2"/>
                                      <w:sz w:val="18"/>
                                      <w:szCs w:val="18"/>
                                    </w:rPr>
                                    <w:t>指数</w:t>
                                  </w:r>
                                  <w:r w:rsidRPr="00D67BA4">
                                    <w:rPr>
                                      <w:rFonts w:ascii="Arial" w:eastAsia="黑体" w:hAnsi="Arial" w:cs="Arial"/>
                                      <w:color w:val="auto"/>
                                      <w:kern w:val="2"/>
                                      <w:sz w:val="18"/>
                                      <w:szCs w:val="18"/>
                                    </w:rPr>
                                    <w:t xml:space="preserve"> × 90%+</w:t>
                                  </w:r>
                                  <w:r w:rsidRPr="00D67BA4">
                                    <w:rPr>
                                      <w:rFonts w:ascii="Arial" w:eastAsia="黑体" w:hAnsi="Arial" w:cs="Arial"/>
                                      <w:color w:val="auto"/>
                                      <w:kern w:val="2"/>
                                      <w:sz w:val="18"/>
                                      <w:szCs w:val="18"/>
                                    </w:rPr>
                                    <w:t>中</w:t>
                                  </w:r>
                                  <w:proofErr w:type="gramStart"/>
                                  <w:r w:rsidRPr="00D67BA4">
                                    <w:rPr>
                                      <w:rFonts w:ascii="Arial" w:eastAsia="黑体" w:hAnsi="Arial" w:cs="Arial"/>
                                      <w:color w:val="auto"/>
                                      <w:kern w:val="2"/>
                                      <w:sz w:val="18"/>
                                      <w:szCs w:val="18"/>
                                    </w:rPr>
                                    <w:t>证全债指数</w:t>
                                  </w:r>
                                  <w:proofErr w:type="gramEnd"/>
                                  <w:r w:rsidRPr="00D67BA4">
                                    <w:rPr>
                                      <w:rFonts w:ascii="Arial" w:eastAsia="黑体" w:hAnsi="Arial" w:cs="Arial"/>
                                      <w:color w:val="auto"/>
                                      <w:kern w:val="2"/>
                                      <w:sz w:val="18"/>
                                      <w:szCs w:val="18"/>
                                    </w:rPr>
                                    <w:t>× 10%</w:t>
                                  </w:r>
                                </w:p>
                              </w:tc>
                            </w:tr>
                            <w:tr w:rsidR="001A6273" w:rsidRPr="008171C2" w14:paraId="221A2938" w14:textId="77777777" w:rsidTr="008171C2">
                              <w:trPr>
                                <w:trHeight w:val="609"/>
                              </w:trPr>
                              <w:tc>
                                <w:tcPr>
                                  <w:tcW w:w="1070" w:type="dxa"/>
                                  <w:vAlign w:val="center"/>
                                </w:tcPr>
                                <w:p w14:paraId="31151587" w14:textId="77777777" w:rsidR="001A6273" w:rsidRPr="008171C2" w:rsidRDefault="001A6273" w:rsidP="008171C2">
                                  <w:pPr>
                                    <w:rPr>
                                      <w:rFonts w:ascii="Arial" w:eastAsia="黑体" w:hAnsi="Arial" w:cs="Arial"/>
                                      <w:sz w:val="18"/>
                                      <w:szCs w:val="18"/>
                                    </w:rPr>
                                  </w:pPr>
                                  <w:r w:rsidRPr="008171C2">
                                    <w:rPr>
                                      <w:rFonts w:ascii="Arial" w:eastAsia="黑体" w:hAnsi="Arial" w:cs="Arial"/>
                                      <w:sz w:val="18"/>
                                      <w:szCs w:val="18"/>
                                    </w:rPr>
                                    <w:t>基金风险等级</w:t>
                                  </w:r>
                                </w:p>
                              </w:tc>
                              <w:tc>
                                <w:tcPr>
                                  <w:tcW w:w="2626" w:type="dxa"/>
                                  <w:vAlign w:val="center"/>
                                </w:tcPr>
                                <w:p w14:paraId="10E7A7B9" w14:textId="77777777" w:rsidR="001A6273" w:rsidRPr="008171C2" w:rsidRDefault="001A6273" w:rsidP="008171C2">
                                  <w:pPr>
                                    <w:pStyle w:val="Default"/>
                                    <w:jc w:val="both"/>
                                    <w:rPr>
                                      <w:rFonts w:ascii="Arial" w:eastAsia="黑体" w:hAnsi="Arial" w:cs="Arial"/>
                                      <w:color w:val="auto"/>
                                      <w:kern w:val="2"/>
                                      <w:sz w:val="18"/>
                                      <w:szCs w:val="18"/>
                                    </w:rPr>
                                  </w:pPr>
                                  <w:r w:rsidRPr="008171C2">
                                    <w:rPr>
                                      <w:rFonts w:ascii="Arial" w:eastAsia="黑体" w:hAnsi="Arial" w:cs="Arial"/>
                                      <w:color w:val="auto"/>
                                      <w:kern w:val="2"/>
                                      <w:sz w:val="18"/>
                                      <w:szCs w:val="18"/>
                                    </w:rPr>
                                    <w:t>晨星评级为中风险（</w:t>
                                  </w:r>
                                  <w:r w:rsidRPr="008171C2">
                                    <w:rPr>
                                      <w:rFonts w:ascii="Arial" w:eastAsia="黑体" w:hAnsi="Arial" w:cs="Arial"/>
                                      <w:color w:val="auto"/>
                                      <w:kern w:val="2"/>
                                      <w:sz w:val="18"/>
                                      <w:szCs w:val="18"/>
                                    </w:rPr>
                                    <w:t>R3</w:t>
                                  </w:r>
                                  <w:r w:rsidRPr="008171C2">
                                    <w:rPr>
                                      <w:rFonts w:ascii="Arial" w:eastAsia="黑体" w:hAnsi="Arial" w:cs="Arial"/>
                                      <w:color w:val="auto"/>
                                      <w:kern w:val="2"/>
                                      <w:sz w:val="18"/>
                                      <w:szCs w:val="18"/>
                                    </w:rPr>
                                    <w:t>）；适合激进型、积极型、稳健型投资者</w:t>
                                  </w:r>
                                </w:p>
                              </w:tc>
                            </w:tr>
                          </w:tbl>
                          <w:p w14:paraId="60AC07FB" w14:textId="77777777" w:rsidR="001A6273" w:rsidRPr="008171C2" w:rsidRDefault="001A6273" w:rsidP="001A6273">
                            <w:pPr>
                              <w:rPr>
                                <w:rFonts w:ascii="Arial" w:eastAsia="黑体" w:hAnsi="Arial" w:cs="Arial"/>
                                <w:sz w:val="21"/>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56A672" id="文本框 98" o:spid="_x0000_s1034" type="#_x0000_t202" style="position:absolute;margin-left:3.2pt;margin-top:6.5pt;width:191.2pt;height:205.7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" filled="f" fillcolor="#e5e5e5" stroked="f">
                <v:textbox>
                  <w:txbxContent>
                    <w:tbl>
                      <w:tblPr>
                        <w:tblW w:w="3696" w:type="dxa"/>
                        <w:tblInd w:w="-110" w:type="dxa"/>
                        <w:tblBorders>
                          <w:top w:val="dotted" w:sz="4" w:space="0" w:color="auto"/>
                          <w:bottom w:val="dotted" w:sz="4" w:space="0" w:color="auto"/>
                        </w:tblBorders>
                        <w:tblCellMar>
                          <w:left w:w="57" w:type="dxa"/>
                          <w:right w:w="57" w:type="dxa"/>
                        </w:tblCellMar>
                        <w:tblLook w:val="01E0" w:firstRow="1" w:lastRow="1" w:firstColumn="1" w:lastColumn="1" w:noHBand="0" w:noVBand="0"/>
                      </w:tblPr>
                      <w:tblGrid>
                        <w:gridCol w:w="1070"/>
                        <w:gridCol w:w="2626"/>
                      </w:tblGrid>
                      <w:tr w:rsidR="001A6273" w:rsidRPr="008171C2" w14:paraId="73B45A79" w14:textId="77777777" w:rsidTr="008171C2">
                        <w:trPr>
                          <w:trHeight w:val="349"/>
                        </w:trPr>
                        <w:tc>
                          <w:tcPr>
                            <w:tcW w:w="1070" w:type="dxa"/>
                            <w:vAlign w:val="center"/>
                          </w:tcPr>
                          <w:p w14:paraId="34AE4469" w14:textId="77777777" w:rsidR="001A6273" w:rsidRPr="008171C2" w:rsidRDefault="001A6273" w:rsidP="008171C2">
                            <w:pPr>
                              <w:spacing w:line="280" w:lineRule="exact"/>
                              <w:rPr>
                                <w:rFonts w:ascii="Arial" w:eastAsia="黑体" w:hAnsi="Arial" w:cs="Arial"/>
                                <w:sz w:val="18"/>
                                <w:szCs w:val="18"/>
                              </w:rPr>
                            </w:pPr>
                            <w:r w:rsidRPr="008171C2">
                              <w:rPr>
                                <w:rFonts w:ascii="Arial" w:eastAsia="黑体" w:hAnsi="Arial" w:cs="Arial"/>
                                <w:sz w:val="18"/>
                                <w:szCs w:val="18"/>
                              </w:rPr>
                              <w:t>基金代码</w:t>
                            </w:r>
                          </w:p>
                        </w:tc>
                        <w:tc>
                          <w:tcPr>
                            <w:tcW w:w="2626" w:type="dxa"/>
                            <w:vAlign w:val="center"/>
                          </w:tcPr>
                          <w:p w14:paraId="1C8349D6" w14:textId="77777777" w:rsidR="001A6273" w:rsidRPr="008171C2" w:rsidRDefault="001A6273" w:rsidP="008171C2">
                            <w:pPr>
                              <w:spacing w:line="280" w:lineRule="exact"/>
                              <w:rPr>
                                <w:rFonts w:ascii="Arial" w:eastAsia="黑体" w:hAnsi="Arial" w:cs="Arial"/>
                                <w:sz w:val="18"/>
                                <w:szCs w:val="18"/>
                              </w:rPr>
                            </w:pPr>
                            <w:r w:rsidRPr="00D67BA4">
                              <w:rPr>
                                <w:rFonts w:ascii="Arial" w:eastAsia="黑体" w:hAnsi="Arial" w:cs="Arial"/>
                                <w:sz w:val="18"/>
                                <w:szCs w:val="18"/>
                              </w:rPr>
                              <w:t>000418</w:t>
                            </w:r>
                          </w:p>
                        </w:tc>
                      </w:tr>
                      <w:tr w:rsidR="001A6273" w:rsidRPr="008171C2" w14:paraId="0A894A92" w14:textId="77777777" w:rsidTr="008171C2">
                        <w:trPr>
                          <w:trHeight w:val="147"/>
                        </w:trPr>
                        <w:tc>
                          <w:tcPr>
                            <w:tcW w:w="1070" w:type="dxa"/>
                            <w:vAlign w:val="center"/>
                          </w:tcPr>
                          <w:p w14:paraId="68FFDBF3" w14:textId="77777777" w:rsidR="001A6273" w:rsidRPr="008171C2" w:rsidRDefault="001A6273" w:rsidP="008171C2">
                            <w:pPr>
                              <w:spacing w:line="280" w:lineRule="exact"/>
                              <w:rPr>
                                <w:rFonts w:ascii="Arial" w:eastAsia="黑体" w:hAnsi="Arial" w:cs="Arial"/>
                                <w:sz w:val="18"/>
                                <w:szCs w:val="18"/>
                              </w:rPr>
                            </w:pPr>
                            <w:r w:rsidRPr="008171C2">
                              <w:rPr>
                                <w:rFonts w:ascii="Arial" w:eastAsia="黑体" w:hAnsi="Arial" w:cs="Arial"/>
                                <w:sz w:val="18"/>
                                <w:szCs w:val="18"/>
                              </w:rPr>
                              <w:t>基金类型</w:t>
                            </w:r>
                          </w:p>
                        </w:tc>
                        <w:tc>
                          <w:tcPr>
                            <w:tcW w:w="2626" w:type="dxa"/>
                            <w:vAlign w:val="center"/>
                          </w:tcPr>
                          <w:p w14:paraId="3AA5ED31" w14:textId="77777777" w:rsidR="001A6273" w:rsidRPr="008171C2" w:rsidRDefault="001A6273" w:rsidP="008171C2">
                            <w:pPr>
                              <w:spacing w:line="280" w:lineRule="exact"/>
                              <w:rPr>
                                <w:rFonts w:ascii="Arial" w:eastAsia="黑体" w:hAnsi="Arial" w:cs="Arial"/>
                                <w:sz w:val="18"/>
                                <w:szCs w:val="18"/>
                              </w:rPr>
                            </w:pPr>
                            <w:r>
                              <w:rPr>
                                <w:rFonts w:ascii="Arial" w:eastAsia="黑体" w:hAnsi="Arial" w:cs="Arial" w:hint="eastAsia"/>
                                <w:sz w:val="18"/>
                                <w:szCs w:val="18"/>
                              </w:rPr>
                              <w:t>股票</w:t>
                            </w:r>
                            <w:r w:rsidRPr="008171C2">
                              <w:rPr>
                                <w:rFonts w:ascii="Arial" w:eastAsia="黑体" w:hAnsi="Arial" w:cs="Arial"/>
                                <w:sz w:val="18"/>
                                <w:szCs w:val="18"/>
                              </w:rPr>
                              <w:t>型</w:t>
                            </w:r>
                          </w:p>
                        </w:tc>
                      </w:tr>
                      <w:tr w:rsidR="001A6273" w:rsidRPr="008171C2" w14:paraId="7F0B8099" w14:textId="77777777" w:rsidTr="008171C2">
                        <w:trPr>
                          <w:trHeight w:val="925"/>
                        </w:trPr>
                        <w:tc>
                          <w:tcPr>
                            <w:tcW w:w="1070" w:type="dxa"/>
                            <w:vAlign w:val="center"/>
                          </w:tcPr>
                          <w:p w14:paraId="4FFE6761" w14:textId="77777777" w:rsidR="001A6273" w:rsidRPr="008171C2" w:rsidRDefault="001A6273" w:rsidP="008171C2">
                            <w:pPr>
                              <w:spacing w:line="280" w:lineRule="exact"/>
                              <w:rPr>
                                <w:rFonts w:ascii="Arial" w:eastAsia="黑体" w:hAnsi="Arial" w:cs="Arial"/>
                                <w:spacing w:val="-10"/>
                                <w:sz w:val="18"/>
                                <w:szCs w:val="18"/>
                              </w:rPr>
                            </w:pPr>
                            <w:r w:rsidRPr="008171C2">
                              <w:rPr>
                                <w:rFonts w:ascii="Arial" w:eastAsia="黑体" w:hAnsi="Arial" w:cs="Arial"/>
                                <w:spacing w:val="-10"/>
                                <w:sz w:val="18"/>
                                <w:szCs w:val="18"/>
                              </w:rPr>
                              <w:t>投资目标</w:t>
                            </w:r>
                          </w:p>
                        </w:tc>
                        <w:tc>
                          <w:tcPr>
                            <w:tcW w:w="2626" w:type="dxa"/>
                            <w:vAlign w:val="center"/>
                          </w:tcPr>
                          <w:p w14:paraId="6DD0D1BF" w14:textId="77777777" w:rsidR="001A6273" w:rsidRPr="008171C2" w:rsidRDefault="001A6273" w:rsidP="008171C2">
                            <w:pPr>
                              <w:rPr>
                                <w:rFonts w:ascii="Arial" w:eastAsia="黑体" w:hAnsi="Arial" w:cs="Arial"/>
                                <w:sz w:val="18"/>
                                <w:szCs w:val="18"/>
                              </w:rPr>
                            </w:pPr>
                            <w:r w:rsidRPr="00D67BA4">
                              <w:rPr>
                                <w:rFonts w:ascii="Arial" w:eastAsia="黑体" w:hAnsi="Arial" w:cs="Arial" w:hint="eastAsia"/>
                                <w:sz w:val="18"/>
                                <w:szCs w:val="18"/>
                              </w:rPr>
                              <w:t>在中国经济转型大背景下，深度挖掘具备未来增长潜力的产业趋势和受益企业进行投资，在有效控制风险的基础上实现基金资产的长期稳定增值。</w:t>
                            </w:r>
                          </w:p>
                        </w:tc>
                      </w:tr>
                      <w:tr w:rsidR="001A6273" w:rsidRPr="008171C2" w14:paraId="2A491BF2" w14:textId="77777777" w:rsidTr="008171C2">
                        <w:trPr>
                          <w:trHeight w:val="855"/>
                        </w:trPr>
                        <w:tc>
                          <w:tcPr>
                            <w:tcW w:w="1070" w:type="dxa"/>
                            <w:vAlign w:val="center"/>
                          </w:tcPr>
                          <w:p w14:paraId="7751634B" w14:textId="77777777" w:rsidR="001A6273" w:rsidRPr="008171C2" w:rsidRDefault="001A6273" w:rsidP="008171C2">
                            <w:pPr>
                              <w:rPr>
                                <w:rFonts w:ascii="Arial" w:eastAsia="黑体" w:hAnsi="Arial" w:cs="Arial"/>
                                <w:sz w:val="18"/>
                                <w:szCs w:val="18"/>
                              </w:rPr>
                            </w:pPr>
                            <w:r w:rsidRPr="008171C2">
                              <w:rPr>
                                <w:rFonts w:ascii="Arial" w:eastAsia="黑体" w:hAnsi="Arial" w:cs="Arial"/>
                                <w:sz w:val="18"/>
                                <w:szCs w:val="18"/>
                              </w:rPr>
                              <w:t>资产配置范围</w:t>
                            </w:r>
                          </w:p>
                        </w:tc>
                        <w:tc>
                          <w:tcPr>
                            <w:tcW w:w="2626" w:type="dxa"/>
                            <w:vAlign w:val="center"/>
                          </w:tcPr>
                          <w:p w14:paraId="085B1BE0" w14:textId="77777777" w:rsidR="001A6273" w:rsidRPr="008171C2" w:rsidRDefault="001A6273" w:rsidP="008171C2">
                            <w:pPr>
                              <w:rPr>
                                <w:rFonts w:ascii="Arial" w:eastAsia="黑体" w:hAnsi="Arial" w:cs="Arial"/>
                                <w:sz w:val="18"/>
                                <w:szCs w:val="18"/>
                              </w:rPr>
                            </w:pPr>
                            <w:r w:rsidRPr="00D67BA4">
                              <w:rPr>
                                <w:rFonts w:ascii="Arial" w:eastAsia="黑体" w:hAnsi="Arial" w:cs="Arial"/>
                                <w:sz w:val="18"/>
                                <w:szCs w:val="18"/>
                              </w:rPr>
                              <w:t>80</w:t>
                            </w:r>
                            <w:r w:rsidRPr="00D67BA4">
                              <w:rPr>
                                <w:rFonts w:ascii="Arial" w:eastAsia="黑体" w:hAnsi="Arial" w:cs="Arial"/>
                                <w:sz w:val="18"/>
                                <w:szCs w:val="18"/>
                              </w:rPr>
                              <w:t>％</w:t>
                            </w:r>
                            <w:r w:rsidRPr="00D67BA4">
                              <w:rPr>
                                <w:rFonts w:ascii="Arial" w:eastAsia="黑体" w:hAnsi="Arial" w:cs="Arial"/>
                                <w:sz w:val="18"/>
                                <w:szCs w:val="18"/>
                              </w:rPr>
                              <w:t>-95</w:t>
                            </w:r>
                            <w:r w:rsidRPr="00D67BA4">
                              <w:rPr>
                                <w:rFonts w:ascii="Arial" w:eastAsia="黑体" w:hAnsi="Arial" w:cs="Arial"/>
                                <w:sz w:val="18"/>
                                <w:szCs w:val="18"/>
                              </w:rPr>
                              <w:t>％投资股票资产，其中，投资成长性良好上市公司比例不低于非现金资产</w:t>
                            </w:r>
                            <w:r w:rsidRPr="00D67BA4">
                              <w:rPr>
                                <w:rFonts w:ascii="Arial" w:eastAsia="黑体" w:hAnsi="Arial" w:cs="Arial"/>
                                <w:sz w:val="18"/>
                                <w:szCs w:val="18"/>
                              </w:rPr>
                              <w:t>80%</w:t>
                            </w:r>
                            <w:r w:rsidRPr="00D67BA4">
                              <w:rPr>
                                <w:rFonts w:ascii="Arial" w:eastAsia="黑体" w:hAnsi="Arial" w:cs="Arial"/>
                                <w:sz w:val="18"/>
                                <w:szCs w:val="18"/>
                              </w:rPr>
                              <w:t>。</w:t>
                            </w:r>
                          </w:p>
                        </w:tc>
                      </w:tr>
                      <w:tr w:rsidR="001A6273" w:rsidRPr="008171C2" w14:paraId="39FCC4C2" w14:textId="77777777" w:rsidTr="008171C2">
                        <w:trPr>
                          <w:trHeight w:val="609"/>
                        </w:trPr>
                        <w:tc>
                          <w:tcPr>
                            <w:tcW w:w="1070" w:type="dxa"/>
                            <w:vAlign w:val="center"/>
                          </w:tcPr>
                          <w:p w14:paraId="51C1D5E6" w14:textId="77777777" w:rsidR="001A6273" w:rsidRPr="008171C2" w:rsidRDefault="001A6273" w:rsidP="008171C2">
                            <w:pPr>
                              <w:rPr>
                                <w:rFonts w:ascii="Arial" w:eastAsia="黑体" w:hAnsi="Arial" w:cs="Arial"/>
                                <w:sz w:val="18"/>
                                <w:szCs w:val="18"/>
                              </w:rPr>
                            </w:pPr>
                            <w:r w:rsidRPr="008171C2">
                              <w:rPr>
                                <w:rFonts w:ascii="Arial" w:eastAsia="黑体" w:hAnsi="Arial" w:cs="Arial"/>
                                <w:sz w:val="18"/>
                                <w:szCs w:val="18"/>
                              </w:rPr>
                              <w:t>业绩比较基准</w:t>
                            </w:r>
                          </w:p>
                        </w:tc>
                        <w:tc>
                          <w:tcPr>
                            <w:tcW w:w="2626" w:type="dxa"/>
                            <w:vAlign w:val="center"/>
                          </w:tcPr>
                          <w:p w14:paraId="1437C13C" w14:textId="77777777" w:rsidR="001A6273" w:rsidRPr="008171C2" w:rsidRDefault="001A6273" w:rsidP="008171C2">
                            <w:pPr>
                              <w:pStyle w:val="Default"/>
                              <w:jc w:val="both"/>
                              <w:rPr>
                                <w:rFonts w:ascii="Arial" w:eastAsia="黑体" w:hAnsi="Arial" w:cs="Arial"/>
                                <w:color w:val="auto"/>
                                <w:kern w:val="2"/>
                                <w:sz w:val="18"/>
                                <w:szCs w:val="18"/>
                              </w:rPr>
                            </w:pPr>
                            <w:r w:rsidRPr="00D67BA4">
                              <w:rPr>
                                <w:rFonts w:ascii="Arial" w:eastAsia="黑体" w:hAnsi="Arial" w:cs="Arial" w:hint="eastAsia"/>
                                <w:color w:val="auto"/>
                                <w:kern w:val="2"/>
                                <w:sz w:val="18"/>
                                <w:szCs w:val="18"/>
                              </w:rPr>
                              <w:t>沪深</w:t>
                            </w:r>
                            <w:r w:rsidRPr="00D67BA4">
                              <w:rPr>
                                <w:rFonts w:ascii="Arial" w:eastAsia="黑体" w:hAnsi="Arial" w:cs="Arial"/>
                                <w:color w:val="auto"/>
                                <w:kern w:val="2"/>
                                <w:sz w:val="18"/>
                                <w:szCs w:val="18"/>
                              </w:rPr>
                              <w:t>300</w:t>
                            </w:r>
                            <w:r w:rsidRPr="00D67BA4">
                              <w:rPr>
                                <w:rFonts w:ascii="Arial" w:eastAsia="黑体" w:hAnsi="Arial" w:cs="Arial"/>
                                <w:color w:val="auto"/>
                                <w:kern w:val="2"/>
                                <w:sz w:val="18"/>
                                <w:szCs w:val="18"/>
                              </w:rPr>
                              <w:t>指数</w:t>
                            </w:r>
                            <w:r w:rsidRPr="00D67BA4">
                              <w:rPr>
                                <w:rFonts w:ascii="Arial" w:eastAsia="黑体" w:hAnsi="Arial" w:cs="Arial"/>
                                <w:color w:val="auto"/>
                                <w:kern w:val="2"/>
                                <w:sz w:val="18"/>
                                <w:szCs w:val="18"/>
                              </w:rPr>
                              <w:t xml:space="preserve"> × 90%+</w:t>
                            </w:r>
                            <w:r w:rsidRPr="00D67BA4">
                              <w:rPr>
                                <w:rFonts w:ascii="Arial" w:eastAsia="黑体" w:hAnsi="Arial" w:cs="Arial"/>
                                <w:color w:val="auto"/>
                                <w:kern w:val="2"/>
                                <w:sz w:val="18"/>
                                <w:szCs w:val="18"/>
                              </w:rPr>
                              <w:t>中</w:t>
                            </w:r>
                            <w:proofErr w:type="gramStart"/>
                            <w:r w:rsidRPr="00D67BA4">
                              <w:rPr>
                                <w:rFonts w:ascii="Arial" w:eastAsia="黑体" w:hAnsi="Arial" w:cs="Arial"/>
                                <w:color w:val="auto"/>
                                <w:kern w:val="2"/>
                                <w:sz w:val="18"/>
                                <w:szCs w:val="18"/>
                              </w:rPr>
                              <w:t>证全债指数</w:t>
                            </w:r>
                            <w:proofErr w:type="gramEnd"/>
                            <w:r w:rsidRPr="00D67BA4">
                              <w:rPr>
                                <w:rFonts w:ascii="Arial" w:eastAsia="黑体" w:hAnsi="Arial" w:cs="Arial"/>
                                <w:color w:val="auto"/>
                                <w:kern w:val="2"/>
                                <w:sz w:val="18"/>
                                <w:szCs w:val="18"/>
                              </w:rPr>
                              <w:t>× 10%</w:t>
                            </w:r>
                          </w:p>
                        </w:tc>
                      </w:tr>
                      <w:tr w:rsidR="001A6273" w:rsidRPr="008171C2" w14:paraId="221A2938" w14:textId="77777777" w:rsidTr="008171C2">
                        <w:trPr>
                          <w:trHeight w:val="609"/>
                        </w:trPr>
                        <w:tc>
                          <w:tcPr>
                            <w:tcW w:w="1070" w:type="dxa"/>
                            <w:vAlign w:val="center"/>
                          </w:tcPr>
                          <w:p w14:paraId="31151587" w14:textId="77777777" w:rsidR="001A6273" w:rsidRPr="008171C2" w:rsidRDefault="001A6273" w:rsidP="008171C2">
                            <w:pPr>
                              <w:rPr>
                                <w:rFonts w:ascii="Arial" w:eastAsia="黑体" w:hAnsi="Arial" w:cs="Arial"/>
                                <w:sz w:val="18"/>
                                <w:szCs w:val="18"/>
                              </w:rPr>
                            </w:pPr>
                            <w:r w:rsidRPr="008171C2">
                              <w:rPr>
                                <w:rFonts w:ascii="Arial" w:eastAsia="黑体" w:hAnsi="Arial" w:cs="Arial"/>
                                <w:sz w:val="18"/>
                                <w:szCs w:val="18"/>
                              </w:rPr>
                              <w:t>基金风险等级</w:t>
                            </w:r>
                          </w:p>
                        </w:tc>
                        <w:tc>
                          <w:tcPr>
                            <w:tcW w:w="2626" w:type="dxa"/>
                            <w:vAlign w:val="center"/>
                          </w:tcPr>
                          <w:p w14:paraId="10E7A7B9" w14:textId="77777777" w:rsidR="001A6273" w:rsidRPr="008171C2" w:rsidRDefault="001A6273" w:rsidP="008171C2">
                            <w:pPr>
                              <w:pStyle w:val="Default"/>
                              <w:jc w:val="both"/>
                              <w:rPr>
                                <w:rFonts w:ascii="Arial" w:eastAsia="黑体" w:hAnsi="Arial" w:cs="Arial"/>
                                <w:color w:val="auto"/>
                                <w:kern w:val="2"/>
                                <w:sz w:val="18"/>
                                <w:szCs w:val="18"/>
                              </w:rPr>
                            </w:pPr>
                            <w:r w:rsidRPr="008171C2">
                              <w:rPr>
                                <w:rFonts w:ascii="Arial" w:eastAsia="黑体" w:hAnsi="Arial" w:cs="Arial"/>
                                <w:color w:val="auto"/>
                                <w:kern w:val="2"/>
                                <w:sz w:val="18"/>
                                <w:szCs w:val="18"/>
                              </w:rPr>
                              <w:t>晨星评级为中风险（</w:t>
                            </w:r>
                            <w:r w:rsidRPr="008171C2">
                              <w:rPr>
                                <w:rFonts w:ascii="Arial" w:eastAsia="黑体" w:hAnsi="Arial" w:cs="Arial"/>
                                <w:color w:val="auto"/>
                                <w:kern w:val="2"/>
                                <w:sz w:val="18"/>
                                <w:szCs w:val="18"/>
                              </w:rPr>
                              <w:t>R3</w:t>
                            </w:r>
                            <w:r w:rsidRPr="008171C2">
                              <w:rPr>
                                <w:rFonts w:ascii="Arial" w:eastAsia="黑体" w:hAnsi="Arial" w:cs="Arial"/>
                                <w:color w:val="auto"/>
                                <w:kern w:val="2"/>
                                <w:sz w:val="18"/>
                                <w:szCs w:val="18"/>
                              </w:rPr>
                              <w:t>）；适合激进型、积极型、稳健型投资者</w:t>
                            </w:r>
                          </w:p>
                        </w:tc>
                      </w:tr>
                    </w:tbl>
                    <w:p w14:paraId="60AC07FB" w14:textId="77777777" w:rsidR="001A6273" w:rsidRPr="008171C2" w:rsidRDefault="001A6273" w:rsidP="001A6273">
                      <w:pPr>
                        <w:rPr>
                          <w:rFonts w:ascii="Arial" w:eastAsia="黑体" w:hAnsi="Arial" w:cs="Arial"/>
                          <w:sz w:val="21"/>
                        </w:rPr>
                      </w:pPr>
                    </w:p>
                  </w:txbxContent>
                </v:textbox>
                <w10:wrap type="square" anchorx="margin"/>
              </v:shape>
            </w:pict>
          </mc:Fallback>
        </mc:AlternateContent>
      </w:r>
    </w:p>
    <w:p w14:paraId="03EEF170" w14:textId="77777777" w:rsidR="001A6273" w:rsidRPr="004A199C" w:rsidRDefault="001A6273" w:rsidP="001A6273">
      <w:pPr>
        <w:pStyle w:val="a3"/>
        <w:rPr>
          <w:rFonts w:ascii="Arial" w:hAnsi="Arial" w:cs="Arial"/>
        </w:rPr>
      </w:pPr>
      <w:r w:rsidRPr="004A199C">
        <w:rPr>
          <w:rFonts w:ascii="Arial" w:hAnsi="Arial" w:cs="Arial"/>
          <w:noProof/>
        </w:rPr>
        <mc:AlternateContent>
          <mc:Choice Requires="wps">
            <w:drawing>
              <wp:anchor distT="45720" distB="45720" distL="114300" distR="114300" simplePos="0" relativeHeight="251673600" behindDoc="0" locked="0" layoutInCell="1" allowOverlap="1" wp14:anchorId="60D9BF6A" wp14:editId="1C91220C">
                <wp:simplePos x="0" y="0"/>
                <wp:positionH relativeFrom="column">
                  <wp:posOffset>2580005</wp:posOffset>
                </wp:positionH>
                <wp:positionV relativeFrom="paragraph">
                  <wp:posOffset>27940</wp:posOffset>
                </wp:positionV>
                <wp:extent cx="4540250" cy="1520190"/>
                <wp:effectExtent l="0" t="0" r="0" b="3810"/>
                <wp:wrapSquare wrapText="bothSides"/>
                <wp:docPr id="1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0250" cy="1520190"/>
                        </a:xfrm>
                        <a:prstGeom prst="rect">
                          <a:avLst/>
                        </a:prstGeom>
                        <a:noFill/>
                        <a:ln w="9525">
                          <a:noFill/>
                          <a:miter lim="800000"/>
                          <a:headEnd/>
                          <a:tailEnd/>
                        </a:ln>
                      </wps:spPr>
                      <wps:txbx>
                        <w:txbxContent>
                          <w:p w14:paraId="42BB22B1" w14:textId="77777777" w:rsidR="001A6273" w:rsidRPr="000F419D" w:rsidRDefault="001A6273" w:rsidP="001A6273">
                            <w:pPr>
                              <w:pStyle w:val="a6"/>
                              <w:numPr>
                                <w:ilvl w:val="0"/>
                                <w:numId w:val="8"/>
                              </w:numPr>
                              <w:autoSpaceDE/>
                              <w:autoSpaceDN/>
                              <w:adjustRightInd w:val="0"/>
                              <w:snapToGrid w:val="0"/>
                              <w:spacing w:line="240" w:lineRule="exact"/>
                              <w:jc w:val="both"/>
                              <w:rPr>
                                <w:rFonts w:ascii="Arial" w:eastAsia="黑体" w:hAnsi="Arial" w:cs="Arial"/>
                                <w:sz w:val="18"/>
                                <w:szCs w:val="18"/>
                              </w:rPr>
                            </w:pPr>
                            <w:r w:rsidRPr="000F419D">
                              <w:rPr>
                                <w:rFonts w:ascii="Arial" w:eastAsia="黑体" w:hAnsi="Arial" w:cs="Arial" w:hint="eastAsia"/>
                                <w:sz w:val="18"/>
                                <w:szCs w:val="18"/>
                              </w:rPr>
                              <w:t>当前市场存在不确定性，结合估值水平，我们认为中长期低位较为明确。考虑到疫情至</w:t>
                            </w:r>
                            <w:proofErr w:type="gramStart"/>
                            <w:r w:rsidRPr="000F419D">
                              <w:rPr>
                                <w:rFonts w:ascii="Arial" w:eastAsia="黑体" w:hAnsi="Arial" w:cs="Arial" w:hint="eastAsia"/>
                                <w:sz w:val="18"/>
                                <w:szCs w:val="18"/>
                              </w:rPr>
                              <w:t>暗时刻</w:t>
                            </w:r>
                            <w:proofErr w:type="gramEnd"/>
                            <w:r w:rsidRPr="000F419D">
                              <w:rPr>
                                <w:rFonts w:ascii="Arial" w:eastAsia="黑体" w:hAnsi="Arial" w:cs="Arial" w:hint="eastAsia"/>
                                <w:sz w:val="18"/>
                                <w:szCs w:val="18"/>
                              </w:rPr>
                              <w:t>已过，局部新增可控；经济政策持续发力，经济边际修复，国内通胀压力弱化，货币宽松空间打开，整体下行空间有限</w:t>
                            </w:r>
                            <w:r>
                              <w:rPr>
                                <w:rFonts w:ascii="Arial" w:eastAsia="黑体" w:hAnsi="Arial" w:cs="Arial" w:hint="eastAsia"/>
                                <w:sz w:val="18"/>
                                <w:szCs w:val="18"/>
                              </w:rPr>
                              <w:t>，</w:t>
                            </w:r>
                            <w:r w:rsidRPr="000F419D">
                              <w:rPr>
                                <w:rFonts w:ascii="Arial" w:eastAsia="黑体" w:hAnsi="Arial" w:cs="Arial" w:hint="eastAsia"/>
                                <w:sz w:val="18"/>
                                <w:szCs w:val="18"/>
                              </w:rPr>
                              <w:t>重点看好以下方向：</w:t>
                            </w:r>
                          </w:p>
                          <w:p w14:paraId="202EB978" w14:textId="77777777" w:rsidR="001A6273" w:rsidRDefault="001A6273" w:rsidP="001A6273">
                            <w:pPr>
                              <w:pStyle w:val="a6"/>
                              <w:numPr>
                                <w:ilvl w:val="0"/>
                                <w:numId w:val="8"/>
                              </w:numPr>
                              <w:autoSpaceDE/>
                              <w:autoSpaceDN/>
                              <w:adjustRightInd w:val="0"/>
                              <w:snapToGrid w:val="0"/>
                              <w:spacing w:line="240" w:lineRule="exact"/>
                              <w:jc w:val="both"/>
                              <w:rPr>
                                <w:rFonts w:ascii="Arial" w:eastAsia="黑体" w:hAnsi="Arial" w:cs="Arial"/>
                                <w:sz w:val="18"/>
                                <w:szCs w:val="18"/>
                              </w:rPr>
                            </w:pPr>
                            <w:r w:rsidRPr="00D35B0C">
                              <w:rPr>
                                <w:rFonts w:ascii="Arial" w:eastAsia="黑体" w:hAnsi="Arial" w:cs="Arial"/>
                                <w:b/>
                                <w:sz w:val="18"/>
                                <w:szCs w:val="18"/>
                              </w:rPr>
                              <w:t>军工：</w:t>
                            </w:r>
                            <w:r w:rsidRPr="000F419D">
                              <w:rPr>
                                <w:rFonts w:ascii="Arial" w:eastAsia="黑体" w:hAnsi="Arial" w:cs="Arial"/>
                                <w:sz w:val="18"/>
                                <w:szCs w:val="18"/>
                              </w:rPr>
                              <w:t>预计十四五期间是武器装备国产化的快速成长期。掌握自主可控技术的军工企业收入及利润有望保持较高增速，是确定性强的成长行业。</w:t>
                            </w:r>
                            <w:r w:rsidRPr="000F419D">
                              <w:rPr>
                                <w:rFonts w:ascii="Arial" w:eastAsia="黑体" w:hAnsi="Arial" w:cs="Arial"/>
                                <w:sz w:val="18"/>
                                <w:szCs w:val="18"/>
                              </w:rPr>
                              <w:t xml:space="preserve">                                                                                                    </w:t>
                            </w:r>
                          </w:p>
                          <w:p w14:paraId="3B8DE9EA" w14:textId="77777777" w:rsidR="001A6273" w:rsidRDefault="001A6273" w:rsidP="001A6273">
                            <w:pPr>
                              <w:pStyle w:val="a6"/>
                              <w:numPr>
                                <w:ilvl w:val="0"/>
                                <w:numId w:val="8"/>
                              </w:numPr>
                              <w:autoSpaceDE/>
                              <w:autoSpaceDN/>
                              <w:adjustRightInd w:val="0"/>
                              <w:snapToGrid w:val="0"/>
                              <w:spacing w:line="240" w:lineRule="exact"/>
                              <w:jc w:val="both"/>
                              <w:rPr>
                                <w:rFonts w:ascii="Arial" w:eastAsia="黑体" w:hAnsi="Arial" w:cs="Arial"/>
                                <w:sz w:val="18"/>
                                <w:szCs w:val="18"/>
                              </w:rPr>
                            </w:pPr>
                            <w:r w:rsidRPr="00D35B0C">
                              <w:rPr>
                                <w:rFonts w:ascii="Arial" w:eastAsia="黑体" w:hAnsi="Arial" w:cs="Arial"/>
                                <w:b/>
                                <w:sz w:val="18"/>
                                <w:szCs w:val="18"/>
                              </w:rPr>
                              <w:t>计算机：</w:t>
                            </w:r>
                            <w:r w:rsidRPr="000F419D">
                              <w:rPr>
                                <w:rFonts w:ascii="Arial" w:eastAsia="黑体" w:hAnsi="Arial" w:cs="Arial"/>
                                <w:sz w:val="18"/>
                                <w:szCs w:val="18"/>
                              </w:rPr>
                              <w:t>作为开源节流、兼顾安全和提升效率的关键抓手迎来政策需求拐点，呈现多点开花的投资机会。</w:t>
                            </w:r>
                            <w:r w:rsidRPr="000F419D">
                              <w:rPr>
                                <w:rFonts w:ascii="Arial" w:eastAsia="黑体" w:hAnsi="Arial" w:cs="Arial"/>
                                <w:sz w:val="18"/>
                                <w:szCs w:val="18"/>
                              </w:rPr>
                              <w:t xml:space="preserve">                                                                                                           </w:t>
                            </w:r>
                          </w:p>
                          <w:p w14:paraId="4E538E1F" w14:textId="77777777" w:rsidR="001A6273" w:rsidRPr="0080182C" w:rsidRDefault="001A6273" w:rsidP="001A6273">
                            <w:pPr>
                              <w:pStyle w:val="a6"/>
                              <w:numPr>
                                <w:ilvl w:val="0"/>
                                <w:numId w:val="8"/>
                              </w:numPr>
                              <w:autoSpaceDE/>
                              <w:autoSpaceDN/>
                              <w:adjustRightInd w:val="0"/>
                              <w:snapToGrid w:val="0"/>
                              <w:spacing w:line="240" w:lineRule="exact"/>
                              <w:jc w:val="both"/>
                              <w:rPr>
                                <w:rFonts w:ascii="Arial" w:eastAsia="黑体" w:hAnsi="Arial" w:cs="Arial"/>
                                <w:sz w:val="18"/>
                                <w:szCs w:val="18"/>
                              </w:rPr>
                            </w:pPr>
                            <w:r w:rsidRPr="00D35B0C">
                              <w:rPr>
                                <w:rFonts w:ascii="Arial" w:eastAsia="黑体" w:hAnsi="Arial" w:cs="Arial"/>
                                <w:b/>
                                <w:sz w:val="18"/>
                                <w:szCs w:val="18"/>
                              </w:rPr>
                              <w:t>医药：</w:t>
                            </w:r>
                            <w:r w:rsidRPr="000F419D">
                              <w:rPr>
                                <w:rFonts w:ascii="Arial" w:eastAsia="黑体" w:hAnsi="Arial" w:cs="Arial"/>
                                <w:sz w:val="18"/>
                                <w:szCs w:val="18"/>
                              </w:rPr>
                              <w:t>具备明显需求刚性，加上国产替代需求拉动，集</w:t>
                            </w:r>
                            <w:proofErr w:type="gramStart"/>
                            <w:r w:rsidRPr="000F419D">
                              <w:rPr>
                                <w:rFonts w:ascii="Arial" w:eastAsia="黑体" w:hAnsi="Arial" w:cs="Arial"/>
                                <w:sz w:val="18"/>
                                <w:szCs w:val="18"/>
                              </w:rPr>
                              <w:t>采政策</w:t>
                            </w:r>
                            <w:proofErr w:type="gramEnd"/>
                            <w:r w:rsidRPr="000F419D">
                              <w:rPr>
                                <w:rFonts w:ascii="Arial" w:eastAsia="黑体" w:hAnsi="Arial" w:cs="Arial"/>
                                <w:sz w:val="18"/>
                                <w:szCs w:val="18"/>
                              </w:rPr>
                              <w:t>价格下行趋于缓和，细分行业机会较多。</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D9BF6A" id="文本框 2" o:spid="_x0000_s1035" type="#_x0000_t202" style="position:absolute;margin-left:203.15pt;margin-top:2.2pt;width:357.5pt;height:119.7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" filled="f" stroked="f">
                <v:textbox>
                  <w:txbxContent>
                    <w:p w14:paraId="42BB22B1" w14:textId="77777777" w:rsidR="001A6273" w:rsidRPr="000F419D" w:rsidRDefault="001A6273" w:rsidP="001A6273">
                      <w:pPr>
                        <w:pStyle w:val="a6"/>
                        <w:numPr>
                          <w:ilvl w:val="0"/>
                          <w:numId w:val="8"/>
                        </w:numPr>
                        <w:autoSpaceDE/>
                        <w:autoSpaceDN/>
                        <w:adjustRightInd w:val="0"/>
                        <w:snapToGrid w:val="0"/>
                        <w:spacing w:line="240" w:lineRule="exact"/>
                        <w:jc w:val="both"/>
                        <w:rPr>
                          <w:rFonts w:ascii="Arial" w:eastAsia="黑体" w:hAnsi="Arial" w:cs="Arial"/>
                          <w:sz w:val="18"/>
                          <w:szCs w:val="18"/>
                        </w:rPr>
                      </w:pPr>
                      <w:r w:rsidRPr="000F419D">
                        <w:rPr>
                          <w:rFonts w:ascii="Arial" w:eastAsia="黑体" w:hAnsi="Arial" w:cs="Arial" w:hint="eastAsia"/>
                          <w:sz w:val="18"/>
                          <w:szCs w:val="18"/>
                        </w:rPr>
                        <w:t>当前市场存在不确定性，结合估值水平，我们认为中长期低位较为明确。考虑到疫情至</w:t>
                      </w:r>
                      <w:proofErr w:type="gramStart"/>
                      <w:r w:rsidRPr="000F419D">
                        <w:rPr>
                          <w:rFonts w:ascii="Arial" w:eastAsia="黑体" w:hAnsi="Arial" w:cs="Arial" w:hint="eastAsia"/>
                          <w:sz w:val="18"/>
                          <w:szCs w:val="18"/>
                        </w:rPr>
                        <w:t>暗时刻</w:t>
                      </w:r>
                      <w:proofErr w:type="gramEnd"/>
                      <w:r w:rsidRPr="000F419D">
                        <w:rPr>
                          <w:rFonts w:ascii="Arial" w:eastAsia="黑体" w:hAnsi="Arial" w:cs="Arial" w:hint="eastAsia"/>
                          <w:sz w:val="18"/>
                          <w:szCs w:val="18"/>
                        </w:rPr>
                        <w:t>已过，局部新增可控；经济政策持续发力，经济边际修复，国内通胀压力弱化，货币宽松空间打开，整体下行空间有限</w:t>
                      </w:r>
                      <w:r>
                        <w:rPr>
                          <w:rFonts w:ascii="Arial" w:eastAsia="黑体" w:hAnsi="Arial" w:cs="Arial" w:hint="eastAsia"/>
                          <w:sz w:val="18"/>
                          <w:szCs w:val="18"/>
                        </w:rPr>
                        <w:t>，</w:t>
                      </w:r>
                      <w:r w:rsidRPr="000F419D">
                        <w:rPr>
                          <w:rFonts w:ascii="Arial" w:eastAsia="黑体" w:hAnsi="Arial" w:cs="Arial" w:hint="eastAsia"/>
                          <w:sz w:val="18"/>
                          <w:szCs w:val="18"/>
                        </w:rPr>
                        <w:t>重点看好以下方向：</w:t>
                      </w:r>
                    </w:p>
                    <w:p w14:paraId="202EB978" w14:textId="77777777" w:rsidR="001A6273" w:rsidRDefault="001A6273" w:rsidP="001A6273">
                      <w:pPr>
                        <w:pStyle w:val="a6"/>
                        <w:numPr>
                          <w:ilvl w:val="0"/>
                          <w:numId w:val="8"/>
                        </w:numPr>
                        <w:autoSpaceDE/>
                        <w:autoSpaceDN/>
                        <w:adjustRightInd w:val="0"/>
                        <w:snapToGrid w:val="0"/>
                        <w:spacing w:line="240" w:lineRule="exact"/>
                        <w:jc w:val="both"/>
                        <w:rPr>
                          <w:rFonts w:ascii="Arial" w:eastAsia="黑体" w:hAnsi="Arial" w:cs="Arial"/>
                          <w:sz w:val="18"/>
                          <w:szCs w:val="18"/>
                        </w:rPr>
                      </w:pPr>
                      <w:r w:rsidRPr="00D35B0C">
                        <w:rPr>
                          <w:rFonts w:ascii="Arial" w:eastAsia="黑体" w:hAnsi="Arial" w:cs="Arial"/>
                          <w:b/>
                          <w:sz w:val="18"/>
                          <w:szCs w:val="18"/>
                        </w:rPr>
                        <w:t>军工：</w:t>
                      </w:r>
                      <w:r w:rsidRPr="000F419D">
                        <w:rPr>
                          <w:rFonts w:ascii="Arial" w:eastAsia="黑体" w:hAnsi="Arial" w:cs="Arial"/>
                          <w:sz w:val="18"/>
                          <w:szCs w:val="18"/>
                        </w:rPr>
                        <w:t>预计十四五期间是武器装备国产化的快速成长期。掌握自主可控技术的军工企业收入及利润有望保持较高增速，是确定性强的成长行业。</w:t>
                      </w:r>
                      <w:r w:rsidRPr="000F419D">
                        <w:rPr>
                          <w:rFonts w:ascii="Arial" w:eastAsia="黑体" w:hAnsi="Arial" w:cs="Arial"/>
                          <w:sz w:val="18"/>
                          <w:szCs w:val="18"/>
                        </w:rPr>
                        <w:t xml:space="preserve">                                                                                                    </w:t>
                      </w:r>
                    </w:p>
                    <w:p w14:paraId="3B8DE9EA" w14:textId="77777777" w:rsidR="001A6273" w:rsidRDefault="001A6273" w:rsidP="001A6273">
                      <w:pPr>
                        <w:pStyle w:val="a6"/>
                        <w:numPr>
                          <w:ilvl w:val="0"/>
                          <w:numId w:val="8"/>
                        </w:numPr>
                        <w:autoSpaceDE/>
                        <w:autoSpaceDN/>
                        <w:adjustRightInd w:val="0"/>
                        <w:snapToGrid w:val="0"/>
                        <w:spacing w:line="240" w:lineRule="exact"/>
                        <w:jc w:val="both"/>
                        <w:rPr>
                          <w:rFonts w:ascii="Arial" w:eastAsia="黑体" w:hAnsi="Arial" w:cs="Arial"/>
                          <w:sz w:val="18"/>
                          <w:szCs w:val="18"/>
                        </w:rPr>
                      </w:pPr>
                      <w:r w:rsidRPr="00D35B0C">
                        <w:rPr>
                          <w:rFonts w:ascii="Arial" w:eastAsia="黑体" w:hAnsi="Arial" w:cs="Arial"/>
                          <w:b/>
                          <w:sz w:val="18"/>
                          <w:szCs w:val="18"/>
                        </w:rPr>
                        <w:t>计算机：</w:t>
                      </w:r>
                      <w:r w:rsidRPr="000F419D">
                        <w:rPr>
                          <w:rFonts w:ascii="Arial" w:eastAsia="黑体" w:hAnsi="Arial" w:cs="Arial"/>
                          <w:sz w:val="18"/>
                          <w:szCs w:val="18"/>
                        </w:rPr>
                        <w:t>作为开源节流、兼顾安全和提升效率的关键抓手迎来政策需求拐点，呈现多点开花的投资机会。</w:t>
                      </w:r>
                      <w:r w:rsidRPr="000F419D">
                        <w:rPr>
                          <w:rFonts w:ascii="Arial" w:eastAsia="黑体" w:hAnsi="Arial" w:cs="Arial"/>
                          <w:sz w:val="18"/>
                          <w:szCs w:val="18"/>
                        </w:rPr>
                        <w:t xml:space="preserve">                                                                                                           </w:t>
                      </w:r>
                    </w:p>
                    <w:p w14:paraId="4E538E1F" w14:textId="77777777" w:rsidR="001A6273" w:rsidRPr="0080182C" w:rsidRDefault="001A6273" w:rsidP="001A6273">
                      <w:pPr>
                        <w:pStyle w:val="a6"/>
                        <w:numPr>
                          <w:ilvl w:val="0"/>
                          <w:numId w:val="8"/>
                        </w:numPr>
                        <w:autoSpaceDE/>
                        <w:autoSpaceDN/>
                        <w:adjustRightInd w:val="0"/>
                        <w:snapToGrid w:val="0"/>
                        <w:spacing w:line="240" w:lineRule="exact"/>
                        <w:jc w:val="both"/>
                        <w:rPr>
                          <w:rFonts w:ascii="Arial" w:eastAsia="黑体" w:hAnsi="Arial" w:cs="Arial"/>
                          <w:sz w:val="18"/>
                          <w:szCs w:val="18"/>
                        </w:rPr>
                      </w:pPr>
                      <w:r w:rsidRPr="00D35B0C">
                        <w:rPr>
                          <w:rFonts w:ascii="Arial" w:eastAsia="黑体" w:hAnsi="Arial" w:cs="Arial"/>
                          <w:b/>
                          <w:sz w:val="18"/>
                          <w:szCs w:val="18"/>
                        </w:rPr>
                        <w:t>医药：</w:t>
                      </w:r>
                      <w:r w:rsidRPr="000F419D">
                        <w:rPr>
                          <w:rFonts w:ascii="Arial" w:eastAsia="黑体" w:hAnsi="Arial" w:cs="Arial"/>
                          <w:sz w:val="18"/>
                          <w:szCs w:val="18"/>
                        </w:rPr>
                        <w:t>具备明显需求刚性，加上国产替代需求拉动，集</w:t>
                      </w:r>
                      <w:proofErr w:type="gramStart"/>
                      <w:r w:rsidRPr="000F419D">
                        <w:rPr>
                          <w:rFonts w:ascii="Arial" w:eastAsia="黑体" w:hAnsi="Arial" w:cs="Arial"/>
                          <w:sz w:val="18"/>
                          <w:szCs w:val="18"/>
                        </w:rPr>
                        <w:t>采政策</w:t>
                      </w:r>
                      <w:proofErr w:type="gramEnd"/>
                      <w:r w:rsidRPr="000F419D">
                        <w:rPr>
                          <w:rFonts w:ascii="Arial" w:eastAsia="黑体" w:hAnsi="Arial" w:cs="Arial"/>
                          <w:sz w:val="18"/>
                          <w:szCs w:val="18"/>
                        </w:rPr>
                        <w:t>价格下行趋于缓和，细分行业机会较多。</w:t>
                      </w:r>
                    </w:p>
                  </w:txbxContent>
                </v:textbox>
                <w10:wrap type="square"/>
              </v:shape>
            </w:pict>
          </mc:Fallback>
        </mc:AlternateContent>
      </w:r>
    </w:p>
    <w:p w14:paraId="00B0F829" w14:textId="77777777" w:rsidR="001A6273" w:rsidRPr="004A199C" w:rsidRDefault="001A6273" w:rsidP="001A6273">
      <w:pPr>
        <w:pStyle w:val="a3"/>
        <w:rPr>
          <w:rFonts w:ascii="Arial" w:hAnsi="Arial" w:cs="Arial"/>
        </w:rPr>
      </w:pPr>
    </w:p>
    <w:p w14:paraId="202CDF4A" w14:textId="77777777" w:rsidR="001A6273" w:rsidRPr="004A199C" w:rsidRDefault="001A6273" w:rsidP="001A6273">
      <w:pPr>
        <w:pStyle w:val="a3"/>
        <w:rPr>
          <w:rFonts w:ascii="Arial" w:hAnsi="Arial" w:cs="Arial"/>
        </w:rPr>
      </w:pPr>
    </w:p>
    <w:p w14:paraId="747EDBAB" w14:textId="77777777" w:rsidR="001A6273" w:rsidRPr="004A199C" w:rsidRDefault="001A6273" w:rsidP="001A6273">
      <w:pPr>
        <w:pStyle w:val="a3"/>
        <w:rPr>
          <w:rFonts w:ascii="Arial" w:hAnsi="Arial" w:cs="Arial"/>
        </w:rPr>
      </w:pPr>
    </w:p>
    <w:p w14:paraId="41BE26E5" w14:textId="77777777" w:rsidR="001A6273" w:rsidRPr="004A199C" w:rsidRDefault="001A6273" w:rsidP="001A6273">
      <w:pPr>
        <w:pStyle w:val="a3"/>
        <w:rPr>
          <w:rFonts w:ascii="Arial" w:hAnsi="Arial" w:cs="Arial"/>
        </w:rPr>
      </w:pPr>
    </w:p>
    <w:p w14:paraId="36E6F37D" w14:textId="77777777" w:rsidR="001A6273" w:rsidRPr="004A199C" w:rsidRDefault="001A6273" w:rsidP="001A6273">
      <w:pPr>
        <w:pStyle w:val="a3"/>
        <w:rPr>
          <w:rFonts w:ascii="Arial" w:hAnsi="Arial" w:cs="Arial"/>
        </w:rPr>
      </w:pPr>
    </w:p>
    <w:p w14:paraId="5517C326" w14:textId="77777777" w:rsidR="001A6273" w:rsidRPr="004A199C" w:rsidRDefault="001A6273" w:rsidP="001A6273">
      <w:pPr>
        <w:pStyle w:val="a3"/>
        <w:rPr>
          <w:rFonts w:ascii="Arial" w:hAnsi="Arial" w:cs="Arial"/>
        </w:rPr>
      </w:pPr>
    </w:p>
    <w:p w14:paraId="0BA66040" w14:textId="77777777" w:rsidR="001A6273" w:rsidRPr="004A199C" w:rsidRDefault="001A6273" w:rsidP="001A6273">
      <w:pPr>
        <w:pStyle w:val="a3"/>
        <w:rPr>
          <w:rFonts w:ascii="Arial" w:hAnsi="Arial" w:cs="Arial"/>
        </w:rPr>
      </w:pPr>
    </w:p>
    <w:p w14:paraId="08C729C1" w14:textId="77777777" w:rsidR="001A6273" w:rsidRPr="004A199C" w:rsidRDefault="001A6273" w:rsidP="001A6273">
      <w:pPr>
        <w:pStyle w:val="a3"/>
        <w:rPr>
          <w:rFonts w:ascii="Arial" w:hAnsi="Arial" w:cs="Arial"/>
        </w:rPr>
      </w:pPr>
    </w:p>
    <w:p w14:paraId="5B9994EC" w14:textId="77777777" w:rsidR="001A6273" w:rsidRPr="004A199C" w:rsidRDefault="001A6273" w:rsidP="001A6273">
      <w:pPr>
        <w:pStyle w:val="a3"/>
        <w:rPr>
          <w:rFonts w:ascii="Arial" w:hAnsi="Arial" w:cs="Arial"/>
        </w:rPr>
      </w:pPr>
    </w:p>
    <w:p w14:paraId="2DF30A56" w14:textId="77777777" w:rsidR="001A6273" w:rsidRPr="004A199C" w:rsidRDefault="001A6273" w:rsidP="001A6273">
      <w:pPr>
        <w:pStyle w:val="a3"/>
        <w:rPr>
          <w:rFonts w:ascii="Arial" w:hAnsi="Arial" w:cs="Arial"/>
        </w:rPr>
      </w:pPr>
    </w:p>
    <w:p w14:paraId="5FE04E98" w14:textId="77777777" w:rsidR="001A6273" w:rsidRPr="004A199C" w:rsidRDefault="001A6273" w:rsidP="001A6273">
      <w:pPr>
        <w:pStyle w:val="a3"/>
        <w:rPr>
          <w:rFonts w:ascii="Arial" w:hAnsi="Arial" w:cs="Arial"/>
        </w:rPr>
      </w:pPr>
    </w:p>
    <w:p w14:paraId="3B3416C1" w14:textId="77777777" w:rsidR="001A6273" w:rsidRPr="004A199C" w:rsidRDefault="001A6273" w:rsidP="001A6273">
      <w:pPr>
        <w:pStyle w:val="a3"/>
        <w:rPr>
          <w:rFonts w:ascii="Arial" w:hAnsi="Arial" w:cs="Arial"/>
        </w:rPr>
      </w:pPr>
      <w:r w:rsidRPr="004A199C">
        <w:rPr>
          <w:rFonts w:ascii="Arial" w:hAnsi="Arial" w:cs="Arial"/>
          <w:noProof/>
        </w:rPr>
        <mc:AlternateContent>
          <mc:Choice Requires="wps">
            <w:drawing>
              <wp:anchor distT="0" distB="0" distL="114300" distR="114300" simplePos="0" relativeHeight="251669504" behindDoc="0" locked="0" layoutInCell="1" allowOverlap="1" wp14:anchorId="06D3E65A" wp14:editId="0A38C2D2">
                <wp:simplePos x="0" y="0"/>
                <wp:positionH relativeFrom="column">
                  <wp:posOffset>2580463</wp:posOffset>
                </wp:positionH>
                <wp:positionV relativeFrom="paragraph">
                  <wp:posOffset>115378</wp:posOffset>
                </wp:positionV>
                <wp:extent cx="914400" cy="263806"/>
                <wp:effectExtent l="0" t="0" r="3175" b="3175"/>
                <wp:wrapNone/>
                <wp:docPr id="121" name="文本框 121"/>
                <wp:cNvGraphicFramePr/>
                <a:graphic xmlns:a="http://schemas.openxmlformats.org/drawingml/2006/main">
                  <a:graphicData uri="http://schemas.microsoft.com/office/word/2010/wordprocessingShape">
                    <wps:wsp>
                      <wps:cNvSpPr txBox="1"/>
                      <wps:spPr>
                        <a:xfrm>
                          <a:off x="0" y="0"/>
                          <a:ext cx="914400" cy="263806"/>
                        </a:xfrm>
                        <a:prstGeom prst="rect">
                          <a:avLst/>
                        </a:prstGeom>
                        <a:solidFill>
                          <a:srgbClr val="000AD2"/>
                        </a:solidFill>
                        <a:ln w="6350">
                          <a:noFill/>
                        </a:ln>
                      </wps:spPr>
                      <wps:txbx>
                        <w:txbxContent>
                          <w:p w14:paraId="76802C7A" w14:textId="77777777" w:rsidR="001A6273" w:rsidRPr="002B4447" w:rsidRDefault="001A6273" w:rsidP="001A6273">
                            <w:pPr>
                              <w:rPr>
                                <w:rFonts w:ascii="黑体" w:eastAsia="黑体" w:hAnsi="黑体"/>
                                <w:color w:val="FFFFFF" w:themeColor="background1"/>
                                <w:spacing w:val="22"/>
                                <w:sz w:val="21"/>
                              </w:rPr>
                            </w:pPr>
                            <w:r w:rsidRPr="002B4447">
                              <w:rPr>
                                <w:rFonts w:ascii="黑体" w:eastAsia="黑体" w:hAnsi="黑体" w:hint="eastAsia"/>
                                <w:color w:val="FFFFFF" w:themeColor="background1"/>
                                <w:spacing w:val="22"/>
                                <w:sz w:val="21"/>
                              </w:rPr>
                              <w:t>附：</w:t>
                            </w:r>
                            <w:r w:rsidRPr="00770906">
                              <w:rPr>
                                <w:rFonts w:ascii="黑体" w:eastAsia="黑体" w:hAnsi="黑体" w:hint="eastAsia"/>
                                <w:color w:val="FFFFFF" w:themeColor="background1"/>
                                <w:spacing w:val="22"/>
                                <w:sz w:val="21"/>
                              </w:rPr>
                              <w:t>景顺长城成长之星及基金经理在管产品历史业绩</w:t>
                            </w:r>
                          </w:p>
                          <w:p w14:paraId="2E372FC5" w14:textId="77777777" w:rsidR="001A6273" w:rsidRPr="002B4447" w:rsidRDefault="001A6273" w:rsidP="001A6273">
                            <w:pPr>
                              <w:rPr>
                                <w:rFonts w:ascii="黑体" w:eastAsia="黑体" w:hAnsi="黑体"/>
                                <w:color w:val="FFFFFF" w:themeColor="background1"/>
                                <w:sz w:val="21"/>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D3E65A" id="文本框 121" o:spid="_x0000_s1036" type="#_x0000_t202" style="position:absolute;margin-left:203.2pt;margin-top:9.1pt;width:1in;height:20.75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" fillcolor="#000ad2" stroked="f" strokeweight=".5pt">
                <v:textbox>
                  <w:txbxContent>
                    <w:p w14:paraId="76802C7A" w14:textId="77777777" w:rsidR="001A6273" w:rsidRPr="002B4447" w:rsidRDefault="001A6273" w:rsidP="001A6273">
                      <w:pPr>
                        <w:rPr>
                          <w:rFonts w:ascii="黑体" w:eastAsia="黑体" w:hAnsi="黑体"/>
                          <w:color w:val="FFFFFF" w:themeColor="background1"/>
                          <w:spacing w:val="22"/>
                          <w:sz w:val="21"/>
                        </w:rPr>
                      </w:pPr>
                      <w:r w:rsidRPr="002B4447">
                        <w:rPr>
                          <w:rFonts w:ascii="黑体" w:eastAsia="黑体" w:hAnsi="黑体" w:hint="eastAsia"/>
                          <w:color w:val="FFFFFF" w:themeColor="background1"/>
                          <w:spacing w:val="22"/>
                          <w:sz w:val="21"/>
                        </w:rPr>
                        <w:t>附：</w:t>
                      </w:r>
                      <w:r w:rsidRPr="00770906">
                        <w:rPr>
                          <w:rFonts w:ascii="黑体" w:eastAsia="黑体" w:hAnsi="黑体" w:hint="eastAsia"/>
                          <w:color w:val="FFFFFF" w:themeColor="background1"/>
                          <w:spacing w:val="22"/>
                          <w:sz w:val="21"/>
                        </w:rPr>
                        <w:t>景顺长城成长之星及基金经理在管产品历史业绩</w:t>
                      </w:r>
                    </w:p>
                    <w:p w14:paraId="2E372FC5" w14:textId="77777777" w:rsidR="001A6273" w:rsidRPr="002B4447" w:rsidRDefault="001A6273" w:rsidP="001A6273">
                      <w:pPr>
                        <w:rPr>
                          <w:rFonts w:ascii="黑体" w:eastAsia="黑体" w:hAnsi="黑体"/>
                          <w:color w:val="FFFFFF" w:themeColor="background1"/>
                          <w:sz w:val="21"/>
                        </w:rPr>
                      </w:pPr>
                    </w:p>
                  </w:txbxContent>
                </v:textbox>
              </v:shape>
            </w:pict>
          </mc:Fallback>
        </mc:AlternateContent>
      </w:r>
    </w:p>
    <w:p w14:paraId="5859B56A" w14:textId="77777777" w:rsidR="001A6273" w:rsidRPr="004A199C" w:rsidRDefault="001A6273" w:rsidP="001A6273">
      <w:pPr>
        <w:pStyle w:val="a3"/>
        <w:rPr>
          <w:rFonts w:ascii="Arial" w:hAnsi="Arial" w:cs="Arial"/>
        </w:rPr>
      </w:pPr>
      <w:r w:rsidRPr="004A199C">
        <w:rPr>
          <w:rFonts w:ascii="Arial" w:hAnsi="Arial" w:cs="Arial"/>
          <w:noProof/>
        </w:rPr>
        <mc:AlternateContent>
          <mc:Choice Requires="wps">
            <w:drawing>
              <wp:anchor distT="0" distB="0" distL="114300" distR="114300" simplePos="0" relativeHeight="251660288" behindDoc="0" locked="0" layoutInCell="1" allowOverlap="1" wp14:anchorId="3E96A7A3" wp14:editId="34A9FEA5">
                <wp:simplePos x="0" y="0"/>
                <wp:positionH relativeFrom="column">
                  <wp:posOffset>2580463</wp:posOffset>
                </wp:positionH>
                <wp:positionV relativeFrom="paragraph">
                  <wp:posOffset>96919</wp:posOffset>
                </wp:positionV>
                <wp:extent cx="4548505" cy="3641016"/>
                <wp:effectExtent l="0" t="0" r="4445" b="0"/>
                <wp:wrapNone/>
                <wp:docPr id="122" name="矩形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48505" cy="3641016"/>
                        </a:xfrm>
                        <a:prstGeom prst="rect">
                          <a:avLst/>
                        </a:prstGeom>
                        <a:solidFill>
                          <a:srgbClr val="F0F0F0"/>
                        </a:solidFill>
                        <a:ln>
                          <a:noFill/>
                        </a:ln>
                      </wps:spPr>
                      <wps:txbx>
                        <w:txbxContent>
                          <w:p w14:paraId="16305E54" w14:textId="77777777" w:rsidR="001A6273" w:rsidRPr="00E80FF5" w:rsidRDefault="001A6273" w:rsidP="001A6273">
                            <w:pPr>
                              <w:adjustRightInd w:val="0"/>
                              <w:snapToGrid w:val="0"/>
                              <w:spacing w:line="200" w:lineRule="exact"/>
                              <w:rPr>
                                <w:rFonts w:ascii="Arial" w:eastAsia="黑体" w:hAnsi="Arial" w:cs="Arial"/>
                                <w:color w:val="000000"/>
                                <w:sz w:val="13"/>
                                <w:szCs w:val="15"/>
                              </w:rPr>
                            </w:pPr>
                          </w:p>
                          <w:tbl>
                            <w:tblPr>
                              <w:tblW w:w="4937" w:type="pct"/>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992"/>
                              <w:gridCol w:w="706"/>
                              <w:gridCol w:w="707"/>
                              <w:gridCol w:w="682"/>
                              <w:gridCol w:w="706"/>
                              <w:gridCol w:w="707"/>
                              <w:gridCol w:w="592"/>
                              <w:gridCol w:w="707"/>
                              <w:gridCol w:w="989"/>
                            </w:tblGrid>
                            <w:tr w:rsidR="001A6273" w14:paraId="766DB90E" w14:textId="77777777" w:rsidTr="00D35B0C">
                              <w:trPr>
                                <w:trHeight w:hRule="exact" w:val="655"/>
                                <w:jc w:val="center"/>
                              </w:trPr>
                              <w:tc>
                                <w:tcPr>
                                  <w:tcW w:w="993" w:type="dxa"/>
                                  <w:tcBorders>
                                    <w:top w:val="single" w:sz="4" w:space="0" w:color="auto"/>
                                    <w:left w:val="nil"/>
                                    <w:bottom w:val="dotted" w:sz="4" w:space="0" w:color="auto"/>
                                    <w:right w:val="nil"/>
                                  </w:tcBorders>
                                  <w:vAlign w:val="center"/>
                                </w:tcPr>
                                <w:p w14:paraId="589F741C" w14:textId="77777777" w:rsidR="001A6273" w:rsidRDefault="001A6273" w:rsidP="00BC629D">
                                  <w:pPr>
                                    <w:adjustRightInd w:val="0"/>
                                    <w:snapToGrid w:val="0"/>
                                    <w:jc w:val="center"/>
                                    <w:rPr>
                                      <w:rFonts w:ascii="Arial" w:hAnsi="Arial" w:cs="Arial"/>
                                      <w:b/>
                                      <w:bCs/>
                                      <w:sz w:val="15"/>
                                      <w:szCs w:val="15"/>
                                    </w:rPr>
                                  </w:pPr>
                                  <w:r>
                                    <w:rPr>
                                      <w:rFonts w:ascii="Arial" w:hAnsi="Arial" w:cs="Arial" w:hint="eastAsia"/>
                                      <w:b/>
                                      <w:bCs/>
                                      <w:sz w:val="15"/>
                                      <w:szCs w:val="15"/>
                                    </w:rPr>
                                    <w:t>基金名称</w:t>
                                  </w:r>
                                </w:p>
                                <w:p w14:paraId="78364DD4" w14:textId="77777777" w:rsidR="001A6273" w:rsidRDefault="001A6273" w:rsidP="00BC629D">
                                  <w:pPr>
                                    <w:adjustRightInd w:val="0"/>
                                    <w:snapToGrid w:val="0"/>
                                    <w:jc w:val="center"/>
                                    <w:rPr>
                                      <w:rFonts w:ascii="Arial" w:hAnsi="Arial" w:cs="Arial"/>
                                      <w:b/>
                                      <w:bCs/>
                                      <w:sz w:val="15"/>
                                      <w:szCs w:val="15"/>
                                    </w:rPr>
                                  </w:pPr>
                                  <w:r>
                                    <w:rPr>
                                      <w:rFonts w:ascii="Arial" w:hAnsi="Arial" w:cs="Arial" w:hint="eastAsia"/>
                                      <w:b/>
                                      <w:bCs/>
                                      <w:sz w:val="15"/>
                                      <w:szCs w:val="15"/>
                                    </w:rPr>
                                    <w:t>成立时间</w:t>
                                  </w:r>
                                </w:p>
                                <w:p w14:paraId="5654C14A" w14:textId="77777777" w:rsidR="001A6273" w:rsidRDefault="001A6273" w:rsidP="00BC629D">
                                  <w:pPr>
                                    <w:adjustRightInd w:val="0"/>
                                    <w:snapToGrid w:val="0"/>
                                    <w:jc w:val="center"/>
                                    <w:rPr>
                                      <w:rFonts w:ascii="Arial" w:hAnsi="Arial" w:cs="Arial"/>
                                      <w:b/>
                                      <w:bCs/>
                                      <w:sz w:val="15"/>
                                      <w:szCs w:val="15"/>
                                    </w:rPr>
                                  </w:pPr>
                                  <w:r>
                                    <w:rPr>
                                      <w:rFonts w:ascii="Arial" w:hAnsi="Arial" w:cs="Arial" w:hint="eastAsia"/>
                                      <w:b/>
                                      <w:bCs/>
                                      <w:sz w:val="15"/>
                                      <w:szCs w:val="15"/>
                                    </w:rPr>
                                    <w:t>风险评级</w:t>
                                  </w:r>
                                </w:p>
                              </w:tc>
                              <w:tc>
                                <w:tcPr>
                                  <w:tcW w:w="708" w:type="dxa"/>
                                  <w:tcBorders>
                                    <w:top w:val="single" w:sz="4" w:space="0" w:color="auto"/>
                                    <w:left w:val="nil"/>
                                    <w:bottom w:val="dotted" w:sz="4" w:space="0" w:color="auto"/>
                                    <w:right w:val="nil"/>
                                  </w:tcBorders>
                                  <w:vAlign w:val="center"/>
                                </w:tcPr>
                                <w:p w14:paraId="0C8816B7" w14:textId="77777777" w:rsidR="001A6273" w:rsidRDefault="001A6273" w:rsidP="00BC629D">
                                  <w:pPr>
                                    <w:adjustRightInd w:val="0"/>
                                    <w:snapToGrid w:val="0"/>
                                    <w:jc w:val="center"/>
                                    <w:rPr>
                                      <w:rFonts w:ascii="Arial" w:hAnsi="Arial" w:cs="Arial"/>
                                      <w:b/>
                                      <w:bCs/>
                                      <w:sz w:val="15"/>
                                      <w:szCs w:val="15"/>
                                    </w:rPr>
                                  </w:pPr>
                                  <w:r>
                                    <w:rPr>
                                      <w:rFonts w:ascii="Arial" w:hAnsi="Arial" w:cs="Arial" w:hint="eastAsia"/>
                                      <w:b/>
                                      <w:bCs/>
                                      <w:sz w:val="15"/>
                                      <w:szCs w:val="15"/>
                                    </w:rPr>
                                    <w:t>项目</w:t>
                                  </w:r>
                                </w:p>
                              </w:tc>
                              <w:tc>
                                <w:tcPr>
                                  <w:tcW w:w="709" w:type="dxa"/>
                                  <w:tcBorders>
                                    <w:top w:val="single" w:sz="4" w:space="0" w:color="auto"/>
                                    <w:left w:val="nil"/>
                                    <w:bottom w:val="dotted" w:sz="4" w:space="0" w:color="auto"/>
                                    <w:right w:val="nil"/>
                                  </w:tcBorders>
                                  <w:vAlign w:val="center"/>
                                </w:tcPr>
                                <w:p w14:paraId="5BDC345C" w14:textId="77777777" w:rsidR="001A6273" w:rsidRDefault="001A6273" w:rsidP="00BC629D">
                                  <w:pPr>
                                    <w:adjustRightInd w:val="0"/>
                                    <w:snapToGrid w:val="0"/>
                                    <w:jc w:val="center"/>
                                    <w:rPr>
                                      <w:rFonts w:ascii="Arial" w:hAnsi="Arial" w:cs="Arial"/>
                                      <w:b/>
                                      <w:bCs/>
                                      <w:sz w:val="15"/>
                                      <w:szCs w:val="15"/>
                                    </w:rPr>
                                  </w:pPr>
                                  <w:r>
                                    <w:rPr>
                                      <w:rFonts w:ascii="Arial" w:hAnsi="Arial" w:cs="Arial"/>
                                      <w:b/>
                                      <w:bCs/>
                                      <w:sz w:val="15"/>
                                      <w:szCs w:val="15"/>
                                    </w:rPr>
                                    <w:t>2017</w:t>
                                  </w:r>
                                </w:p>
                              </w:tc>
                              <w:tc>
                                <w:tcPr>
                                  <w:tcW w:w="683" w:type="dxa"/>
                                  <w:tcBorders>
                                    <w:top w:val="single" w:sz="4" w:space="0" w:color="auto"/>
                                    <w:left w:val="nil"/>
                                    <w:bottom w:val="dotted" w:sz="4" w:space="0" w:color="auto"/>
                                    <w:right w:val="nil"/>
                                  </w:tcBorders>
                                  <w:vAlign w:val="center"/>
                                </w:tcPr>
                                <w:p w14:paraId="29D18B02" w14:textId="77777777" w:rsidR="001A6273" w:rsidRDefault="001A6273" w:rsidP="00BC629D">
                                  <w:pPr>
                                    <w:adjustRightInd w:val="0"/>
                                    <w:snapToGrid w:val="0"/>
                                    <w:jc w:val="center"/>
                                    <w:rPr>
                                      <w:rFonts w:ascii="Arial" w:hAnsi="Arial" w:cs="Arial"/>
                                      <w:b/>
                                      <w:bCs/>
                                      <w:sz w:val="15"/>
                                      <w:szCs w:val="15"/>
                                    </w:rPr>
                                  </w:pPr>
                                  <w:r>
                                    <w:rPr>
                                      <w:rFonts w:ascii="Arial" w:hAnsi="Arial" w:cs="Arial"/>
                                      <w:b/>
                                      <w:bCs/>
                                      <w:sz w:val="15"/>
                                      <w:szCs w:val="15"/>
                                    </w:rPr>
                                    <w:t>2018</w:t>
                                  </w:r>
                                </w:p>
                              </w:tc>
                              <w:tc>
                                <w:tcPr>
                                  <w:tcW w:w="708" w:type="dxa"/>
                                  <w:tcBorders>
                                    <w:top w:val="single" w:sz="4" w:space="0" w:color="auto"/>
                                    <w:left w:val="nil"/>
                                    <w:bottom w:val="dotted" w:sz="4" w:space="0" w:color="auto"/>
                                    <w:right w:val="nil"/>
                                  </w:tcBorders>
                                  <w:vAlign w:val="center"/>
                                </w:tcPr>
                                <w:p w14:paraId="66CEA08B" w14:textId="77777777" w:rsidR="001A6273" w:rsidRDefault="001A6273" w:rsidP="00BC629D">
                                  <w:pPr>
                                    <w:adjustRightInd w:val="0"/>
                                    <w:snapToGrid w:val="0"/>
                                    <w:jc w:val="center"/>
                                    <w:rPr>
                                      <w:rFonts w:ascii="Arial" w:hAnsi="Arial" w:cs="Arial"/>
                                      <w:b/>
                                      <w:bCs/>
                                      <w:sz w:val="15"/>
                                      <w:szCs w:val="15"/>
                                    </w:rPr>
                                  </w:pPr>
                                  <w:r>
                                    <w:rPr>
                                      <w:rFonts w:ascii="Arial" w:hAnsi="Arial" w:cs="Arial"/>
                                      <w:b/>
                                      <w:bCs/>
                                      <w:sz w:val="15"/>
                                      <w:szCs w:val="15"/>
                                    </w:rPr>
                                    <w:t>2019</w:t>
                                  </w:r>
                                </w:p>
                              </w:tc>
                              <w:tc>
                                <w:tcPr>
                                  <w:tcW w:w="709" w:type="dxa"/>
                                  <w:tcBorders>
                                    <w:top w:val="single" w:sz="4" w:space="0" w:color="auto"/>
                                    <w:left w:val="nil"/>
                                    <w:bottom w:val="dotted" w:sz="4" w:space="0" w:color="auto"/>
                                    <w:right w:val="nil"/>
                                  </w:tcBorders>
                                  <w:vAlign w:val="center"/>
                                </w:tcPr>
                                <w:p w14:paraId="1FF1E604" w14:textId="77777777" w:rsidR="001A6273" w:rsidRDefault="001A6273" w:rsidP="00BC629D">
                                  <w:pPr>
                                    <w:adjustRightInd w:val="0"/>
                                    <w:snapToGrid w:val="0"/>
                                    <w:jc w:val="center"/>
                                    <w:rPr>
                                      <w:rFonts w:ascii="Arial" w:hAnsi="Arial" w:cs="Arial"/>
                                      <w:b/>
                                      <w:bCs/>
                                      <w:sz w:val="15"/>
                                      <w:szCs w:val="15"/>
                                    </w:rPr>
                                  </w:pPr>
                                  <w:r>
                                    <w:rPr>
                                      <w:rFonts w:ascii="Arial" w:hAnsi="Arial" w:cs="Arial"/>
                                      <w:b/>
                                      <w:bCs/>
                                      <w:sz w:val="15"/>
                                      <w:szCs w:val="15"/>
                                    </w:rPr>
                                    <w:t>2020</w:t>
                                  </w:r>
                                </w:p>
                              </w:tc>
                              <w:tc>
                                <w:tcPr>
                                  <w:tcW w:w="593" w:type="dxa"/>
                                  <w:tcBorders>
                                    <w:top w:val="single" w:sz="4" w:space="0" w:color="auto"/>
                                    <w:left w:val="nil"/>
                                    <w:bottom w:val="dotted" w:sz="4" w:space="0" w:color="auto"/>
                                    <w:right w:val="nil"/>
                                  </w:tcBorders>
                                  <w:vAlign w:val="center"/>
                                </w:tcPr>
                                <w:p w14:paraId="1E11E20D" w14:textId="77777777" w:rsidR="001A6273" w:rsidRDefault="001A6273" w:rsidP="00BC629D">
                                  <w:pPr>
                                    <w:adjustRightInd w:val="0"/>
                                    <w:snapToGrid w:val="0"/>
                                    <w:jc w:val="center"/>
                                    <w:rPr>
                                      <w:rFonts w:ascii="Arial" w:hAnsi="Arial" w:cs="Arial"/>
                                      <w:b/>
                                      <w:bCs/>
                                      <w:sz w:val="15"/>
                                      <w:szCs w:val="15"/>
                                    </w:rPr>
                                  </w:pPr>
                                  <w:r>
                                    <w:rPr>
                                      <w:rFonts w:ascii="Arial" w:hAnsi="Arial" w:cs="Arial"/>
                                      <w:b/>
                                      <w:bCs/>
                                      <w:sz w:val="15"/>
                                      <w:szCs w:val="15"/>
                                    </w:rPr>
                                    <w:t>2021</w:t>
                                  </w:r>
                                </w:p>
                              </w:tc>
                              <w:tc>
                                <w:tcPr>
                                  <w:tcW w:w="709" w:type="dxa"/>
                                  <w:tcBorders>
                                    <w:top w:val="single" w:sz="4" w:space="0" w:color="auto"/>
                                    <w:left w:val="nil"/>
                                    <w:bottom w:val="dotted" w:sz="4" w:space="0" w:color="auto"/>
                                    <w:right w:val="nil"/>
                                  </w:tcBorders>
                                  <w:vAlign w:val="center"/>
                                </w:tcPr>
                                <w:p w14:paraId="2F19C1D9" w14:textId="77777777" w:rsidR="001A6273" w:rsidRDefault="001A6273" w:rsidP="00BC629D">
                                  <w:pPr>
                                    <w:adjustRightInd w:val="0"/>
                                    <w:snapToGrid w:val="0"/>
                                    <w:jc w:val="center"/>
                                    <w:rPr>
                                      <w:rFonts w:ascii="Arial" w:hAnsi="Arial" w:cs="Arial"/>
                                      <w:b/>
                                      <w:bCs/>
                                      <w:sz w:val="15"/>
                                      <w:szCs w:val="15"/>
                                    </w:rPr>
                                  </w:pPr>
                                  <w:r>
                                    <w:rPr>
                                      <w:rFonts w:ascii="Arial" w:hAnsi="Arial" w:cs="Arial" w:hint="eastAsia"/>
                                      <w:b/>
                                      <w:bCs/>
                                      <w:sz w:val="15"/>
                                      <w:szCs w:val="15"/>
                                    </w:rPr>
                                    <w:t>成立</w:t>
                                  </w:r>
                                </w:p>
                                <w:p w14:paraId="0A2E735C" w14:textId="77777777" w:rsidR="001A6273" w:rsidRDefault="001A6273" w:rsidP="00BC629D">
                                  <w:pPr>
                                    <w:adjustRightInd w:val="0"/>
                                    <w:snapToGrid w:val="0"/>
                                    <w:jc w:val="center"/>
                                    <w:rPr>
                                      <w:rFonts w:ascii="Arial" w:hAnsi="Arial" w:cs="Arial"/>
                                      <w:b/>
                                      <w:bCs/>
                                      <w:sz w:val="15"/>
                                      <w:szCs w:val="15"/>
                                    </w:rPr>
                                  </w:pPr>
                                  <w:r>
                                    <w:rPr>
                                      <w:rFonts w:ascii="Arial" w:hAnsi="Arial" w:cs="Arial" w:hint="eastAsia"/>
                                      <w:b/>
                                      <w:bCs/>
                                      <w:sz w:val="15"/>
                                      <w:szCs w:val="15"/>
                                    </w:rPr>
                                    <w:t>以来</w:t>
                                  </w:r>
                                </w:p>
                              </w:tc>
                              <w:tc>
                                <w:tcPr>
                                  <w:tcW w:w="991" w:type="dxa"/>
                                  <w:tcBorders>
                                    <w:top w:val="single" w:sz="4" w:space="0" w:color="auto"/>
                                    <w:left w:val="nil"/>
                                    <w:bottom w:val="dotted" w:sz="4" w:space="0" w:color="auto"/>
                                    <w:right w:val="nil"/>
                                  </w:tcBorders>
                                  <w:vAlign w:val="center"/>
                                </w:tcPr>
                                <w:p w14:paraId="330C3583" w14:textId="77777777" w:rsidR="001A6273" w:rsidRDefault="001A6273" w:rsidP="00BC629D">
                                  <w:pPr>
                                    <w:adjustRightInd w:val="0"/>
                                    <w:snapToGrid w:val="0"/>
                                    <w:jc w:val="center"/>
                                    <w:rPr>
                                      <w:rFonts w:ascii="Arial" w:hAnsi="Arial" w:cs="Arial"/>
                                      <w:b/>
                                      <w:bCs/>
                                      <w:sz w:val="15"/>
                                      <w:szCs w:val="15"/>
                                    </w:rPr>
                                  </w:pPr>
                                  <w:r>
                                    <w:rPr>
                                      <w:rFonts w:ascii="Arial" w:hAnsi="Arial" w:cs="Arial" w:hint="eastAsia"/>
                                      <w:b/>
                                      <w:bCs/>
                                      <w:sz w:val="15"/>
                                      <w:szCs w:val="15"/>
                                    </w:rPr>
                                    <w:t>任职时间</w:t>
                                  </w:r>
                                </w:p>
                              </w:tc>
                            </w:tr>
                            <w:tr w:rsidR="001A6273" w14:paraId="1B83374C" w14:textId="77777777" w:rsidTr="00D35B0C">
                              <w:trPr>
                                <w:trHeight w:val="157"/>
                                <w:jc w:val="center"/>
                              </w:trPr>
                              <w:tc>
                                <w:tcPr>
                                  <w:tcW w:w="993" w:type="dxa"/>
                                  <w:vMerge w:val="restart"/>
                                  <w:tcBorders>
                                    <w:top w:val="single" w:sz="4" w:space="0" w:color="auto"/>
                                    <w:left w:val="nil"/>
                                    <w:right w:val="nil"/>
                                  </w:tcBorders>
                                  <w:vAlign w:val="center"/>
                                </w:tcPr>
                                <w:p w14:paraId="6A613F73" w14:textId="77777777" w:rsidR="001A6273" w:rsidRPr="00770906" w:rsidRDefault="001A6273" w:rsidP="00D35B0C">
                                  <w:pPr>
                                    <w:adjustRightInd w:val="0"/>
                                    <w:snapToGrid w:val="0"/>
                                    <w:jc w:val="center"/>
                                    <w:rPr>
                                      <w:rFonts w:ascii="Arial" w:hAnsi="Arial" w:cs="Arial"/>
                                      <w:color w:val="000000"/>
                                      <w:sz w:val="13"/>
                                      <w:szCs w:val="13"/>
                                    </w:rPr>
                                  </w:pPr>
                                  <w:r w:rsidRPr="00770906">
                                    <w:rPr>
                                      <w:rFonts w:ascii="Arial" w:hAnsi="Arial" w:cs="Arial" w:hint="eastAsia"/>
                                      <w:color w:val="000000"/>
                                      <w:sz w:val="13"/>
                                      <w:szCs w:val="13"/>
                                    </w:rPr>
                                    <w:t>成长之星</w:t>
                                  </w:r>
                                  <w:r w:rsidRPr="00770906">
                                    <w:rPr>
                                      <w:rFonts w:ascii="Arial" w:hAnsi="Arial" w:cs="Arial"/>
                                      <w:color w:val="000000"/>
                                      <w:sz w:val="13"/>
                                      <w:szCs w:val="13"/>
                                    </w:rPr>
                                    <w:t>2013/12/13</w:t>
                                  </w:r>
                                </w:p>
                                <w:p w14:paraId="2FCC183D" w14:textId="77777777" w:rsidR="001A6273" w:rsidRPr="00770906" w:rsidRDefault="001A6273" w:rsidP="00D35B0C">
                                  <w:pPr>
                                    <w:adjustRightInd w:val="0"/>
                                    <w:snapToGrid w:val="0"/>
                                    <w:jc w:val="center"/>
                                    <w:rPr>
                                      <w:rFonts w:ascii="Arial" w:hAnsi="Arial" w:cs="Arial"/>
                                      <w:color w:val="000000"/>
                                      <w:sz w:val="13"/>
                                      <w:szCs w:val="13"/>
                                    </w:rPr>
                                  </w:pPr>
                                  <w:r w:rsidRPr="00770906">
                                    <w:rPr>
                                      <w:rFonts w:ascii="Arial" w:hAnsi="Arial" w:cs="Arial" w:hint="eastAsia"/>
                                      <w:color w:val="000000"/>
                                      <w:sz w:val="13"/>
                                      <w:szCs w:val="13"/>
                                    </w:rPr>
                                    <w:t>中风险</w:t>
                                  </w:r>
                                </w:p>
                              </w:tc>
                              <w:tc>
                                <w:tcPr>
                                  <w:tcW w:w="708" w:type="dxa"/>
                                  <w:tcBorders>
                                    <w:top w:val="single" w:sz="4" w:space="0" w:color="auto"/>
                                    <w:left w:val="nil"/>
                                    <w:bottom w:val="single" w:sz="4" w:space="0" w:color="auto"/>
                                    <w:right w:val="nil"/>
                                  </w:tcBorders>
                                  <w:vAlign w:val="center"/>
                                </w:tcPr>
                                <w:p w14:paraId="43CAA07F"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hint="eastAsia"/>
                                      <w:color w:val="000000"/>
                                      <w:sz w:val="13"/>
                                      <w:szCs w:val="13"/>
                                    </w:rPr>
                                    <w:t>净值增长率</w:t>
                                  </w:r>
                                </w:p>
                              </w:tc>
                              <w:tc>
                                <w:tcPr>
                                  <w:tcW w:w="709" w:type="dxa"/>
                                  <w:tcBorders>
                                    <w:top w:val="single" w:sz="4" w:space="0" w:color="auto"/>
                                    <w:left w:val="nil"/>
                                    <w:bottom w:val="single" w:sz="4" w:space="0" w:color="auto"/>
                                    <w:right w:val="nil"/>
                                  </w:tcBorders>
                                  <w:vAlign w:val="center"/>
                                </w:tcPr>
                                <w:p w14:paraId="4F7BF4CA"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19.00%</w:t>
                                  </w:r>
                                </w:p>
                              </w:tc>
                              <w:tc>
                                <w:tcPr>
                                  <w:tcW w:w="683" w:type="dxa"/>
                                  <w:tcBorders>
                                    <w:top w:val="single" w:sz="4" w:space="0" w:color="auto"/>
                                    <w:left w:val="nil"/>
                                    <w:bottom w:val="single" w:sz="4" w:space="0" w:color="auto"/>
                                    <w:right w:val="nil"/>
                                  </w:tcBorders>
                                  <w:vAlign w:val="center"/>
                                </w:tcPr>
                                <w:p w14:paraId="616ABC40"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-23.31%</w:t>
                                  </w:r>
                                </w:p>
                              </w:tc>
                              <w:tc>
                                <w:tcPr>
                                  <w:tcW w:w="708" w:type="dxa"/>
                                  <w:tcBorders>
                                    <w:top w:val="single" w:sz="4" w:space="0" w:color="auto"/>
                                    <w:left w:val="nil"/>
                                    <w:bottom w:val="single" w:sz="4" w:space="0" w:color="auto"/>
                                    <w:right w:val="nil"/>
                                  </w:tcBorders>
                                  <w:vAlign w:val="center"/>
                                </w:tcPr>
                                <w:p w14:paraId="56C4DF68"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68.30%</w:t>
                                  </w:r>
                                </w:p>
                              </w:tc>
                              <w:tc>
                                <w:tcPr>
                                  <w:tcW w:w="709" w:type="dxa"/>
                                  <w:tcBorders>
                                    <w:top w:val="single" w:sz="4" w:space="0" w:color="auto"/>
                                    <w:left w:val="nil"/>
                                    <w:bottom w:val="single" w:sz="4" w:space="0" w:color="auto"/>
                                    <w:right w:val="nil"/>
                                  </w:tcBorders>
                                  <w:vAlign w:val="center"/>
                                </w:tcPr>
                                <w:p w14:paraId="59BB71CB"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75.52%</w:t>
                                  </w:r>
                                </w:p>
                              </w:tc>
                              <w:tc>
                                <w:tcPr>
                                  <w:tcW w:w="593" w:type="dxa"/>
                                  <w:tcBorders>
                                    <w:top w:val="single" w:sz="4" w:space="0" w:color="auto"/>
                                    <w:left w:val="nil"/>
                                    <w:bottom w:val="single" w:sz="4" w:space="0" w:color="auto"/>
                                    <w:right w:val="nil"/>
                                  </w:tcBorders>
                                  <w:vAlign w:val="center"/>
                                </w:tcPr>
                                <w:p w14:paraId="070970DC"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16.64%</w:t>
                                  </w:r>
                                </w:p>
                              </w:tc>
                              <w:tc>
                                <w:tcPr>
                                  <w:tcW w:w="709" w:type="dxa"/>
                                  <w:tcBorders>
                                    <w:top w:val="single" w:sz="4" w:space="0" w:color="auto"/>
                                    <w:left w:val="nil"/>
                                    <w:bottom w:val="single" w:sz="4" w:space="0" w:color="auto"/>
                                    <w:right w:val="nil"/>
                                  </w:tcBorders>
                                  <w:vAlign w:val="center"/>
                                </w:tcPr>
                                <w:p w14:paraId="103B61EB" w14:textId="77777777" w:rsidR="001A6273" w:rsidRPr="000857D1" w:rsidRDefault="001A6273" w:rsidP="00D35B0C">
                                  <w:pPr>
                                    <w:adjustRightInd w:val="0"/>
                                    <w:snapToGrid w:val="0"/>
                                    <w:jc w:val="center"/>
                                    <w:rPr>
                                      <w:rFonts w:ascii="Arial" w:hAnsi="Arial"/>
                                      <w:color w:val="000000"/>
                                      <w:sz w:val="13"/>
                                      <w:szCs w:val="13"/>
                                    </w:rPr>
                                  </w:pPr>
                                  <w:r w:rsidRPr="000857D1">
                                    <w:rPr>
                                      <w:rFonts w:ascii="Arial" w:hAnsi="Arial"/>
                                      <w:color w:val="000000"/>
                                      <w:sz w:val="13"/>
                                      <w:szCs w:val="13"/>
                                    </w:rPr>
                                    <w:t>304.40%</w:t>
                                  </w:r>
                                </w:p>
                              </w:tc>
                              <w:tc>
                                <w:tcPr>
                                  <w:tcW w:w="991" w:type="dxa"/>
                                  <w:vMerge w:val="restart"/>
                                  <w:tcBorders>
                                    <w:top w:val="single" w:sz="4" w:space="0" w:color="auto"/>
                                    <w:left w:val="nil"/>
                                    <w:right w:val="nil"/>
                                  </w:tcBorders>
                                  <w:vAlign w:val="center"/>
                                </w:tcPr>
                                <w:p w14:paraId="51283E79" w14:textId="77777777" w:rsidR="001A6273" w:rsidRDefault="001A6273" w:rsidP="00D35B0C">
                                  <w:pPr>
                                    <w:adjustRightInd w:val="0"/>
                                    <w:snapToGrid w:val="0"/>
                                    <w:jc w:val="center"/>
                                    <w:rPr>
                                      <w:rFonts w:ascii="Arial" w:hAnsi="Arial"/>
                                      <w:color w:val="000000"/>
                                      <w:sz w:val="15"/>
                                      <w:szCs w:val="15"/>
                                    </w:rPr>
                                  </w:pPr>
                                  <w:r>
                                    <w:rPr>
                                      <w:rFonts w:ascii="Arial" w:hAnsi="Arial" w:hint="eastAsia"/>
                                      <w:color w:val="000000"/>
                                      <w:sz w:val="15"/>
                                      <w:szCs w:val="15"/>
                                    </w:rPr>
                                    <w:t>周寒颖</w:t>
                                  </w:r>
                                </w:p>
                                <w:p w14:paraId="0FF19A73" w14:textId="77777777" w:rsidR="001A6273" w:rsidRDefault="001A6273" w:rsidP="00D35B0C">
                                  <w:pPr>
                                    <w:adjustRightInd w:val="0"/>
                                    <w:snapToGrid w:val="0"/>
                                    <w:jc w:val="center"/>
                                    <w:rPr>
                                      <w:rFonts w:ascii="Arial" w:hAnsi="Arial"/>
                                      <w:color w:val="000000"/>
                                      <w:sz w:val="15"/>
                                      <w:szCs w:val="15"/>
                                    </w:rPr>
                                  </w:pPr>
                                  <w:r>
                                    <w:rPr>
                                      <w:rFonts w:ascii="Arial" w:hAnsi="Arial"/>
                                      <w:color w:val="000000"/>
                                      <w:sz w:val="15"/>
                                      <w:szCs w:val="15"/>
                                    </w:rPr>
                                    <w:t>2020/5/21</w:t>
                                  </w:r>
                                </w:p>
                                <w:p w14:paraId="42BEF63C" w14:textId="77777777" w:rsidR="001A6273" w:rsidRDefault="001A6273" w:rsidP="00D35B0C">
                                  <w:pPr>
                                    <w:adjustRightInd w:val="0"/>
                                    <w:snapToGrid w:val="0"/>
                                    <w:jc w:val="center"/>
                                    <w:rPr>
                                      <w:rFonts w:ascii="Arial" w:hAnsi="Arial"/>
                                      <w:color w:val="000000"/>
                                      <w:sz w:val="15"/>
                                      <w:szCs w:val="15"/>
                                    </w:rPr>
                                  </w:pPr>
                                  <w:r>
                                    <w:rPr>
                                      <w:rFonts w:ascii="Arial" w:hAnsi="Arial" w:hint="eastAsia"/>
                                      <w:color w:val="000000"/>
                                      <w:sz w:val="15"/>
                                      <w:szCs w:val="15"/>
                                    </w:rPr>
                                    <w:t>邓敬东</w:t>
                                  </w:r>
                                </w:p>
                                <w:p w14:paraId="32F92813" w14:textId="77777777" w:rsidR="001A6273" w:rsidRDefault="001A6273" w:rsidP="00D35B0C">
                                  <w:pPr>
                                    <w:adjustRightInd w:val="0"/>
                                    <w:snapToGrid w:val="0"/>
                                    <w:jc w:val="center"/>
                                    <w:rPr>
                                      <w:rFonts w:ascii="Arial" w:hAnsi="Arial"/>
                                      <w:color w:val="000000"/>
                                      <w:sz w:val="15"/>
                                      <w:szCs w:val="15"/>
                                    </w:rPr>
                                  </w:pPr>
                                  <w:r>
                                    <w:rPr>
                                      <w:rFonts w:ascii="Arial" w:hAnsi="Arial"/>
                                      <w:color w:val="000000"/>
                                      <w:sz w:val="15"/>
                                      <w:szCs w:val="15"/>
                                    </w:rPr>
                                    <w:t>2020/5/21</w:t>
                                  </w:r>
                                </w:p>
                              </w:tc>
                            </w:tr>
                            <w:tr w:rsidR="001A6273" w14:paraId="5DD19E5B" w14:textId="77777777" w:rsidTr="00D35B0C">
                              <w:trPr>
                                <w:trHeight w:val="352"/>
                                <w:jc w:val="center"/>
                              </w:trPr>
                              <w:tc>
                                <w:tcPr>
                                  <w:tcW w:w="993" w:type="dxa"/>
                                  <w:vMerge/>
                                  <w:tcBorders>
                                    <w:left w:val="nil"/>
                                    <w:bottom w:val="single" w:sz="4" w:space="0" w:color="auto"/>
                                    <w:right w:val="nil"/>
                                  </w:tcBorders>
                                  <w:vAlign w:val="center"/>
                                </w:tcPr>
                                <w:p w14:paraId="13ED22A6" w14:textId="77777777" w:rsidR="001A6273" w:rsidRPr="00770906" w:rsidRDefault="001A6273" w:rsidP="00D35B0C">
                                  <w:pPr>
                                    <w:adjustRightInd w:val="0"/>
                                    <w:snapToGrid w:val="0"/>
                                    <w:jc w:val="center"/>
                                    <w:rPr>
                                      <w:rFonts w:ascii="Arial" w:hAnsi="Arial" w:cs="Arial"/>
                                      <w:color w:val="000000"/>
                                      <w:sz w:val="13"/>
                                      <w:szCs w:val="13"/>
                                    </w:rPr>
                                  </w:pPr>
                                </w:p>
                              </w:tc>
                              <w:tc>
                                <w:tcPr>
                                  <w:tcW w:w="708" w:type="dxa"/>
                                  <w:tcBorders>
                                    <w:top w:val="single" w:sz="4" w:space="0" w:color="auto"/>
                                    <w:left w:val="nil"/>
                                    <w:bottom w:val="single" w:sz="4" w:space="0" w:color="auto"/>
                                    <w:right w:val="nil"/>
                                  </w:tcBorders>
                                  <w:vAlign w:val="center"/>
                                </w:tcPr>
                                <w:p w14:paraId="0B56EB16"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hint="eastAsia"/>
                                      <w:color w:val="000000"/>
                                      <w:sz w:val="13"/>
                                      <w:szCs w:val="13"/>
                                    </w:rPr>
                                    <w:t>比较基准</w:t>
                                  </w:r>
                                </w:p>
                              </w:tc>
                              <w:tc>
                                <w:tcPr>
                                  <w:tcW w:w="709" w:type="dxa"/>
                                  <w:tcBorders>
                                    <w:top w:val="single" w:sz="4" w:space="0" w:color="auto"/>
                                    <w:left w:val="nil"/>
                                    <w:bottom w:val="single" w:sz="4" w:space="0" w:color="auto"/>
                                    <w:right w:val="nil"/>
                                  </w:tcBorders>
                                  <w:vAlign w:val="center"/>
                                </w:tcPr>
                                <w:p w14:paraId="208567FC"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19.41%</w:t>
                                  </w:r>
                                </w:p>
                              </w:tc>
                              <w:tc>
                                <w:tcPr>
                                  <w:tcW w:w="683" w:type="dxa"/>
                                  <w:tcBorders>
                                    <w:top w:val="single" w:sz="4" w:space="0" w:color="auto"/>
                                    <w:left w:val="nil"/>
                                    <w:bottom w:val="single" w:sz="4" w:space="0" w:color="auto"/>
                                    <w:right w:val="nil"/>
                                  </w:tcBorders>
                                  <w:vAlign w:val="center"/>
                                </w:tcPr>
                                <w:p w14:paraId="38F302D8"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-22.28%</w:t>
                                  </w:r>
                                </w:p>
                              </w:tc>
                              <w:tc>
                                <w:tcPr>
                                  <w:tcW w:w="708" w:type="dxa"/>
                                  <w:tcBorders>
                                    <w:top w:val="single" w:sz="4" w:space="0" w:color="auto"/>
                                    <w:left w:val="nil"/>
                                    <w:bottom w:val="single" w:sz="4" w:space="0" w:color="auto"/>
                                    <w:right w:val="nil"/>
                                  </w:tcBorders>
                                  <w:vAlign w:val="center"/>
                                </w:tcPr>
                                <w:p w14:paraId="5DC0D935"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32.82%</w:t>
                                  </w:r>
                                </w:p>
                              </w:tc>
                              <w:tc>
                                <w:tcPr>
                                  <w:tcW w:w="709" w:type="dxa"/>
                                  <w:tcBorders>
                                    <w:top w:val="single" w:sz="4" w:space="0" w:color="auto"/>
                                    <w:left w:val="nil"/>
                                    <w:bottom w:val="single" w:sz="4" w:space="0" w:color="auto"/>
                                    <w:right w:val="nil"/>
                                  </w:tcBorders>
                                  <w:vAlign w:val="center"/>
                                </w:tcPr>
                                <w:p w14:paraId="4A599DB2"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24.86%</w:t>
                                  </w:r>
                                </w:p>
                              </w:tc>
                              <w:tc>
                                <w:tcPr>
                                  <w:tcW w:w="593" w:type="dxa"/>
                                  <w:tcBorders>
                                    <w:top w:val="single" w:sz="4" w:space="0" w:color="auto"/>
                                    <w:left w:val="nil"/>
                                    <w:bottom w:val="single" w:sz="4" w:space="0" w:color="auto"/>
                                    <w:right w:val="nil"/>
                                  </w:tcBorders>
                                  <w:vAlign w:val="center"/>
                                </w:tcPr>
                                <w:p w14:paraId="6B038E87"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-4.02%</w:t>
                                  </w:r>
                                </w:p>
                              </w:tc>
                              <w:tc>
                                <w:tcPr>
                                  <w:tcW w:w="709" w:type="dxa"/>
                                  <w:tcBorders>
                                    <w:top w:val="single" w:sz="4" w:space="0" w:color="auto"/>
                                    <w:left w:val="nil"/>
                                    <w:bottom w:val="single" w:sz="4" w:space="0" w:color="auto"/>
                                    <w:right w:val="nil"/>
                                  </w:tcBorders>
                                  <w:vAlign w:val="center"/>
                                </w:tcPr>
                                <w:p w14:paraId="027FBB38" w14:textId="77777777" w:rsidR="001A6273" w:rsidRPr="000857D1" w:rsidRDefault="001A6273" w:rsidP="00D35B0C">
                                  <w:pPr>
                                    <w:adjustRightInd w:val="0"/>
                                    <w:snapToGrid w:val="0"/>
                                    <w:jc w:val="center"/>
                                    <w:rPr>
                                      <w:rFonts w:ascii="Arial" w:hAnsi="Arial"/>
                                      <w:color w:val="000000"/>
                                      <w:sz w:val="13"/>
                                      <w:szCs w:val="13"/>
                                    </w:rPr>
                                  </w:pPr>
                                  <w:r w:rsidRPr="000857D1">
                                    <w:rPr>
                                      <w:rFonts w:ascii="Arial" w:hAnsi="Arial"/>
                                      <w:color w:val="000000"/>
                                      <w:sz w:val="13"/>
                                      <w:szCs w:val="13"/>
                                    </w:rPr>
                                    <w:t>61.12%</w:t>
                                  </w:r>
                                </w:p>
                              </w:tc>
                              <w:tc>
                                <w:tcPr>
                                  <w:tcW w:w="991" w:type="dxa"/>
                                  <w:vMerge/>
                                  <w:tcBorders>
                                    <w:left w:val="nil"/>
                                    <w:bottom w:val="single" w:sz="4" w:space="0" w:color="auto"/>
                                    <w:right w:val="nil"/>
                                  </w:tcBorders>
                                  <w:vAlign w:val="center"/>
                                </w:tcPr>
                                <w:p w14:paraId="793E15A7" w14:textId="77777777" w:rsidR="001A6273" w:rsidRDefault="001A6273" w:rsidP="00D35B0C">
                                  <w:pPr>
                                    <w:adjustRightInd w:val="0"/>
                                    <w:snapToGrid w:val="0"/>
                                    <w:jc w:val="center"/>
                                    <w:rPr>
                                      <w:rFonts w:ascii="Arial" w:hAnsi="Arial"/>
                                      <w:color w:val="000000"/>
                                      <w:sz w:val="15"/>
                                      <w:szCs w:val="15"/>
                                    </w:rPr>
                                  </w:pPr>
                                </w:p>
                              </w:tc>
                            </w:tr>
                            <w:tr w:rsidR="001A6273" w14:paraId="559D57B0" w14:textId="77777777" w:rsidTr="00D35B0C">
                              <w:trPr>
                                <w:trHeight w:val="157"/>
                                <w:jc w:val="center"/>
                              </w:trPr>
                              <w:tc>
                                <w:tcPr>
                                  <w:tcW w:w="993" w:type="dxa"/>
                                  <w:vMerge w:val="restart"/>
                                  <w:tcBorders>
                                    <w:top w:val="single" w:sz="4" w:space="0" w:color="auto"/>
                                    <w:left w:val="nil"/>
                                    <w:bottom w:val="single" w:sz="4" w:space="0" w:color="auto"/>
                                    <w:right w:val="nil"/>
                                  </w:tcBorders>
                                  <w:vAlign w:val="center"/>
                                </w:tcPr>
                                <w:p w14:paraId="4DB4EF2F" w14:textId="77777777" w:rsidR="001A6273" w:rsidRPr="00770906" w:rsidRDefault="001A6273" w:rsidP="00D35B0C">
                                  <w:pPr>
                                    <w:adjustRightInd w:val="0"/>
                                    <w:snapToGrid w:val="0"/>
                                    <w:jc w:val="center"/>
                                    <w:rPr>
                                      <w:rFonts w:ascii="Arial" w:hAnsi="Arial" w:cs="Arial"/>
                                      <w:color w:val="000000"/>
                                      <w:sz w:val="13"/>
                                      <w:szCs w:val="13"/>
                                    </w:rPr>
                                  </w:pPr>
                                  <w:r w:rsidRPr="00770906">
                                    <w:rPr>
                                      <w:rFonts w:ascii="Arial" w:hAnsi="Arial" w:cs="Arial" w:hint="eastAsia"/>
                                      <w:color w:val="000000"/>
                                      <w:sz w:val="13"/>
                                      <w:szCs w:val="13"/>
                                    </w:rPr>
                                    <w:t>大中华</w:t>
                                  </w:r>
                                </w:p>
                                <w:p w14:paraId="3148CE05" w14:textId="77777777" w:rsidR="001A6273" w:rsidRPr="00770906" w:rsidRDefault="001A6273" w:rsidP="00D35B0C">
                                  <w:pPr>
                                    <w:adjustRightInd w:val="0"/>
                                    <w:snapToGrid w:val="0"/>
                                    <w:jc w:val="center"/>
                                    <w:rPr>
                                      <w:rFonts w:ascii="Arial" w:hAnsi="Arial" w:cs="Arial"/>
                                      <w:color w:val="000000"/>
                                      <w:sz w:val="13"/>
                                      <w:szCs w:val="13"/>
                                    </w:rPr>
                                  </w:pPr>
                                  <w:r w:rsidRPr="00770906">
                                    <w:rPr>
                                      <w:rFonts w:ascii="Arial" w:hAnsi="Arial" w:cs="Arial" w:hint="eastAsia"/>
                                      <w:color w:val="000000"/>
                                      <w:sz w:val="13"/>
                                      <w:szCs w:val="13"/>
                                    </w:rPr>
                                    <w:t>（人民币）</w:t>
                                  </w:r>
                                </w:p>
                                <w:p w14:paraId="51145787" w14:textId="77777777" w:rsidR="001A6273" w:rsidRPr="00770906" w:rsidRDefault="001A6273" w:rsidP="00D35B0C">
                                  <w:pPr>
                                    <w:adjustRightInd w:val="0"/>
                                    <w:snapToGrid w:val="0"/>
                                    <w:jc w:val="center"/>
                                    <w:rPr>
                                      <w:rFonts w:ascii="Arial" w:hAnsi="Arial" w:cs="Arial"/>
                                      <w:color w:val="000000"/>
                                      <w:sz w:val="13"/>
                                      <w:szCs w:val="13"/>
                                    </w:rPr>
                                  </w:pPr>
                                  <w:r w:rsidRPr="00770906">
                                    <w:rPr>
                                      <w:rFonts w:ascii="Arial" w:hAnsi="Arial" w:cs="Arial"/>
                                      <w:color w:val="000000"/>
                                      <w:sz w:val="13"/>
                                      <w:szCs w:val="13"/>
                                    </w:rPr>
                                    <w:t>2011/9/22</w:t>
                                  </w:r>
                                </w:p>
                                <w:p w14:paraId="146EBB59" w14:textId="77777777" w:rsidR="001A6273" w:rsidRPr="00770906" w:rsidRDefault="001A6273" w:rsidP="00D35B0C">
                                  <w:pPr>
                                    <w:adjustRightInd w:val="0"/>
                                    <w:snapToGrid w:val="0"/>
                                    <w:jc w:val="center"/>
                                    <w:rPr>
                                      <w:rFonts w:ascii="Arial" w:hAnsi="Arial" w:cs="Arial"/>
                                      <w:color w:val="000000"/>
                                      <w:sz w:val="13"/>
                                      <w:szCs w:val="13"/>
                                    </w:rPr>
                                  </w:pPr>
                                  <w:r w:rsidRPr="00770906">
                                    <w:rPr>
                                      <w:rFonts w:ascii="Arial" w:hAnsi="Arial" w:cs="Arial" w:hint="eastAsia"/>
                                      <w:color w:val="000000"/>
                                      <w:sz w:val="13"/>
                                      <w:szCs w:val="13"/>
                                    </w:rPr>
                                    <w:t>中风险</w:t>
                                  </w:r>
                                </w:p>
                              </w:tc>
                              <w:tc>
                                <w:tcPr>
                                  <w:tcW w:w="708" w:type="dxa"/>
                                  <w:tcBorders>
                                    <w:top w:val="single" w:sz="4" w:space="0" w:color="auto"/>
                                    <w:left w:val="nil"/>
                                    <w:bottom w:val="single" w:sz="4" w:space="0" w:color="auto"/>
                                    <w:right w:val="nil"/>
                                  </w:tcBorders>
                                  <w:vAlign w:val="center"/>
                                </w:tcPr>
                                <w:p w14:paraId="77160EFC"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hint="eastAsia"/>
                                      <w:color w:val="000000"/>
                                      <w:sz w:val="13"/>
                                      <w:szCs w:val="13"/>
                                    </w:rPr>
                                    <w:t>净值增长率</w:t>
                                  </w:r>
                                </w:p>
                              </w:tc>
                              <w:tc>
                                <w:tcPr>
                                  <w:tcW w:w="709" w:type="dxa"/>
                                  <w:tcBorders>
                                    <w:top w:val="single" w:sz="4" w:space="0" w:color="auto"/>
                                    <w:left w:val="nil"/>
                                    <w:bottom w:val="single" w:sz="4" w:space="0" w:color="auto"/>
                                    <w:right w:val="nil"/>
                                  </w:tcBorders>
                                  <w:vAlign w:val="center"/>
                                </w:tcPr>
                                <w:p w14:paraId="2449C898"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30.14%</w:t>
                                  </w:r>
                                </w:p>
                              </w:tc>
                              <w:tc>
                                <w:tcPr>
                                  <w:tcW w:w="683" w:type="dxa"/>
                                  <w:tcBorders>
                                    <w:top w:val="single" w:sz="4" w:space="0" w:color="auto"/>
                                    <w:left w:val="nil"/>
                                    <w:bottom w:val="single" w:sz="4" w:space="0" w:color="auto"/>
                                    <w:right w:val="nil"/>
                                  </w:tcBorders>
                                  <w:vAlign w:val="center"/>
                                </w:tcPr>
                                <w:p w14:paraId="3DA12A30"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-8.14%</w:t>
                                  </w:r>
                                </w:p>
                              </w:tc>
                              <w:tc>
                                <w:tcPr>
                                  <w:tcW w:w="708" w:type="dxa"/>
                                  <w:tcBorders>
                                    <w:top w:val="single" w:sz="4" w:space="0" w:color="auto"/>
                                    <w:left w:val="nil"/>
                                    <w:bottom w:val="single" w:sz="4" w:space="0" w:color="auto"/>
                                    <w:right w:val="nil"/>
                                  </w:tcBorders>
                                  <w:vAlign w:val="center"/>
                                </w:tcPr>
                                <w:p w14:paraId="6ADC4B67"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25.07%</w:t>
                                  </w:r>
                                </w:p>
                              </w:tc>
                              <w:tc>
                                <w:tcPr>
                                  <w:tcW w:w="709" w:type="dxa"/>
                                  <w:tcBorders>
                                    <w:top w:val="single" w:sz="4" w:space="0" w:color="auto"/>
                                    <w:left w:val="nil"/>
                                    <w:bottom w:val="single" w:sz="4" w:space="0" w:color="auto"/>
                                    <w:right w:val="nil"/>
                                  </w:tcBorders>
                                  <w:vAlign w:val="center"/>
                                </w:tcPr>
                                <w:p w14:paraId="204591B3"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62.21%</w:t>
                                  </w:r>
                                </w:p>
                              </w:tc>
                              <w:tc>
                                <w:tcPr>
                                  <w:tcW w:w="593" w:type="dxa"/>
                                  <w:tcBorders>
                                    <w:top w:val="single" w:sz="4" w:space="0" w:color="auto"/>
                                    <w:left w:val="nil"/>
                                    <w:bottom w:val="single" w:sz="4" w:space="0" w:color="auto"/>
                                    <w:right w:val="nil"/>
                                  </w:tcBorders>
                                  <w:vAlign w:val="center"/>
                                </w:tcPr>
                                <w:p w14:paraId="27F34D6E"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-15.21%</w:t>
                                  </w:r>
                                </w:p>
                              </w:tc>
                              <w:tc>
                                <w:tcPr>
                                  <w:tcW w:w="709" w:type="dxa"/>
                                  <w:tcBorders>
                                    <w:top w:val="single" w:sz="4" w:space="0" w:color="auto"/>
                                    <w:left w:val="nil"/>
                                    <w:bottom w:val="single" w:sz="4" w:space="0" w:color="auto"/>
                                    <w:right w:val="nil"/>
                                  </w:tcBorders>
                                  <w:vAlign w:val="center"/>
                                </w:tcPr>
                                <w:p w14:paraId="3BEE40CA" w14:textId="77777777" w:rsidR="001A6273" w:rsidRPr="000857D1" w:rsidRDefault="001A6273" w:rsidP="00D35B0C">
                                  <w:pPr>
                                    <w:adjustRightInd w:val="0"/>
                                    <w:snapToGrid w:val="0"/>
                                    <w:jc w:val="center"/>
                                    <w:rPr>
                                      <w:rFonts w:ascii="Arial" w:hAnsi="Arial"/>
                                      <w:color w:val="000000"/>
                                      <w:sz w:val="13"/>
                                      <w:szCs w:val="13"/>
                                    </w:rPr>
                                  </w:pPr>
                                  <w:r w:rsidRPr="000857D1">
                                    <w:rPr>
                                      <w:rFonts w:ascii="Arial" w:hAnsi="Arial" w:hint="eastAsia"/>
                                      <w:color w:val="000000"/>
                                      <w:sz w:val="13"/>
                                      <w:szCs w:val="13"/>
                                    </w:rPr>
                                    <w:t>1</w:t>
                                  </w:r>
                                  <w:r w:rsidRPr="000857D1">
                                    <w:rPr>
                                      <w:rFonts w:ascii="Arial" w:hAnsi="Arial"/>
                                      <w:color w:val="000000"/>
                                      <w:sz w:val="13"/>
                                      <w:szCs w:val="13"/>
                                    </w:rPr>
                                    <w:t>11.50%</w:t>
                                  </w:r>
                                </w:p>
                              </w:tc>
                              <w:tc>
                                <w:tcPr>
                                  <w:tcW w:w="991" w:type="dxa"/>
                                  <w:vMerge w:val="restart"/>
                                  <w:tcBorders>
                                    <w:top w:val="single" w:sz="4" w:space="0" w:color="auto"/>
                                    <w:left w:val="nil"/>
                                    <w:bottom w:val="single" w:sz="4" w:space="0" w:color="auto"/>
                                    <w:right w:val="nil"/>
                                  </w:tcBorders>
                                  <w:vAlign w:val="center"/>
                                </w:tcPr>
                                <w:p w14:paraId="3E385854" w14:textId="77777777" w:rsidR="001A6273" w:rsidRDefault="001A6273" w:rsidP="00D35B0C">
                                  <w:pPr>
                                    <w:adjustRightInd w:val="0"/>
                                    <w:snapToGrid w:val="0"/>
                                    <w:jc w:val="center"/>
                                    <w:rPr>
                                      <w:rFonts w:ascii="Arial" w:hAnsi="Arial"/>
                                      <w:color w:val="000000"/>
                                      <w:sz w:val="15"/>
                                      <w:szCs w:val="15"/>
                                    </w:rPr>
                                  </w:pPr>
                                  <w:r>
                                    <w:rPr>
                                      <w:rFonts w:ascii="Arial" w:hAnsi="Arial" w:hint="eastAsia"/>
                                      <w:color w:val="000000"/>
                                      <w:sz w:val="15"/>
                                      <w:szCs w:val="15"/>
                                    </w:rPr>
                                    <w:t>周寒颖</w:t>
                                  </w:r>
                                </w:p>
                                <w:p w14:paraId="12A16B48" w14:textId="77777777" w:rsidR="001A6273" w:rsidRDefault="001A6273" w:rsidP="00D35B0C">
                                  <w:pPr>
                                    <w:adjustRightInd w:val="0"/>
                                    <w:snapToGrid w:val="0"/>
                                    <w:jc w:val="center"/>
                                    <w:rPr>
                                      <w:rFonts w:ascii="Arial" w:hAnsi="Arial"/>
                                      <w:color w:val="000000"/>
                                      <w:sz w:val="15"/>
                                      <w:szCs w:val="15"/>
                                    </w:rPr>
                                  </w:pPr>
                                  <w:r>
                                    <w:rPr>
                                      <w:rFonts w:ascii="Arial" w:hAnsi="Arial"/>
                                      <w:color w:val="000000"/>
                                      <w:sz w:val="15"/>
                                      <w:szCs w:val="15"/>
                                    </w:rPr>
                                    <w:t>2016/6/13</w:t>
                                  </w:r>
                                </w:p>
                              </w:tc>
                            </w:tr>
                            <w:tr w:rsidR="001A6273" w14:paraId="0C0F1CE1" w14:textId="77777777" w:rsidTr="00D35B0C">
                              <w:trPr>
                                <w:trHeight w:hRule="exact" w:val="388"/>
                                <w:jc w:val="center"/>
                              </w:trPr>
                              <w:tc>
                                <w:tcPr>
                                  <w:tcW w:w="993" w:type="dxa"/>
                                  <w:vMerge/>
                                  <w:tcBorders>
                                    <w:top w:val="single" w:sz="4" w:space="0" w:color="auto"/>
                                    <w:left w:val="nil"/>
                                    <w:bottom w:val="single" w:sz="4" w:space="0" w:color="auto"/>
                                    <w:right w:val="nil"/>
                                  </w:tcBorders>
                                  <w:vAlign w:val="center"/>
                                </w:tcPr>
                                <w:p w14:paraId="1039CD10" w14:textId="77777777" w:rsidR="001A6273" w:rsidRPr="00770906" w:rsidRDefault="001A6273" w:rsidP="00D35B0C">
                                  <w:pPr>
                                    <w:widowControl/>
                                    <w:rPr>
                                      <w:rFonts w:ascii="Arial" w:hAnsi="Arial" w:cs="Arial"/>
                                      <w:color w:val="000000"/>
                                      <w:sz w:val="13"/>
                                      <w:szCs w:val="13"/>
                                    </w:rPr>
                                  </w:pPr>
                                </w:p>
                              </w:tc>
                              <w:tc>
                                <w:tcPr>
                                  <w:tcW w:w="708" w:type="dxa"/>
                                  <w:tcBorders>
                                    <w:top w:val="single" w:sz="4" w:space="0" w:color="auto"/>
                                    <w:left w:val="nil"/>
                                    <w:bottom w:val="single" w:sz="4" w:space="0" w:color="auto"/>
                                    <w:right w:val="nil"/>
                                  </w:tcBorders>
                                  <w:vAlign w:val="center"/>
                                </w:tcPr>
                                <w:p w14:paraId="147C954A"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hint="eastAsia"/>
                                      <w:color w:val="000000"/>
                                      <w:sz w:val="13"/>
                                      <w:szCs w:val="13"/>
                                    </w:rPr>
                                    <w:t>比较基准</w:t>
                                  </w:r>
                                </w:p>
                              </w:tc>
                              <w:tc>
                                <w:tcPr>
                                  <w:tcW w:w="709" w:type="dxa"/>
                                  <w:tcBorders>
                                    <w:top w:val="single" w:sz="4" w:space="0" w:color="auto"/>
                                    <w:left w:val="nil"/>
                                    <w:bottom w:val="single" w:sz="4" w:space="0" w:color="auto"/>
                                    <w:right w:val="nil"/>
                                  </w:tcBorders>
                                  <w:vAlign w:val="center"/>
                                </w:tcPr>
                                <w:p w14:paraId="0A77ED63"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43.79%</w:t>
                                  </w:r>
                                </w:p>
                              </w:tc>
                              <w:tc>
                                <w:tcPr>
                                  <w:tcW w:w="683" w:type="dxa"/>
                                  <w:tcBorders>
                                    <w:top w:val="single" w:sz="4" w:space="0" w:color="auto"/>
                                    <w:left w:val="nil"/>
                                    <w:bottom w:val="single" w:sz="4" w:space="0" w:color="auto"/>
                                    <w:right w:val="nil"/>
                                  </w:tcBorders>
                                  <w:vAlign w:val="center"/>
                                </w:tcPr>
                                <w:p w14:paraId="35DA969A"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-15.29%</w:t>
                                  </w:r>
                                </w:p>
                              </w:tc>
                              <w:tc>
                                <w:tcPr>
                                  <w:tcW w:w="708" w:type="dxa"/>
                                  <w:tcBorders>
                                    <w:top w:val="single" w:sz="4" w:space="0" w:color="auto"/>
                                    <w:left w:val="nil"/>
                                    <w:bottom w:val="single" w:sz="4" w:space="0" w:color="auto"/>
                                    <w:right w:val="nil"/>
                                  </w:tcBorders>
                                  <w:vAlign w:val="center"/>
                                </w:tcPr>
                                <w:p w14:paraId="1DD06F29"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24.50%</w:t>
                                  </w:r>
                                </w:p>
                              </w:tc>
                              <w:tc>
                                <w:tcPr>
                                  <w:tcW w:w="709" w:type="dxa"/>
                                  <w:tcBorders>
                                    <w:top w:val="single" w:sz="4" w:space="0" w:color="auto"/>
                                    <w:left w:val="nil"/>
                                    <w:bottom w:val="single" w:sz="4" w:space="0" w:color="auto"/>
                                    <w:right w:val="nil"/>
                                  </w:tcBorders>
                                  <w:vAlign w:val="center"/>
                                </w:tcPr>
                                <w:p w14:paraId="604529DF"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28.17%</w:t>
                                  </w:r>
                                </w:p>
                              </w:tc>
                              <w:tc>
                                <w:tcPr>
                                  <w:tcW w:w="593" w:type="dxa"/>
                                  <w:tcBorders>
                                    <w:top w:val="single" w:sz="4" w:space="0" w:color="auto"/>
                                    <w:left w:val="nil"/>
                                    <w:bottom w:val="single" w:sz="4" w:space="0" w:color="auto"/>
                                    <w:right w:val="nil"/>
                                  </w:tcBorders>
                                  <w:vAlign w:val="center"/>
                                </w:tcPr>
                                <w:p w14:paraId="58642FC5"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-9.47%</w:t>
                                  </w:r>
                                </w:p>
                              </w:tc>
                              <w:tc>
                                <w:tcPr>
                                  <w:tcW w:w="709" w:type="dxa"/>
                                  <w:tcBorders>
                                    <w:top w:val="single" w:sz="4" w:space="0" w:color="auto"/>
                                    <w:left w:val="nil"/>
                                    <w:bottom w:val="single" w:sz="4" w:space="0" w:color="auto"/>
                                    <w:right w:val="nil"/>
                                  </w:tcBorders>
                                  <w:vAlign w:val="center"/>
                                </w:tcPr>
                                <w:p w14:paraId="168977A7" w14:textId="77777777" w:rsidR="001A6273" w:rsidRPr="000857D1" w:rsidRDefault="001A6273" w:rsidP="00D35B0C">
                                  <w:pPr>
                                    <w:adjustRightInd w:val="0"/>
                                    <w:snapToGrid w:val="0"/>
                                    <w:jc w:val="center"/>
                                    <w:rPr>
                                      <w:rFonts w:ascii="Arial" w:hAnsi="Arial"/>
                                      <w:color w:val="000000"/>
                                      <w:sz w:val="13"/>
                                      <w:szCs w:val="13"/>
                                    </w:rPr>
                                  </w:pPr>
                                  <w:r w:rsidRPr="000857D1">
                                    <w:rPr>
                                      <w:rFonts w:ascii="Arial" w:hAnsi="Arial"/>
                                      <w:color w:val="000000"/>
                                      <w:sz w:val="13"/>
                                      <w:szCs w:val="13"/>
                                    </w:rPr>
                                    <w:t>61.73%</w:t>
                                  </w:r>
                                </w:p>
                              </w:tc>
                              <w:tc>
                                <w:tcPr>
                                  <w:tcW w:w="991" w:type="dxa"/>
                                  <w:vMerge/>
                                  <w:tcBorders>
                                    <w:top w:val="single" w:sz="4" w:space="0" w:color="auto"/>
                                    <w:left w:val="nil"/>
                                    <w:bottom w:val="single" w:sz="4" w:space="0" w:color="auto"/>
                                    <w:right w:val="nil"/>
                                  </w:tcBorders>
                                  <w:vAlign w:val="center"/>
                                </w:tcPr>
                                <w:p w14:paraId="32C00867" w14:textId="77777777" w:rsidR="001A6273" w:rsidRDefault="001A6273" w:rsidP="00D35B0C">
                                  <w:pPr>
                                    <w:widowControl/>
                                    <w:rPr>
                                      <w:rFonts w:ascii="Arial" w:hAnsi="Arial"/>
                                      <w:color w:val="000000"/>
                                      <w:sz w:val="15"/>
                                      <w:szCs w:val="15"/>
                                    </w:rPr>
                                  </w:pPr>
                                </w:p>
                              </w:tc>
                            </w:tr>
                            <w:tr w:rsidR="001A6273" w14:paraId="2393BD02" w14:textId="77777777" w:rsidTr="00D35B0C">
                              <w:trPr>
                                <w:trHeight w:val="327"/>
                                <w:jc w:val="center"/>
                              </w:trPr>
                              <w:tc>
                                <w:tcPr>
                                  <w:tcW w:w="993" w:type="dxa"/>
                                  <w:vMerge w:val="restart"/>
                                  <w:tcBorders>
                                    <w:top w:val="single" w:sz="4" w:space="0" w:color="auto"/>
                                    <w:left w:val="nil"/>
                                    <w:bottom w:val="single" w:sz="4" w:space="0" w:color="auto"/>
                                    <w:right w:val="nil"/>
                                  </w:tcBorders>
                                  <w:vAlign w:val="center"/>
                                </w:tcPr>
                                <w:p w14:paraId="3AD3A5D3" w14:textId="77777777" w:rsidR="001A6273" w:rsidRPr="00770906" w:rsidRDefault="001A6273" w:rsidP="00D35B0C">
                                  <w:pPr>
                                    <w:adjustRightInd w:val="0"/>
                                    <w:snapToGrid w:val="0"/>
                                    <w:jc w:val="center"/>
                                    <w:rPr>
                                      <w:rFonts w:ascii="Arial" w:hAnsi="Arial" w:cs="Arial"/>
                                      <w:color w:val="000000"/>
                                      <w:sz w:val="13"/>
                                      <w:szCs w:val="13"/>
                                    </w:rPr>
                                  </w:pPr>
                                  <w:r w:rsidRPr="00770906">
                                    <w:rPr>
                                      <w:rFonts w:ascii="Arial" w:hAnsi="Arial" w:cs="Arial" w:hint="eastAsia"/>
                                      <w:color w:val="000000"/>
                                      <w:sz w:val="13"/>
                                      <w:szCs w:val="13"/>
                                    </w:rPr>
                                    <w:t>港股通全球竞争力</w:t>
                                  </w:r>
                                  <w:r w:rsidRPr="00770906">
                                    <w:rPr>
                                      <w:rFonts w:ascii="Arial" w:hAnsi="Arial" w:cs="Arial"/>
                                      <w:color w:val="000000"/>
                                      <w:sz w:val="13"/>
                                      <w:szCs w:val="13"/>
                                    </w:rPr>
                                    <w:t>2021/8/12</w:t>
                                  </w:r>
                                </w:p>
                                <w:p w14:paraId="648D716F" w14:textId="77777777" w:rsidR="001A6273" w:rsidRPr="00770906" w:rsidRDefault="001A6273" w:rsidP="00D35B0C">
                                  <w:pPr>
                                    <w:adjustRightInd w:val="0"/>
                                    <w:snapToGrid w:val="0"/>
                                    <w:jc w:val="center"/>
                                    <w:rPr>
                                      <w:rFonts w:ascii="Arial" w:hAnsi="Arial" w:cs="Arial"/>
                                      <w:color w:val="000000"/>
                                      <w:sz w:val="13"/>
                                      <w:szCs w:val="13"/>
                                    </w:rPr>
                                  </w:pPr>
                                  <w:r w:rsidRPr="00770906">
                                    <w:rPr>
                                      <w:rFonts w:ascii="Arial" w:hAnsi="Arial" w:cs="Arial" w:hint="eastAsia"/>
                                      <w:color w:val="000000"/>
                                      <w:sz w:val="13"/>
                                      <w:szCs w:val="13"/>
                                    </w:rPr>
                                    <w:t>中风险</w:t>
                                  </w:r>
                                </w:p>
                              </w:tc>
                              <w:tc>
                                <w:tcPr>
                                  <w:tcW w:w="708" w:type="dxa"/>
                                  <w:tcBorders>
                                    <w:top w:val="single" w:sz="4" w:space="0" w:color="auto"/>
                                    <w:left w:val="nil"/>
                                    <w:bottom w:val="single" w:sz="4" w:space="0" w:color="auto"/>
                                    <w:right w:val="nil"/>
                                  </w:tcBorders>
                                  <w:vAlign w:val="center"/>
                                </w:tcPr>
                                <w:p w14:paraId="21458ABD"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A</w:t>
                                  </w:r>
                                  <w:r w:rsidRPr="00770906">
                                    <w:rPr>
                                      <w:rFonts w:ascii="Arial" w:hAnsi="Arial" w:hint="eastAsia"/>
                                      <w:color w:val="000000"/>
                                      <w:sz w:val="13"/>
                                      <w:szCs w:val="13"/>
                                    </w:rPr>
                                    <w:t>类</w:t>
                                  </w:r>
                                  <w:r w:rsidRPr="00770906">
                                    <w:rPr>
                                      <w:rFonts w:ascii="Arial" w:hAnsi="Arial"/>
                                      <w:color w:val="000000"/>
                                      <w:sz w:val="13"/>
                                      <w:szCs w:val="13"/>
                                    </w:rPr>
                                    <w:t>/C</w:t>
                                  </w:r>
                                  <w:r w:rsidRPr="00770906">
                                    <w:rPr>
                                      <w:rFonts w:ascii="Arial" w:hAnsi="Arial" w:hint="eastAsia"/>
                                      <w:color w:val="000000"/>
                                      <w:sz w:val="13"/>
                                      <w:szCs w:val="13"/>
                                    </w:rPr>
                                    <w:t>类</w:t>
                                  </w:r>
                                </w:p>
                                <w:p w14:paraId="03E83F38"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hint="eastAsia"/>
                                      <w:color w:val="000000"/>
                                      <w:sz w:val="13"/>
                                      <w:szCs w:val="13"/>
                                    </w:rPr>
                                    <w:t>净值增长率</w:t>
                                  </w:r>
                                </w:p>
                              </w:tc>
                              <w:tc>
                                <w:tcPr>
                                  <w:tcW w:w="709" w:type="dxa"/>
                                  <w:tcBorders>
                                    <w:top w:val="single" w:sz="4" w:space="0" w:color="auto"/>
                                    <w:left w:val="nil"/>
                                    <w:bottom w:val="single" w:sz="4" w:space="0" w:color="auto"/>
                                    <w:right w:val="nil"/>
                                  </w:tcBorders>
                                  <w:vAlign w:val="center"/>
                                </w:tcPr>
                                <w:p w14:paraId="7FCDF08D"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683" w:type="dxa"/>
                                  <w:tcBorders>
                                    <w:top w:val="single" w:sz="4" w:space="0" w:color="auto"/>
                                    <w:left w:val="nil"/>
                                    <w:bottom w:val="single" w:sz="4" w:space="0" w:color="auto"/>
                                    <w:right w:val="nil"/>
                                  </w:tcBorders>
                                  <w:vAlign w:val="center"/>
                                </w:tcPr>
                                <w:p w14:paraId="1A924DAE"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708" w:type="dxa"/>
                                  <w:tcBorders>
                                    <w:top w:val="single" w:sz="4" w:space="0" w:color="auto"/>
                                    <w:left w:val="nil"/>
                                    <w:bottom w:val="single" w:sz="4" w:space="0" w:color="auto"/>
                                    <w:right w:val="nil"/>
                                  </w:tcBorders>
                                  <w:vAlign w:val="center"/>
                                </w:tcPr>
                                <w:p w14:paraId="79BADACF"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709" w:type="dxa"/>
                                  <w:tcBorders>
                                    <w:top w:val="single" w:sz="4" w:space="0" w:color="auto"/>
                                    <w:left w:val="nil"/>
                                    <w:bottom w:val="single" w:sz="4" w:space="0" w:color="auto"/>
                                    <w:right w:val="nil"/>
                                  </w:tcBorders>
                                  <w:vAlign w:val="center"/>
                                </w:tcPr>
                                <w:p w14:paraId="106925CC"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593" w:type="dxa"/>
                                  <w:tcBorders>
                                    <w:top w:val="single" w:sz="4" w:space="0" w:color="auto"/>
                                    <w:left w:val="nil"/>
                                    <w:bottom w:val="single" w:sz="4" w:space="0" w:color="auto"/>
                                    <w:right w:val="nil"/>
                                  </w:tcBorders>
                                  <w:vAlign w:val="center"/>
                                </w:tcPr>
                                <w:p w14:paraId="2CDBBA7C"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709" w:type="dxa"/>
                                  <w:tcBorders>
                                    <w:top w:val="single" w:sz="4" w:space="0" w:color="auto"/>
                                    <w:left w:val="nil"/>
                                    <w:bottom w:val="single" w:sz="4" w:space="0" w:color="auto"/>
                                    <w:right w:val="nil"/>
                                  </w:tcBorders>
                                  <w:vAlign w:val="center"/>
                                </w:tcPr>
                                <w:p w14:paraId="048DE371" w14:textId="77777777" w:rsidR="001A6273" w:rsidRPr="000857D1" w:rsidRDefault="001A6273" w:rsidP="00D35B0C">
                                  <w:pPr>
                                    <w:adjustRightInd w:val="0"/>
                                    <w:snapToGrid w:val="0"/>
                                    <w:jc w:val="center"/>
                                    <w:rPr>
                                      <w:rFonts w:ascii="Arial" w:hAnsi="Arial"/>
                                      <w:color w:val="000000"/>
                                      <w:sz w:val="13"/>
                                      <w:szCs w:val="13"/>
                                    </w:rPr>
                                  </w:pPr>
                                  <w:r w:rsidRPr="000857D1">
                                    <w:rPr>
                                      <w:rFonts w:ascii="Arial" w:hAnsi="Arial" w:hint="eastAsia"/>
                                      <w:color w:val="000000"/>
                                      <w:sz w:val="13"/>
                                      <w:szCs w:val="13"/>
                                    </w:rPr>
                                    <w:t>-</w:t>
                                  </w:r>
                                  <w:r w:rsidRPr="000857D1">
                                    <w:rPr>
                                      <w:rFonts w:ascii="Arial" w:hAnsi="Arial"/>
                                      <w:color w:val="000000"/>
                                      <w:sz w:val="13"/>
                                      <w:szCs w:val="13"/>
                                    </w:rPr>
                                    <w:t>24.74%/</w:t>
                                  </w:r>
                                </w:p>
                                <w:p w14:paraId="525B28F6" w14:textId="77777777" w:rsidR="001A6273" w:rsidRPr="000857D1" w:rsidRDefault="001A6273" w:rsidP="00D35B0C">
                                  <w:pPr>
                                    <w:adjustRightInd w:val="0"/>
                                    <w:snapToGrid w:val="0"/>
                                    <w:jc w:val="center"/>
                                    <w:rPr>
                                      <w:rFonts w:ascii="Arial" w:hAnsi="Arial"/>
                                      <w:color w:val="000000"/>
                                      <w:sz w:val="13"/>
                                      <w:szCs w:val="13"/>
                                    </w:rPr>
                                  </w:pPr>
                                  <w:r w:rsidRPr="000857D1">
                                    <w:rPr>
                                      <w:rFonts w:ascii="Arial" w:hAnsi="Arial"/>
                                      <w:color w:val="000000"/>
                                      <w:sz w:val="13"/>
                                      <w:szCs w:val="13"/>
                                    </w:rPr>
                                    <w:t>-25.08%</w:t>
                                  </w:r>
                                </w:p>
                              </w:tc>
                              <w:tc>
                                <w:tcPr>
                                  <w:tcW w:w="991" w:type="dxa"/>
                                  <w:vMerge w:val="restart"/>
                                  <w:tcBorders>
                                    <w:top w:val="single" w:sz="4" w:space="0" w:color="auto"/>
                                    <w:left w:val="nil"/>
                                    <w:bottom w:val="single" w:sz="4" w:space="0" w:color="auto"/>
                                    <w:right w:val="nil"/>
                                  </w:tcBorders>
                                  <w:vAlign w:val="center"/>
                                </w:tcPr>
                                <w:p w14:paraId="0E3F4714" w14:textId="77777777" w:rsidR="001A6273" w:rsidRDefault="001A6273" w:rsidP="00D35B0C">
                                  <w:pPr>
                                    <w:adjustRightInd w:val="0"/>
                                    <w:snapToGrid w:val="0"/>
                                    <w:jc w:val="center"/>
                                    <w:rPr>
                                      <w:rFonts w:ascii="Arial" w:hAnsi="Arial"/>
                                      <w:color w:val="000000"/>
                                      <w:sz w:val="15"/>
                                      <w:szCs w:val="15"/>
                                    </w:rPr>
                                  </w:pPr>
                                  <w:r>
                                    <w:rPr>
                                      <w:rFonts w:ascii="Arial" w:hAnsi="Arial" w:hint="eastAsia"/>
                                      <w:color w:val="000000"/>
                                      <w:sz w:val="15"/>
                                      <w:szCs w:val="15"/>
                                    </w:rPr>
                                    <w:t>周寒颖</w:t>
                                  </w:r>
                                </w:p>
                                <w:p w14:paraId="2C967859" w14:textId="77777777" w:rsidR="001A6273" w:rsidRDefault="001A6273" w:rsidP="00D35B0C">
                                  <w:pPr>
                                    <w:adjustRightInd w:val="0"/>
                                    <w:snapToGrid w:val="0"/>
                                    <w:jc w:val="center"/>
                                    <w:rPr>
                                      <w:rFonts w:ascii="Arial" w:hAnsi="Arial"/>
                                      <w:color w:val="000000"/>
                                      <w:sz w:val="15"/>
                                      <w:szCs w:val="15"/>
                                    </w:rPr>
                                  </w:pPr>
                                  <w:r>
                                    <w:rPr>
                                      <w:rFonts w:ascii="Arial" w:hAnsi="Arial"/>
                                      <w:color w:val="000000"/>
                                      <w:sz w:val="15"/>
                                      <w:szCs w:val="15"/>
                                    </w:rPr>
                                    <w:t>2021/8/12</w:t>
                                  </w:r>
                                </w:p>
                              </w:tc>
                            </w:tr>
                            <w:tr w:rsidR="001A6273" w14:paraId="311B49FE" w14:textId="77777777" w:rsidTr="00D35B0C">
                              <w:trPr>
                                <w:trHeight w:hRule="exact" w:val="302"/>
                                <w:jc w:val="center"/>
                              </w:trPr>
                              <w:tc>
                                <w:tcPr>
                                  <w:tcW w:w="993" w:type="dxa"/>
                                  <w:vMerge/>
                                  <w:tcBorders>
                                    <w:top w:val="single" w:sz="4" w:space="0" w:color="auto"/>
                                    <w:left w:val="nil"/>
                                    <w:bottom w:val="single" w:sz="4" w:space="0" w:color="auto"/>
                                    <w:right w:val="nil"/>
                                  </w:tcBorders>
                                  <w:vAlign w:val="center"/>
                                </w:tcPr>
                                <w:p w14:paraId="75C6C4EC" w14:textId="77777777" w:rsidR="001A6273" w:rsidRPr="00770906" w:rsidRDefault="001A6273" w:rsidP="00D35B0C">
                                  <w:pPr>
                                    <w:widowControl/>
                                    <w:rPr>
                                      <w:rFonts w:ascii="Arial" w:hAnsi="Arial" w:cs="Arial"/>
                                      <w:color w:val="000000"/>
                                      <w:sz w:val="13"/>
                                      <w:szCs w:val="13"/>
                                    </w:rPr>
                                  </w:pPr>
                                </w:p>
                              </w:tc>
                              <w:tc>
                                <w:tcPr>
                                  <w:tcW w:w="708" w:type="dxa"/>
                                  <w:tcBorders>
                                    <w:top w:val="single" w:sz="4" w:space="0" w:color="auto"/>
                                    <w:left w:val="nil"/>
                                    <w:bottom w:val="single" w:sz="4" w:space="0" w:color="auto"/>
                                    <w:right w:val="nil"/>
                                  </w:tcBorders>
                                  <w:vAlign w:val="center"/>
                                </w:tcPr>
                                <w:p w14:paraId="657D91B6"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hint="eastAsia"/>
                                      <w:color w:val="000000"/>
                                      <w:sz w:val="13"/>
                                      <w:szCs w:val="13"/>
                                    </w:rPr>
                                    <w:t>比较基准</w:t>
                                  </w:r>
                                </w:p>
                              </w:tc>
                              <w:tc>
                                <w:tcPr>
                                  <w:tcW w:w="709" w:type="dxa"/>
                                  <w:tcBorders>
                                    <w:top w:val="single" w:sz="4" w:space="0" w:color="auto"/>
                                    <w:left w:val="nil"/>
                                    <w:bottom w:val="single" w:sz="4" w:space="0" w:color="auto"/>
                                    <w:right w:val="nil"/>
                                  </w:tcBorders>
                                  <w:vAlign w:val="center"/>
                                </w:tcPr>
                                <w:p w14:paraId="1D4BD640"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683" w:type="dxa"/>
                                  <w:tcBorders>
                                    <w:top w:val="single" w:sz="4" w:space="0" w:color="auto"/>
                                    <w:left w:val="nil"/>
                                    <w:bottom w:val="single" w:sz="4" w:space="0" w:color="auto"/>
                                    <w:right w:val="nil"/>
                                  </w:tcBorders>
                                  <w:vAlign w:val="center"/>
                                </w:tcPr>
                                <w:p w14:paraId="016714A5"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708" w:type="dxa"/>
                                  <w:tcBorders>
                                    <w:top w:val="single" w:sz="4" w:space="0" w:color="auto"/>
                                    <w:left w:val="nil"/>
                                    <w:bottom w:val="single" w:sz="4" w:space="0" w:color="auto"/>
                                    <w:right w:val="nil"/>
                                  </w:tcBorders>
                                  <w:vAlign w:val="center"/>
                                </w:tcPr>
                                <w:p w14:paraId="6A8FA4AD"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709" w:type="dxa"/>
                                  <w:tcBorders>
                                    <w:top w:val="single" w:sz="4" w:space="0" w:color="auto"/>
                                    <w:left w:val="nil"/>
                                    <w:bottom w:val="single" w:sz="4" w:space="0" w:color="auto"/>
                                    <w:right w:val="nil"/>
                                  </w:tcBorders>
                                  <w:vAlign w:val="center"/>
                                </w:tcPr>
                                <w:p w14:paraId="23AD7D88"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593" w:type="dxa"/>
                                  <w:tcBorders>
                                    <w:top w:val="single" w:sz="4" w:space="0" w:color="auto"/>
                                    <w:left w:val="nil"/>
                                    <w:bottom w:val="single" w:sz="4" w:space="0" w:color="auto"/>
                                    <w:right w:val="nil"/>
                                  </w:tcBorders>
                                  <w:vAlign w:val="center"/>
                                </w:tcPr>
                                <w:p w14:paraId="51B592F0"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709" w:type="dxa"/>
                                  <w:tcBorders>
                                    <w:top w:val="single" w:sz="4" w:space="0" w:color="auto"/>
                                    <w:left w:val="nil"/>
                                    <w:bottom w:val="single" w:sz="4" w:space="0" w:color="auto"/>
                                    <w:right w:val="nil"/>
                                  </w:tcBorders>
                                  <w:vAlign w:val="center"/>
                                </w:tcPr>
                                <w:p w14:paraId="3DD2D46F" w14:textId="77777777" w:rsidR="001A6273" w:rsidRPr="000857D1" w:rsidRDefault="001A6273" w:rsidP="00D35B0C">
                                  <w:pPr>
                                    <w:adjustRightInd w:val="0"/>
                                    <w:snapToGrid w:val="0"/>
                                    <w:jc w:val="center"/>
                                    <w:rPr>
                                      <w:rFonts w:ascii="Arial" w:hAnsi="Arial"/>
                                      <w:color w:val="000000"/>
                                      <w:sz w:val="13"/>
                                      <w:szCs w:val="13"/>
                                    </w:rPr>
                                  </w:pPr>
                                  <w:r w:rsidRPr="000857D1">
                                    <w:rPr>
                                      <w:rFonts w:ascii="Arial" w:hAnsi="Arial" w:hint="eastAsia"/>
                                      <w:color w:val="000000"/>
                                      <w:sz w:val="13"/>
                                      <w:szCs w:val="13"/>
                                    </w:rPr>
                                    <w:t>-</w:t>
                                  </w:r>
                                  <w:r w:rsidRPr="000857D1">
                                    <w:rPr>
                                      <w:rFonts w:ascii="Arial" w:hAnsi="Arial"/>
                                      <w:color w:val="000000"/>
                                      <w:sz w:val="13"/>
                                      <w:szCs w:val="13"/>
                                    </w:rPr>
                                    <w:t>26.46%</w:t>
                                  </w:r>
                                </w:p>
                              </w:tc>
                              <w:tc>
                                <w:tcPr>
                                  <w:tcW w:w="991" w:type="dxa"/>
                                  <w:vMerge/>
                                  <w:tcBorders>
                                    <w:top w:val="single" w:sz="4" w:space="0" w:color="auto"/>
                                    <w:left w:val="nil"/>
                                    <w:bottom w:val="single" w:sz="4" w:space="0" w:color="auto"/>
                                    <w:right w:val="nil"/>
                                  </w:tcBorders>
                                  <w:vAlign w:val="center"/>
                                </w:tcPr>
                                <w:p w14:paraId="5C2C7898" w14:textId="77777777" w:rsidR="001A6273" w:rsidRDefault="001A6273" w:rsidP="00D35B0C">
                                  <w:pPr>
                                    <w:widowControl/>
                                    <w:rPr>
                                      <w:rFonts w:ascii="Arial" w:hAnsi="Arial"/>
                                      <w:color w:val="000000"/>
                                      <w:sz w:val="15"/>
                                      <w:szCs w:val="15"/>
                                    </w:rPr>
                                  </w:pPr>
                                </w:p>
                              </w:tc>
                            </w:tr>
                            <w:tr w:rsidR="001A6273" w14:paraId="18EA8C23" w14:textId="77777777" w:rsidTr="00D35B0C">
                              <w:trPr>
                                <w:trHeight w:hRule="exact" w:val="628"/>
                                <w:jc w:val="center"/>
                              </w:trPr>
                              <w:tc>
                                <w:tcPr>
                                  <w:tcW w:w="993" w:type="dxa"/>
                                  <w:vMerge w:val="restart"/>
                                  <w:tcBorders>
                                    <w:top w:val="single" w:sz="4" w:space="0" w:color="auto"/>
                                    <w:left w:val="nil"/>
                                    <w:right w:val="nil"/>
                                  </w:tcBorders>
                                  <w:vAlign w:val="center"/>
                                </w:tcPr>
                                <w:p w14:paraId="7EF268E4" w14:textId="77777777" w:rsidR="001A6273" w:rsidRPr="00770906" w:rsidRDefault="001A6273" w:rsidP="00D35B0C">
                                  <w:pPr>
                                    <w:widowControl/>
                                    <w:jc w:val="center"/>
                                    <w:rPr>
                                      <w:rFonts w:ascii="Arial" w:hAnsi="Arial" w:cs="Arial"/>
                                      <w:color w:val="000000"/>
                                      <w:sz w:val="13"/>
                                      <w:szCs w:val="13"/>
                                    </w:rPr>
                                  </w:pPr>
                                  <w:r w:rsidRPr="00770906">
                                    <w:rPr>
                                      <w:rFonts w:ascii="Arial" w:hAnsi="Arial" w:cs="Arial" w:hint="eastAsia"/>
                                      <w:color w:val="000000"/>
                                      <w:sz w:val="13"/>
                                      <w:szCs w:val="13"/>
                                    </w:rPr>
                                    <w:t>消费精选</w:t>
                                  </w:r>
                                </w:p>
                                <w:p w14:paraId="34AEE7F1" w14:textId="77777777" w:rsidR="001A6273" w:rsidRPr="00770906" w:rsidRDefault="001A6273" w:rsidP="00D35B0C">
                                  <w:pPr>
                                    <w:widowControl/>
                                    <w:jc w:val="center"/>
                                    <w:rPr>
                                      <w:rFonts w:ascii="Arial" w:hAnsi="Arial" w:cs="Arial"/>
                                      <w:color w:val="000000"/>
                                      <w:sz w:val="13"/>
                                      <w:szCs w:val="13"/>
                                    </w:rPr>
                                  </w:pPr>
                                  <w:r w:rsidRPr="00770906">
                                    <w:rPr>
                                      <w:rFonts w:ascii="Arial" w:hAnsi="Arial" w:cs="Arial" w:hint="eastAsia"/>
                                      <w:color w:val="000000"/>
                                      <w:sz w:val="13"/>
                                      <w:szCs w:val="13"/>
                                    </w:rPr>
                                    <w:t>2</w:t>
                                  </w:r>
                                  <w:r w:rsidRPr="00770906">
                                    <w:rPr>
                                      <w:rFonts w:ascii="Arial" w:hAnsi="Arial" w:cs="Arial"/>
                                      <w:color w:val="000000"/>
                                      <w:sz w:val="13"/>
                                      <w:szCs w:val="13"/>
                                    </w:rPr>
                                    <w:t>020</w:t>
                                  </w:r>
                                  <w:r w:rsidRPr="00770906">
                                    <w:rPr>
                                      <w:rFonts w:ascii="Arial" w:hAnsi="Arial" w:cs="Arial" w:hint="eastAsia"/>
                                      <w:color w:val="000000"/>
                                      <w:sz w:val="13"/>
                                      <w:szCs w:val="13"/>
                                    </w:rPr>
                                    <w:t>/</w:t>
                                  </w:r>
                                  <w:r w:rsidRPr="00770906">
                                    <w:rPr>
                                      <w:rFonts w:ascii="Arial" w:hAnsi="Arial" w:cs="Arial"/>
                                      <w:color w:val="000000"/>
                                      <w:sz w:val="13"/>
                                      <w:szCs w:val="13"/>
                                    </w:rPr>
                                    <w:t>9//24</w:t>
                                  </w:r>
                                </w:p>
                                <w:p w14:paraId="3504DECB" w14:textId="77777777" w:rsidR="001A6273" w:rsidRPr="00770906" w:rsidRDefault="001A6273" w:rsidP="00D35B0C">
                                  <w:pPr>
                                    <w:widowControl/>
                                    <w:jc w:val="center"/>
                                    <w:rPr>
                                      <w:rFonts w:ascii="Arial" w:hAnsi="Arial" w:cs="Arial"/>
                                      <w:color w:val="000000"/>
                                      <w:sz w:val="13"/>
                                      <w:szCs w:val="13"/>
                                    </w:rPr>
                                  </w:pPr>
                                  <w:r w:rsidRPr="00770906">
                                    <w:rPr>
                                      <w:rFonts w:ascii="Arial" w:hAnsi="Arial" w:cs="Arial" w:hint="eastAsia"/>
                                      <w:color w:val="000000"/>
                                      <w:sz w:val="13"/>
                                      <w:szCs w:val="13"/>
                                    </w:rPr>
                                    <w:t>中风险</w:t>
                                  </w:r>
                                </w:p>
                              </w:tc>
                              <w:tc>
                                <w:tcPr>
                                  <w:tcW w:w="708" w:type="dxa"/>
                                  <w:tcBorders>
                                    <w:top w:val="single" w:sz="4" w:space="0" w:color="auto"/>
                                    <w:left w:val="nil"/>
                                    <w:bottom w:val="single" w:sz="4" w:space="0" w:color="auto"/>
                                    <w:right w:val="nil"/>
                                  </w:tcBorders>
                                  <w:vAlign w:val="center"/>
                                </w:tcPr>
                                <w:p w14:paraId="16E3EE36"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A</w:t>
                                  </w:r>
                                  <w:r w:rsidRPr="00770906">
                                    <w:rPr>
                                      <w:rFonts w:ascii="Arial" w:hAnsi="Arial" w:hint="eastAsia"/>
                                      <w:color w:val="000000"/>
                                      <w:sz w:val="13"/>
                                      <w:szCs w:val="13"/>
                                    </w:rPr>
                                    <w:t>类</w:t>
                                  </w:r>
                                  <w:r w:rsidRPr="00770906">
                                    <w:rPr>
                                      <w:rFonts w:ascii="Arial" w:hAnsi="Arial"/>
                                      <w:color w:val="000000"/>
                                      <w:sz w:val="13"/>
                                      <w:szCs w:val="13"/>
                                    </w:rPr>
                                    <w:t>/C</w:t>
                                  </w:r>
                                  <w:r w:rsidRPr="00770906">
                                    <w:rPr>
                                      <w:rFonts w:ascii="Arial" w:hAnsi="Arial" w:hint="eastAsia"/>
                                      <w:color w:val="000000"/>
                                      <w:sz w:val="13"/>
                                      <w:szCs w:val="13"/>
                                    </w:rPr>
                                    <w:t>类</w:t>
                                  </w:r>
                                </w:p>
                                <w:p w14:paraId="413646A3"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hint="eastAsia"/>
                                      <w:color w:val="000000"/>
                                      <w:sz w:val="13"/>
                                      <w:szCs w:val="13"/>
                                    </w:rPr>
                                    <w:t>净值增长率</w:t>
                                  </w:r>
                                </w:p>
                              </w:tc>
                              <w:tc>
                                <w:tcPr>
                                  <w:tcW w:w="709" w:type="dxa"/>
                                  <w:tcBorders>
                                    <w:top w:val="single" w:sz="4" w:space="0" w:color="auto"/>
                                    <w:left w:val="nil"/>
                                    <w:bottom w:val="single" w:sz="4" w:space="0" w:color="auto"/>
                                    <w:right w:val="nil"/>
                                  </w:tcBorders>
                                  <w:vAlign w:val="center"/>
                                </w:tcPr>
                                <w:p w14:paraId="5A40BDD2"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683" w:type="dxa"/>
                                  <w:tcBorders>
                                    <w:top w:val="single" w:sz="4" w:space="0" w:color="auto"/>
                                    <w:left w:val="nil"/>
                                    <w:bottom w:val="single" w:sz="4" w:space="0" w:color="auto"/>
                                    <w:right w:val="nil"/>
                                  </w:tcBorders>
                                  <w:vAlign w:val="center"/>
                                </w:tcPr>
                                <w:p w14:paraId="00BEFCA1"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708" w:type="dxa"/>
                                  <w:tcBorders>
                                    <w:top w:val="single" w:sz="4" w:space="0" w:color="auto"/>
                                    <w:left w:val="nil"/>
                                    <w:bottom w:val="single" w:sz="4" w:space="0" w:color="auto"/>
                                    <w:right w:val="nil"/>
                                  </w:tcBorders>
                                  <w:vAlign w:val="center"/>
                                </w:tcPr>
                                <w:p w14:paraId="39EE7013"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709" w:type="dxa"/>
                                  <w:tcBorders>
                                    <w:top w:val="single" w:sz="4" w:space="0" w:color="auto"/>
                                    <w:left w:val="nil"/>
                                    <w:bottom w:val="single" w:sz="4" w:space="0" w:color="auto"/>
                                    <w:right w:val="nil"/>
                                  </w:tcBorders>
                                  <w:vAlign w:val="center"/>
                                </w:tcPr>
                                <w:p w14:paraId="0B4E5C9A"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593" w:type="dxa"/>
                                  <w:tcBorders>
                                    <w:top w:val="single" w:sz="4" w:space="0" w:color="auto"/>
                                    <w:left w:val="nil"/>
                                    <w:bottom w:val="single" w:sz="4" w:space="0" w:color="auto"/>
                                    <w:right w:val="nil"/>
                                  </w:tcBorders>
                                  <w:vAlign w:val="center"/>
                                </w:tcPr>
                                <w:p w14:paraId="58433AC3"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hint="eastAsia"/>
                                      <w:color w:val="000000"/>
                                      <w:sz w:val="13"/>
                                      <w:szCs w:val="13"/>
                                    </w:rPr>
                                    <w:t>-</w:t>
                                  </w:r>
                                  <w:r w:rsidRPr="00770906">
                                    <w:rPr>
                                      <w:rFonts w:ascii="Arial" w:hAnsi="Arial"/>
                                      <w:color w:val="000000"/>
                                      <w:sz w:val="13"/>
                                      <w:szCs w:val="13"/>
                                    </w:rPr>
                                    <w:t>2.90%/-3.29%</w:t>
                                  </w:r>
                                </w:p>
                              </w:tc>
                              <w:tc>
                                <w:tcPr>
                                  <w:tcW w:w="709" w:type="dxa"/>
                                  <w:tcBorders>
                                    <w:top w:val="single" w:sz="4" w:space="0" w:color="auto"/>
                                    <w:left w:val="nil"/>
                                    <w:bottom w:val="single" w:sz="4" w:space="0" w:color="auto"/>
                                    <w:right w:val="nil"/>
                                  </w:tcBorders>
                                  <w:vAlign w:val="center"/>
                                </w:tcPr>
                                <w:p w14:paraId="26323B3C" w14:textId="77777777" w:rsidR="001A6273" w:rsidRPr="000857D1" w:rsidRDefault="001A6273" w:rsidP="00D35B0C">
                                  <w:pPr>
                                    <w:adjustRightInd w:val="0"/>
                                    <w:snapToGrid w:val="0"/>
                                    <w:jc w:val="center"/>
                                    <w:rPr>
                                      <w:rFonts w:ascii="Arial" w:hAnsi="Arial"/>
                                      <w:color w:val="000000"/>
                                      <w:sz w:val="13"/>
                                      <w:szCs w:val="13"/>
                                    </w:rPr>
                                  </w:pPr>
                                  <w:r w:rsidRPr="000857D1">
                                    <w:rPr>
                                      <w:rFonts w:ascii="Arial" w:hAnsi="Arial"/>
                                      <w:color w:val="000000"/>
                                      <w:sz w:val="13"/>
                                      <w:szCs w:val="13"/>
                                    </w:rPr>
                                    <w:t>-22.74%/</w:t>
                                  </w:r>
                                </w:p>
                                <w:p w14:paraId="701731F4" w14:textId="77777777" w:rsidR="001A6273" w:rsidRPr="000857D1" w:rsidRDefault="001A6273" w:rsidP="00D35B0C">
                                  <w:pPr>
                                    <w:adjustRightInd w:val="0"/>
                                    <w:snapToGrid w:val="0"/>
                                    <w:jc w:val="center"/>
                                    <w:rPr>
                                      <w:rFonts w:ascii="Arial" w:hAnsi="Arial"/>
                                      <w:color w:val="000000"/>
                                      <w:sz w:val="13"/>
                                      <w:szCs w:val="13"/>
                                    </w:rPr>
                                  </w:pPr>
                                  <w:r w:rsidRPr="000857D1">
                                    <w:rPr>
                                      <w:rFonts w:ascii="Arial" w:hAnsi="Arial"/>
                                      <w:color w:val="000000"/>
                                      <w:sz w:val="13"/>
                                      <w:szCs w:val="13"/>
                                    </w:rPr>
                                    <w:t>-23.37%</w:t>
                                  </w:r>
                                </w:p>
                              </w:tc>
                              <w:tc>
                                <w:tcPr>
                                  <w:tcW w:w="991" w:type="dxa"/>
                                  <w:vMerge w:val="restart"/>
                                  <w:tcBorders>
                                    <w:top w:val="single" w:sz="4" w:space="0" w:color="auto"/>
                                    <w:left w:val="nil"/>
                                    <w:right w:val="nil"/>
                                  </w:tcBorders>
                                  <w:vAlign w:val="center"/>
                                </w:tcPr>
                                <w:p w14:paraId="44E45095" w14:textId="77777777" w:rsidR="001A6273" w:rsidRDefault="001A6273" w:rsidP="00D35B0C">
                                  <w:pPr>
                                    <w:adjustRightInd w:val="0"/>
                                    <w:snapToGrid w:val="0"/>
                                    <w:jc w:val="center"/>
                                    <w:rPr>
                                      <w:rFonts w:ascii="Arial" w:hAnsi="Arial"/>
                                      <w:color w:val="000000"/>
                                      <w:sz w:val="15"/>
                                      <w:szCs w:val="15"/>
                                    </w:rPr>
                                  </w:pPr>
                                  <w:r>
                                    <w:rPr>
                                      <w:rFonts w:ascii="Arial" w:hAnsi="Arial" w:hint="eastAsia"/>
                                      <w:color w:val="000000"/>
                                      <w:sz w:val="15"/>
                                      <w:szCs w:val="15"/>
                                    </w:rPr>
                                    <w:t>刘苏</w:t>
                                  </w:r>
                                </w:p>
                                <w:p w14:paraId="05F4302F" w14:textId="77777777" w:rsidR="001A6273" w:rsidRDefault="001A6273" w:rsidP="00D35B0C">
                                  <w:pPr>
                                    <w:adjustRightInd w:val="0"/>
                                    <w:snapToGrid w:val="0"/>
                                    <w:jc w:val="center"/>
                                    <w:rPr>
                                      <w:rFonts w:ascii="Arial" w:hAnsi="Arial"/>
                                      <w:color w:val="000000"/>
                                      <w:sz w:val="15"/>
                                      <w:szCs w:val="15"/>
                                    </w:rPr>
                                  </w:pPr>
                                  <w:r>
                                    <w:rPr>
                                      <w:rFonts w:ascii="Arial" w:hAnsi="Arial" w:hint="eastAsia"/>
                                      <w:color w:val="000000"/>
                                      <w:sz w:val="15"/>
                                      <w:szCs w:val="15"/>
                                    </w:rPr>
                                    <w:t>2</w:t>
                                  </w:r>
                                  <w:r>
                                    <w:rPr>
                                      <w:rFonts w:ascii="Arial" w:hAnsi="Arial"/>
                                      <w:color w:val="000000"/>
                                      <w:sz w:val="15"/>
                                      <w:szCs w:val="15"/>
                                    </w:rPr>
                                    <w:t>020</w:t>
                                  </w:r>
                                  <w:r>
                                    <w:rPr>
                                      <w:rFonts w:ascii="Arial" w:hAnsi="Arial" w:hint="eastAsia"/>
                                      <w:color w:val="000000"/>
                                      <w:sz w:val="15"/>
                                      <w:szCs w:val="15"/>
                                    </w:rPr>
                                    <w:t>/</w:t>
                                  </w:r>
                                  <w:r>
                                    <w:rPr>
                                      <w:rFonts w:ascii="Arial" w:hAnsi="Arial"/>
                                      <w:color w:val="000000"/>
                                      <w:sz w:val="15"/>
                                      <w:szCs w:val="15"/>
                                    </w:rPr>
                                    <w:t>9</w:t>
                                  </w:r>
                                  <w:r>
                                    <w:rPr>
                                      <w:rFonts w:ascii="Arial" w:hAnsi="Arial" w:hint="eastAsia"/>
                                      <w:color w:val="000000"/>
                                      <w:sz w:val="15"/>
                                      <w:szCs w:val="15"/>
                                    </w:rPr>
                                    <w:t>/</w:t>
                                  </w:r>
                                  <w:r>
                                    <w:rPr>
                                      <w:rFonts w:ascii="Arial" w:hAnsi="Arial"/>
                                      <w:color w:val="000000"/>
                                      <w:sz w:val="15"/>
                                      <w:szCs w:val="15"/>
                                    </w:rPr>
                                    <w:t>24</w:t>
                                  </w:r>
                                </w:p>
                                <w:p w14:paraId="03E93C91" w14:textId="77777777" w:rsidR="001A6273" w:rsidRDefault="001A6273" w:rsidP="00D35B0C">
                                  <w:pPr>
                                    <w:adjustRightInd w:val="0"/>
                                    <w:snapToGrid w:val="0"/>
                                    <w:jc w:val="center"/>
                                    <w:rPr>
                                      <w:rFonts w:ascii="Arial" w:hAnsi="Arial"/>
                                      <w:color w:val="000000"/>
                                      <w:sz w:val="15"/>
                                      <w:szCs w:val="15"/>
                                    </w:rPr>
                                  </w:pPr>
                                  <w:r>
                                    <w:rPr>
                                      <w:rFonts w:ascii="Arial" w:hAnsi="Arial" w:hint="eastAsia"/>
                                      <w:color w:val="000000"/>
                                      <w:sz w:val="15"/>
                                      <w:szCs w:val="15"/>
                                    </w:rPr>
                                    <w:t>邓敬东</w:t>
                                  </w:r>
                                </w:p>
                                <w:p w14:paraId="25C530B6" w14:textId="77777777" w:rsidR="001A6273" w:rsidRDefault="001A6273" w:rsidP="00D35B0C">
                                  <w:pPr>
                                    <w:adjustRightInd w:val="0"/>
                                    <w:snapToGrid w:val="0"/>
                                    <w:jc w:val="center"/>
                                    <w:rPr>
                                      <w:rFonts w:ascii="Arial" w:hAnsi="Arial"/>
                                      <w:color w:val="000000"/>
                                      <w:sz w:val="15"/>
                                      <w:szCs w:val="15"/>
                                    </w:rPr>
                                  </w:pPr>
                                  <w:r>
                                    <w:rPr>
                                      <w:rFonts w:ascii="Arial" w:hAnsi="Arial" w:hint="eastAsia"/>
                                      <w:color w:val="000000"/>
                                      <w:sz w:val="15"/>
                                      <w:szCs w:val="15"/>
                                    </w:rPr>
                                    <w:t>2</w:t>
                                  </w:r>
                                  <w:r>
                                    <w:rPr>
                                      <w:rFonts w:ascii="Arial" w:hAnsi="Arial"/>
                                      <w:color w:val="000000"/>
                                      <w:sz w:val="15"/>
                                      <w:szCs w:val="15"/>
                                    </w:rPr>
                                    <w:t>020</w:t>
                                  </w:r>
                                  <w:r>
                                    <w:rPr>
                                      <w:rFonts w:ascii="Arial" w:hAnsi="Arial" w:hint="eastAsia"/>
                                      <w:color w:val="000000"/>
                                      <w:sz w:val="15"/>
                                      <w:szCs w:val="15"/>
                                    </w:rPr>
                                    <w:t>/</w:t>
                                  </w:r>
                                  <w:r>
                                    <w:rPr>
                                      <w:rFonts w:ascii="Arial" w:hAnsi="Arial"/>
                                      <w:color w:val="000000"/>
                                      <w:sz w:val="15"/>
                                      <w:szCs w:val="15"/>
                                    </w:rPr>
                                    <w:t>9/24</w:t>
                                  </w:r>
                                </w:p>
                              </w:tc>
                            </w:tr>
                            <w:tr w:rsidR="001A6273" w14:paraId="257B5B3B" w14:textId="77777777" w:rsidTr="00D35B0C">
                              <w:trPr>
                                <w:trHeight w:hRule="exact" w:val="479"/>
                                <w:jc w:val="center"/>
                              </w:trPr>
                              <w:tc>
                                <w:tcPr>
                                  <w:tcW w:w="993" w:type="dxa"/>
                                  <w:vMerge/>
                                  <w:tcBorders>
                                    <w:left w:val="nil"/>
                                    <w:bottom w:val="single" w:sz="4" w:space="0" w:color="auto"/>
                                    <w:right w:val="nil"/>
                                  </w:tcBorders>
                                  <w:vAlign w:val="center"/>
                                </w:tcPr>
                                <w:p w14:paraId="790EE245" w14:textId="77777777" w:rsidR="001A6273" w:rsidRPr="00770906" w:rsidRDefault="001A6273" w:rsidP="00D35B0C">
                                  <w:pPr>
                                    <w:widowControl/>
                                    <w:rPr>
                                      <w:rFonts w:ascii="Arial" w:hAnsi="Arial" w:cs="Arial"/>
                                      <w:color w:val="000000"/>
                                      <w:sz w:val="13"/>
                                      <w:szCs w:val="13"/>
                                    </w:rPr>
                                  </w:pPr>
                                </w:p>
                              </w:tc>
                              <w:tc>
                                <w:tcPr>
                                  <w:tcW w:w="708" w:type="dxa"/>
                                  <w:tcBorders>
                                    <w:top w:val="single" w:sz="4" w:space="0" w:color="auto"/>
                                    <w:left w:val="nil"/>
                                    <w:bottom w:val="single" w:sz="4" w:space="0" w:color="auto"/>
                                    <w:right w:val="nil"/>
                                  </w:tcBorders>
                                  <w:vAlign w:val="center"/>
                                </w:tcPr>
                                <w:p w14:paraId="4B0B5CD0"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hint="eastAsia"/>
                                      <w:color w:val="000000"/>
                                      <w:sz w:val="13"/>
                                      <w:szCs w:val="13"/>
                                    </w:rPr>
                                    <w:t>比较基准</w:t>
                                  </w:r>
                                </w:p>
                              </w:tc>
                              <w:tc>
                                <w:tcPr>
                                  <w:tcW w:w="709" w:type="dxa"/>
                                  <w:tcBorders>
                                    <w:top w:val="single" w:sz="4" w:space="0" w:color="auto"/>
                                    <w:left w:val="nil"/>
                                    <w:bottom w:val="single" w:sz="4" w:space="0" w:color="auto"/>
                                    <w:right w:val="nil"/>
                                  </w:tcBorders>
                                  <w:vAlign w:val="center"/>
                                </w:tcPr>
                                <w:p w14:paraId="0DF47933"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683" w:type="dxa"/>
                                  <w:tcBorders>
                                    <w:top w:val="single" w:sz="4" w:space="0" w:color="auto"/>
                                    <w:left w:val="nil"/>
                                    <w:bottom w:val="single" w:sz="4" w:space="0" w:color="auto"/>
                                    <w:right w:val="nil"/>
                                  </w:tcBorders>
                                  <w:vAlign w:val="center"/>
                                </w:tcPr>
                                <w:p w14:paraId="76DA40A3"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708" w:type="dxa"/>
                                  <w:tcBorders>
                                    <w:top w:val="single" w:sz="4" w:space="0" w:color="auto"/>
                                    <w:left w:val="nil"/>
                                    <w:bottom w:val="single" w:sz="4" w:space="0" w:color="auto"/>
                                    <w:right w:val="nil"/>
                                  </w:tcBorders>
                                  <w:vAlign w:val="center"/>
                                </w:tcPr>
                                <w:p w14:paraId="2DEEA660"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709" w:type="dxa"/>
                                  <w:tcBorders>
                                    <w:top w:val="single" w:sz="4" w:space="0" w:color="auto"/>
                                    <w:left w:val="nil"/>
                                    <w:bottom w:val="single" w:sz="4" w:space="0" w:color="auto"/>
                                    <w:right w:val="nil"/>
                                  </w:tcBorders>
                                  <w:vAlign w:val="center"/>
                                </w:tcPr>
                                <w:p w14:paraId="37717FC6"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593" w:type="dxa"/>
                                  <w:tcBorders>
                                    <w:top w:val="single" w:sz="4" w:space="0" w:color="auto"/>
                                    <w:left w:val="nil"/>
                                    <w:bottom w:val="single" w:sz="4" w:space="0" w:color="auto"/>
                                    <w:right w:val="nil"/>
                                  </w:tcBorders>
                                  <w:vAlign w:val="center"/>
                                </w:tcPr>
                                <w:p w14:paraId="183FB309"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hint="eastAsia"/>
                                      <w:color w:val="000000"/>
                                      <w:sz w:val="13"/>
                                      <w:szCs w:val="13"/>
                                    </w:rPr>
                                    <w:t>-</w:t>
                                  </w:r>
                                  <w:r w:rsidRPr="00770906">
                                    <w:rPr>
                                      <w:rFonts w:ascii="Arial" w:hAnsi="Arial"/>
                                      <w:color w:val="000000"/>
                                      <w:sz w:val="13"/>
                                      <w:szCs w:val="13"/>
                                    </w:rPr>
                                    <w:t>9.91%</w:t>
                                  </w:r>
                                </w:p>
                              </w:tc>
                              <w:tc>
                                <w:tcPr>
                                  <w:tcW w:w="709" w:type="dxa"/>
                                  <w:tcBorders>
                                    <w:top w:val="single" w:sz="4" w:space="0" w:color="auto"/>
                                    <w:left w:val="nil"/>
                                    <w:bottom w:val="single" w:sz="4" w:space="0" w:color="auto"/>
                                    <w:right w:val="nil"/>
                                  </w:tcBorders>
                                  <w:vAlign w:val="center"/>
                                </w:tcPr>
                                <w:p w14:paraId="5EC42D85" w14:textId="77777777" w:rsidR="001A6273" w:rsidRPr="000857D1" w:rsidRDefault="001A6273" w:rsidP="00D35B0C">
                                  <w:pPr>
                                    <w:adjustRightInd w:val="0"/>
                                    <w:snapToGrid w:val="0"/>
                                    <w:jc w:val="center"/>
                                    <w:rPr>
                                      <w:rFonts w:ascii="Arial" w:hAnsi="Arial"/>
                                      <w:color w:val="000000"/>
                                      <w:sz w:val="13"/>
                                      <w:szCs w:val="13"/>
                                    </w:rPr>
                                  </w:pPr>
                                  <w:r w:rsidRPr="000857D1">
                                    <w:rPr>
                                      <w:rFonts w:ascii="Arial" w:hAnsi="Arial"/>
                                      <w:color w:val="000000"/>
                                      <w:sz w:val="13"/>
                                      <w:szCs w:val="13"/>
                                    </w:rPr>
                                    <w:t>-8.63%</w:t>
                                  </w:r>
                                </w:p>
                              </w:tc>
                              <w:tc>
                                <w:tcPr>
                                  <w:tcW w:w="991" w:type="dxa"/>
                                  <w:vMerge/>
                                  <w:tcBorders>
                                    <w:left w:val="nil"/>
                                    <w:bottom w:val="single" w:sz="4" w:space="0" w:color="auto"/>
                                    <w:right w:val="nil"/>
                                  </w:tcBorders>
                                  <w:vAlign w:val="center"/>
                                </w:tcPr>
                                <w:p w14:paraId="27132B93" w14:textId="77777777" w:rsidR="001A6273" w:rsidRDefault="001A6273" w:rsidP="00D35B0C">
                                  <w:pPr>
                                    <w:widowControl/>
                                    <w:rPr>
                                      <w:rFonts w:ascii="Arial" w:hAnsi="Arial"/>
                                      <w:color w:val="000000"/>
                                      <w:sz w:val="15"/>
                                      <w:szCs w:val="15"/>
                                    </w:rPr>
                                  </w:pPr>
                                </w:p>
                              </w:tc>
                            </w:tr>
                          </w:tbl>
                          <w:p w14:paraId="08679C16" w14:textId="77777777" w:rsidR="001A6273" w:rsidRPr="00E80FF5" w:rsidRDefault="001A6273" w:rsidP="001A6273">
                            <w:pPr>
                              <w:adjustRightInd w:val="0"/>
                              <w:snapToGrid w:val="0"/>
                              <w:spacing w:line="200" w:lineRule="exact"/>
                              <w:rPr>
                                <w:rFonts w:ascii="Arial" w:eastAsia="黑体" w:hAnsi="Arial" w:cs="Arial"/>
                                <w:color w:val="000000"/>
                                <w:sz w:val="15"/>
                                <w:szCs w:val="15"/>
                              </w:rPr>
                            </w:pPr>
                            <w:r w:rsidRPr="00D35B0C">
                              <w:rPr>
                                <w:rFonts w:ascii="Arial" w:eastAsia="黑体" w:hAnsi="Arial" w:cs="Arial" w:hint="eastAsia"/>
                                <w:color w:val="000000"/>
                                <w:sz w:val="13"/>
                                <w:szCs w:val="15"/>
                              </w:rPr>
                              <w:t>注：数据来源基金定期报告，截至</w:t>
                            </w:r>
                            <w:r w:rsidRPr="00D35B0C">
                              <w:rPr>
                                <w:rFonts w:ascii="Arial" w:eastAsia="黑体" w:hAnsi="Arial" w:cs="Arial"/>
                                <w:color w:val="000000"/>
                                <w:sz w:val="13"/>
                                <w:szCs w:val="15"/>
                              </w:rPr>
                              <w:t>2022</w:t>
                            </w:r>
                            <w:r w:rsidRPr="00D35B0C">
                              <w:rPr>
                                <w:rFonts w:ascii="Arial" w:eastAsia="黑体" w:hAnsi="Arial" w:cs="Arial"/>
                                <w:color w:val="000000"/>
                                <w:sz w:val="13"/>
                                <w:szCs w:val="15"/>
                              </w:rPr>
                              <w:t>年</w:t>
                            </w:r>
                            <w:r w:rsidRPr="00D35B0C">
                              <w:rPr>
                                <w:rFonts w:ascii="Arial" w:eastAsia="黑体" w:hAnsi="Arial" w:cs="Arial"/>
                                <w:color w:val="000000"/>
                                <w:sz w:val="13"/>
                                <w:szCs w:val="15"/>
                              </w:rPr>
                              <w:t>9</w:t>
                            </w:r>
                            <w:r w:rsidRPr="00D35B0C">
                              <w:rPr>
                                <w:rFonts w:ascii="Arial" w:eastAsia="黑体" w:hAnsi="Arial" w:cs="Arial"/>
                                <w:color w:val="000000"/>
                                <w:sz w:val="13"/>
                                <w:szCs w:val="15"/>
                              </w:rPr>
                              <w:t>月</w:t>
                            </w:r>
                            <w:r w:rsidRPr="00D35B0C">
                              <w:rPr>
                                <w:rFonts w:ascii="Arial" w:eastAsia="黑体" w:hAnsi="Arial" w:cs="Arial"/>
                                <w:color w:val="000000"/>
                                <w:sz w:val="13"/>
                                <w:szCs w:val="15"/>
                              </w:rPr>
                              <w:t>30</w:t>
                            </w:r>
                            <w:r w:rsidRPr="00D35B0C">
                              <w:rPr>
                                <w:rFonts w:ascii="Arial" w:eastAsia="黑体" w:hAnsi="Arial" w:cs="Arial"/>
                                <w:color w:val="000000"/>
                                <w:sz w:val="13"/>
                                <w:szCs w:val="15"/>
                              </w:rPr>
                              <w:t>日。风险评级来源：晨星资讯，具体销售以代销机构评级为准。大中华基金经理变动：谢天翎曾于</w:t>
                            </w:r>
                            <w:r w:rsidRPr="00D35B0C">
                              <w:rPr>
                                <w:rFonts w:ascii="Arial" w:eastAsia="黑体" w:hAnsi="Arial" w:cs="Arial"/>
                                <w:color w:val="000000"/>
                                <w:sz w:val="13"/>
                                <w:szCs w:val="15"/>
                              </w:rPr>
                              <w:t>2011-09-22</w:t>
                            </w:r>
                            <w:r w:rsidRPr="00D35B0C">
                              <w:rPr>
                                <w:rFonts w:ascii="Arial" w:eastAsia="黑体" w:hAnsi="Arial" w:cs="Arial"/>
                                <w:color w:val="000000"/>
                                <w:sz w:val="13"/>
                                <w:szCs w:val="15"/>
                              </w:rPr>
                              <w:t>至</w:t>
                            </w:r>
                            <w:r w:rsidRPr="00D35B0C">
                              <w:rPr>
                                <w:rFonts w:ascii="Arial" w:eastAsia="黑体" w:hAnsi="Arial" w:cs="Arial"/>
                                <w:color w:val="000000"/>
                                <w:sz w:val="13"/>
                                <w:szCs w:val="15"/>
                              </w:rPr>
                              <w:t>2016-06-22</w:t>
                            </w:r>
                            <w:r w:rsidRPr="00D35B0C">
                              <w:rPr>
                                <w:rFonts w:ascii="Arial" w:eastAsia="黑体" w:hAnsi="Arial" w:cs="Arial"/>
                                <w:color w:val="000000"/>
                                <w:sz w:val="13"/>
                                <w:szCs w:val="15"/>
                              </w:rPr>
                              <w:t>、黎海威曾于</w:t>
                            </w:r>
                            <w:r w:rsidRPr="00D35B0C">
                              <w:rPr>
                                <w:rFonts w:ascii="Arial" w:eastAsia="黑体" w:hAnsi="Arial" w:cs="Arial"/>
                                <w:color w:val="000000"/>
                                <w:sz w:val="13"/>
                                <w:szCs w:val="15"/>
                              </w:rPr>
                              <w:t xml:space="preserve">2016-06-03 </w:t>
                            </w:r>
                            <w:r w:rsidRPr="00D35B0C">
                              <w:rPr>
                                <w:rFonts w:ascii="Arial" w:eastAsia="黑体" w:hAnsi="Arial" w:cs="Arial"/>
                                <w:color w:val="000000"/>
                                <w:sz w:val="13"/>
                                <w:szCs w:val="15"/>
                              </w:rPr>
                              <w:t>至</w:t>
                            </w:r>
                            <w:r w:rsidRPr="00D35B0C">
                              <w:rPr>
                                <w:rFonts w:ascii="Arial" w:eastAsia="黑体" w:hAnsi="Arial" w:cs="Arial"/>
                                <w:color w:val="000000"/>
                                <w:sz w:val="13"/>
                                <w:szCs w:val="15"/>
                              </w:rPr>
                              <w:t>2017-07-06</w:t>
                            </w:r>
                            <w:r w:rsidRPr="00D35B0C">
                              <w:rPr>
                                <w:rFonts w:ascii="Arial" w:eastAsia="黑体" w:hAnsi="Arial" w:cs="Arial"/>
                                <w:color w:val="000000"/>
                                <w:sz w:val="13"/>
                                <w:szCs w:val="15"/>
                              </w:rPr>
                              <w:t>担任大中华基金经理，比较基准为摩根斯坦利金</w:t>
                            </w:r>
                            <w:proofErr w:type="gramStart"/>
                            <w:r w:rsidRPr="00D35B0C">
                              <w:rPr>
                                <w:rFonts w:ascii="Arial" w:eastAsia="黑体" w:hAnsi="Arial" w:cs="Arial"/>
                                <w:color w:val="000000"/>
                                <w:sz w:val="13"/>
                                <w:szCs w:val="15"/>
                              </w:rPr>
                              <w:t>龙净总</w:t>
                            </w:r>
                            <w:proofErr w:type="gramEnd"/>
                            <w:r w:rsidRPr="00D35B0C">
                              <w:rPr>
                                <w:rFonts w:ascii="Arial" w:eastAsia="黑体" w:hAnsi="Arial" w:cs="Arial"/>
                                <w:color w:val="000000"/>
                                <w:sz w:val="13"/>
                                <w:szCs w:val="15"/>
                              </w:rPr>
                              <w:t>收益指数</w:t>
                            </w:r>
                            <w:r w:rsidRPr="00D35B0C">
                              <w:rPr>
                                <w:rFonts w:ascii="Arial" w:eastAsia="黑体" w:hAnsi="Arial" w:cs="Arial"/>
                                <w:color w:val="000000"/>
                                <w:sz w:val="13"/>
                                <w:szCs w:val="15"/>
                              </w:rPr>
                              <w:t>(MSCI Golden Dragon Net Total Return Index)</w:t>
                            </w:r>
                            <w:r w:rsidRPr="00D35B0C">
                              <w:rPr>
                                <w:rFonts w:ascii="Arial" w:eastAsia="黑体" w:hAnsi="Arial" w:cs="Arial"/>
                                <w:color w:val="000000"/>
                                <w:sz w:val="13"/>
                                <w:szCs w:val="15"/>
                              </w:rPr>
                              <w:t>，基金于</w:t>
                            </w:r>
                            <w:r w:rsidRPr="00D35B0C">
                              <w:rPr>
                                <w:rFonts w:ascii="Arial" w:eastAsia="黑体" w:hAnsi="Arial" w:cs="Arial"/>
                                <w:color w:val="000000"/>
                                <w:sz w:val="13"/>
                                <w:szCs w:val="15"/>
                              </w:rPr>
                              <w:t>2020-12-08</w:t>
                            </w:r>
                            <w:r w:rsidRPr="00D35B0C">
                              <w:rPr>
                                <w:rFonts w:ascii="Arial" w:eastAsia="黑体" w:hAnsi="Arial" w:cs="Arial"/>
                                <w:color w:val="000000"/>
                                <w:sz w:val="13"/>
                                <w:szCs w:val="15"/>
                              </w:rPr>
                              <w:t>新增美元份额。成长之</w:t>
                            </w:r>
                            <w:proofErr w:type="gramStart"/>
                            <w:r w:rsidRPr="00D35B0C">
                              <w:rPr>
                                <w:rFonts w:ascii="Arial" w:eastAsia="黑体" w:hAnsi="Arial" w:cs="Arial"/>
                                <w:color w:val="000000"/>
                                <w:sz w:val="13"/>
                                <w:szCs w:val="15"/>
                              </w:rPr>
                              <w:t>星基金</w:t>
                            </w:r>
                            <w:proofErr w:type="gramEnd"/>
                            <w:r w:rsidRPr="00D35B0C">
                              <w:rPr>
                                <w:rFonts w:ascii="Arial" w:eastAsia="黑体" w:hAnsi="Arial" w:cs="Arial"/>
                                <w:color w:val="000000"/>
                                <w:sz w:val="13"/>
                                <w:szCs w:val="15"/>
                              </w:rPr>
                              <w:t>经理变动：</w:t>
                            </w:r>
                            <w:proofErr w:type="gramStart"/>
                            <w:r w:rsidRPr="00D35B0C">
                              <w:rPr>
                                <w:rFonts w:ascii="Arial" w:eastAsia="黑体" w:hAnsi="Arial" w:cs="Arial"/>
                                <w:color w:val="000000"/>
                                <w:sz w:val="13"/>
                                <w:szCs w:val="15"/>
                              </w:rPr>
                              <w:t>杨锐文曾</w:t>
                            </w:r>
                            <w:proofErr w:type="gramEnd"/>
                            <w:r w:rsidRPr="00D35B0C">
                              <w:rPr>
                                <w:rFonts w:ascii="Arial" w:eastAsia="黑体" w:hAnsi="Arial" w:cs="Arial"/>
                                <w:color w:val="000000"/>
                                <w:sz w:val="13"/>
                                <w:szCs w:val="15"/>
                              </w:rPr>
                              <w:t>于</w:t>
                            </w:r>
                            <w:r w:rsidRPr="00D35B0C">
                              <w:rPr>
                                <w:rFonts w:ascii="Arial" w:eastAsia="黑体" w:hAnsi="Arial" w:cs="Arial"/>
                                <w:color w:val="000000"/>
                                <w:sz w:val="13"/>
                                <w:szCs w:val="15"/>
                              </w:rPr>
                              <w:t>2014-10-25</w:t>
                            </w:r>
                            <w:r w:rsidRPr="00D35B0C">
                              <w:rPr>
                                <w:rFonts w:ascii="Arial" w:eastAsia="黑体" w:hAnsi="Arial" w:cs="Arial"/>
                                <w:color w:val="000000"/>
                                <w:sz w:val="13"/>
                                <w:szCs w:val="15"/>
                              </w:rPr>
                              <w:t>至</w:t>
                            </w:r>
                            <w:r w:rsidRPr="00D35B0C">
                              <w:rPr>
                                <w:rFonts w:ascii="Arial" w:eastAsia="黑体" w:hAnsi="Arial" w:cs="Arial"/>
                                <w:color w:val="000000"/>
                                <w:sz w:val="13"/>
                                <w:szCs w:val="15"/>
                              </w:rPr>
                              <w:t>2016-01-27</w:t>
                            </w:r>
                            <w:r w:rsidRPr="00D35B0C">
                              <w:rPr>
                                <w:rFonts w:ascii="Arial" w:eastAsia="黑体" w:hAnsi="Arial" w:cs="Arial"/>
                                <w:color w:val="000000"/>
                                <w:sz w:val="13"/>
                                <w:szCs w:val="15"/>
                              </w:rPr>
                              <w:t>、刘晓明曾于</w:t>
                            </w:r>
                            <w:r w:rsidRPr="00D35B0C">
                              <w:rPr>
                                <w:rFonts w:ascii="Arial" w:eastAsia="黑体" w:hAnsi="Arial" w:cs="Arial"/>
                                <w:color w:val="000000"/>
                                <w:sz w:val="13"/>
                                <w:szCs w:val="15"/>
                              </w:rPr>
                              <w:t>2015-03-28</w:t>
                            </w:r>
                            <w:r w:rsidRPr="00D35B0C">
                              <w:rPr>
                                <w:rFonts w:ascii="Arial" w:eastAsia="黑体" w:hAnsi="Arial" w:cs="Arial"/>
                                <w:color w:val="000000"/>
                                <w:sz w:val="13"/>
                                <w:szCs w:val="15"/>
                              </w:rPr>
                              <w:t>至</w:t>
                            </w:r>
                            <w:r w:rsidRPr="00D35B0C">
                              <w:rPr>
                                <w:rFonts w:ascii="Arial" w:eastAsia="黑体" w:hAnsi="Arial" w:cs="Arial"/>
                                <w:color w:val="000000"/>
                                <w:sz w:val="13"/>
                                <w:szCs w:val="15"/>
                              </w:rPr>
                              <w:t>2020-05-20</w:t>
                            </w:r>
                            <w:r w:rsidRPr="00D35B0C">
                              <w:rPr>
                                <w:rFonts w:ascii="Arial" w:eastAsia="黑体" w:hAnsi="Arial" w:cs="Arial"/>
                                <w:color w:val="000000"/>
                                <w:sz w:val="13"/>
                                <w:szCs w:val="15"/>
                              </w:rPr>
                              <w:t>担任成长之</w:t>
                            </w:r>
                            <w:proofErr w:type="gramStart"/>
                            <w:r w:rsidRPr="00D35B0C">
                              <w:rPr>
                                <w:rFonts w:ascii="Arial" w:eastAsia="黑体" w:hAnsi="Arial" w:cs="Arial"/>
                                <w:color w:val="000000"/>
                                <w:sz w:val="13"/>
                                <w:szCs w:val="15"/>
                              </w:rPr>
                              <w:t>星基金</w:t>
                            </w:r>
                            <w:proofErr w:type="gramEnd"/>
                            <w:r w:rsidRPr="00D35B0C">
                              <w:rPr>
                                <w:rFonts w:ascii="Arial" w:eastAsia="黑体" w:hAnsi="Arial" w:cs="Arial"/>
                                <w:color w:val="000000"/>
                                <w:sz w:val="13"/>
                                <w:szCs w:val="15"/>
                              </w:rPr>
                              <w:t>经理，业绩比较基准为沪深</w:t>
                            </w:r>
                            <w:r w:rsidRPr="00D35B0C">
                              <w:rPr>
                                <w:rFonts w:ascii="Arial" w:eastAsia="黑体" w:hAnsi="Arial" w:cs="Arial"/>
                                <w:color w:val="000000"/>
                                <w:sz w:val="13"/>
                                <w:szCs w:val="15"/>
                              </w:rPr>
                              <w:t>300</w:t>
                            </w:r>
                            <w:r w:rsidRPr="00D35B0C">
                              <w:rPr>
                                <w:rFonts w:ascii="Arial" w:eastAsia="黑体" w:hAnsi="Arial" w:cs="Arial"/>
                                <w:color w:val="000000"/>
                                <w:sz w:val="13"/>
                                <w:szCs w:val="15"/>
                              </w:rPr>
                              <w:t>指数</w:t>
                            </w:r>
                            <w:r w:rsidRPr="00D35B0C">
                              <w:rPr>
                                <w:rFonts w:ascii="Arial" w:eastAsia="黑体" w:hAnsi="Arial" w:cs="Arial"/>
                                <w:color w:val="000000"/>
                                <w:sz w:val="13"/>
                                <w:szCs w:val="15"/>
                              </w:rPr>
                              <w:t>*90%+</w:t>
                            </w:r>
                            <w:r w:rsidRPr="00D35B0C">
                              <w:rPr>
                                <w:rFonts w:ascii="Arial" w:eastAsia="黑体" w:hAnsi="Arial" w:cs="Arial"/>
                                <w:color w:val="000000"/>
                                <w:sz w:val="13"/>
                                <w:szCs w:val="15"/>
                              </w:rPr>
                              <w:t>中</w:t>
                            </w:r>
                            <w:proofErr w:type="gramStart"/>
                            <w:r w:rsidRPr="00D35B0C">
                              <w:rPr>
                                <w:rFonts w:ascii="Arial" w:eastAsia="黑体" w:hAnsi="Arial" w:cs="Arial"/>
                                <w:color w:val="000000"/>
                                <w:sz w:val="13"/>
                                <w:szCs w:val="15"/>
                              </w:rPr>
                              <w:t>证全债指数</w:t>
                            </w:r>
                            <w:proofErr w:type="gramEnd"/>
                            <w:r w:rsidRPr="00D35B0C">
                              <w:rPr>
                                <w:rFonts w:ascii="Arial" w:eastAsia="黑体" w:hAnsi="Arial" w:cs="Arial"/>
                                <w:color w:val="000000"/>
                                <w:sz w:val="13"/>
                                <w:szCs w:val="15"/>
                              </w:rPr>
                              <w:t>*10%</w:t>
                            </w:r>
                            <w:r w:rsidRPr="00D35B0C">
                              <w:rPr>
                                <w:rFonts w:ascii="Arial" w:eastAsia="黑体" w:hAnsi="Arial" w:cs="Arial"/>
                                <w:color w:val="000000"/>
                                <w:sz w:val="13"/>
                                <w:szCs w:val="15"/>
                              </w:rPr>
                              <w:t>。</w:t>
                            </w:r>
                            <w:r>
                              <w:rPr>
                                <w:rFonts w:ascii="Arial" w:eastAsia="黑体" w:hAnsi="Arial" w:cs="Arial" w:hint="eastAsia"/>
                                <w:b/>
                                <w:color w:val="000000"/>
                                <w:sz w:val="13"/>
                                <w:szCs w:val="15"/>
                              </w:rPr>
                              <w:t xml:space="preserve"> </w:t>
                            </w:r>
                          </w:p>
                          <w:p w14:paraId="09DBAD92" w14:textId="77777777" w:rsidR="001A6273" w:rsidRPr="00E80FF5" w:rsidRDefault="001A6273" w:rsidP="001A6273">
                            <w:pPr>
                              <w:adjustRightInd w:val="0"/>
                              <w:snapToGrid w:val="0"/>
                              <w:spacing w:line="200" w:lineRule="exact"/>
                              <w:rPr>
                                <w:rFonts w:ascii="Arial" w:eastAsia="黑体" w:hAnsi="Arial" w:cs="Arial"/>
                                <w:color w:val="000000"/>
                                <w:sz w:val="13"/>
                                <w:szCs w:val="15"/>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96A7A3" id="矩形 122" o:spid="_x0000_s1037" style="position:absolute;margin-left:203.2pt;margin-top:7.65pt;width:358.15pt;height:286.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" fillcolor="#f0f0f0" stroked="f">
                <v:textbox>
                  <w:txbxContent>
                    <w:p w14:paraId="16305E54" w14:textId="77777777" w:rsidR="001A6273" w:rsidRPr="00E80FF5" w:rsidRDefault="001A6273" w:rsidP="001A6273">
                      <w:pPr>
                        <w:adjustRightInd w:val="0"/>
                        <w:snapToGrid w:val="0"/>
                        <w:spacing w:line="200" w:lineRule="exact"/>
                        <w:rPr>
                          <w:rFonts w:ascii="Arial" w:eastAsia="黑体" w:hAnsi="Arial" w:cs="Arial"/>
                          <w:color w:val="000000"/>
                          <w:sz w:val="13"/>
                          <w:szCs w:val="15"/>
                        </w:rPr>
                      </w:pPr>
                    </w:p>
                    <w:tbl>
                      <w:tblPr>
                        <w:tblW w:w="4937" w:type="pct"/>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992"/>
                        <w:gridCol w:w="706"/>
                        <w:gridCol w:w="707"/>
                        <w:gridCol w:w="682"/>
                        <w:gridCol w:w="706"/>
                        <w:gridCol w:w="707"/>
                        <w:gridCol w:w="592"/>
                        <w:gridCol w:w="707"/>
                        <w:gridCol w:w="989"/>
                      </w:tblGrid>
                      <w:tr w:rsidR="001A6273" w14:paraId="766DB90E" w14:textId="77777777" w:rsidTr="00D35B0C">
                        <w:trPr>
                          <w:trHeight w:hRule="exact" w:val="655"/>
                          <w:jc w:val="center"/>
                        </w:trPr>
                        <w:tc>
                          <w:tcPr>
                            <w:tcW w:w="993" w:type="dxa"/>
                            <w:tcBorders>
                              <w:top w:val="single" w:sz="4" w:space="0" w:color="auto"/>
                              <w:left w:val="nil"/>
                              <w:bottom w:val="dotted" w:sz="4" w:space="0" w:color="auto"/>
                              <w:right w:val="nil"/>
                            </w:tcBorders>
                            <w:vAlign w:val="center"/>
                          </w:tcPr>
                          <w:p w14:paraId="589F741C" w14:textId="77777777" w:rsidR="001A6273" w:rsidRDefault="001A6273" w:rsidP="00BC629D">
                            <w:pPr>
                              <w:adjustRightInd w:val="0"/>
                              <w:snapToGrid w:val="0"/>
                              <w:jc w:val="center"/>
                              <w:rPr>
                                <w:rFonts w:ascii="Arial" w:hAnsi="Arial" w:cs="Arial"/>
                                <w:b/>
                                <w:bCs/>
                                <w:sz w:val="15"/>
                                <w:szCs w:val="15"/>
                              </w:rPr>
                            </w:pPr>
                            <w:r>
                              <w:rPr>
                                <w:rFonts w:ascii="Arial" w:hAnsi="Arial" w:cs="Arial" w:hint="eastAsia"/>
                                <w:b/>
                                <w:bCs/>
                                <w:sz w:val="15"/>
                                <w:szCs w:val="15"/>
                              </w:rPr>
                              <w:t>基金名称</w:t>
                            </w:r>
                          </w:p>
                          <w:p w14:paraId="78364DD4" w14:textId="77777777" w:rsidR="001A6273" w:rsidRDefault="001A6273" w:rsidP="00BC629D">
                            <w:pPr>
                              <w:adjustRightInd w:val="0"/>
                              <w:snapToGrid w:val="0"/>
                              <w:jc w:val="center"/>
                              <w:rPr>
                                <w:rFonts w:ascii="Arial" w:hAnsi="Arial" w:cs="Arial"/>
                                <w:b/>
                                <w:bCs/>
                                <w:sz w:val="15"/>
                                <w:szCs w:val="15"/>
                              </w:rPr>
                            </w:pPr>
                            <w:r>
                              <w:rPr>
                                <w:rFonts w:ascii="Arial" w:hAnsi="Arial" w:cs="Arial" w:hint="eastAsia"/>
                                <w:b/>
                                <w:bCs/>
                                <w:sz w:val="15"/>
                                <w:szCs w:val="15"/>
                              </w:rPr>
                              <w:t>成立时间</w:t>
                            </w:r>
                          </w:p>
                          <w:p w14:paraId="5654C14A" w14:textId="77777777" w:rsidR="001A6273" w:rsidRDefault="001A6273" w:rsidP="00BC629D">
                            <w:pPr>
                              <w:adjustRightInd w:val="0"/>
                              <w:snapToGrid w:val="0"/>
                              <w:jc w:val="center"/>
                              <w:rPr>
                                <w:rFonts w:ascii="Arial" w:hAnsi="Arial" w:cs="Arial"/>
                                <w:b/>
                                <w:bCs/>
                                <w:sz w:val="15"/>
                                <w:szCs w:val="15"/>
                              </w:rPr>
                            </w:pPr>
                            <w:r>
                              <w:rPr>
                                <w:rFonts w:ascii="Arial" w:hAnsi="Arial" w:cs="Arial" w:hint="eastAsia"/>
                                <w:b/>
                                <w:bCs/>
                                <w:sz w:val="15"/>
                                <w:szCs w:val="15"/>
                              </w:rPr>
                              <w:t>风险评级</w:t>
                            </w:r>
                          </w:p>
                        </w:tc>
                        <w:tc>
                          <w:tcPr>
                            <w:tcW w:w="708" w:type="dxa"/>
                            <w:tcBorders>
                              <w:top w:val="single" w:sz="4" w:space="0" w:color="auto"/>
                              <w:left w:val="nil"/>
                              <w:bottom w:val="dotted" w:sz="4" w:space="0" w:color="auto"/>
                              <w:right w:val="nil"/>
                            </w:tcBorders>
                            <w:vAlign w:val="center"/>
                          </w:tcPr>
                          <w:p w14:paraId="0C8816B7" w14:textId="77777777" w:rsidR="001A6273" w:rsidRDefault="001A6273" w:rsidP="00BC629D">
                            <w:pPr>
                              <w:adjustRightInd w:val="0"/>
                              <w:snapToGrid w:val="0"/>
                              <w:jc w:val="center"/>
                              <w:rPr>
                                <w:rFonts w:ascii="Arial" w:hAnsi="Arial" w:cs="Arial"/>
                                <w:b/>
                                <w:bCs/>
                                <w:sz w:val="15"/>
                                <w:szCs w:val="15"/>
                              </w:rPr>
                            </w:pPr>
                            <w:r>
                              <w:rPr>
                                <w:rFonts w:ascii="Arial" w:hAnsi="Arial" w:cs="Arial" w:hint="eastAsia"/>
                                <w:b/>
                                <w:bCs/>
                                <w:sz w:val="15"/>
                                <w:szCs w:val="15"/>
                              </w:rPr>
                              <w:t>项目</w:t>
                            </w:r>
                          </w:p>
                        </w:tc>
                        <w:tc>
                          <w:tcPr>
                            <w:tcW w:w="709" w:type="dxa"/>
                            <w:tcBorders>
                              <w:top w:val="single" w:sz="4" w:space="0" w:color="auto"/>
                              <w:left w:val="nil"/>
                              <w:bottom w:val="dotted" w:sz="4" w:space="0" w:color="auto"/>
                              <w:right w:val="nil"/>
                            </w:tcBorders>
                            <w:vAlign w:val="center"/>
                          </w:tcPr>
                          <w:p w14:paraId="5BDC345C" w14:textId="77777777" w:rsidR="001A6273" w:rsidRDefault="001A6273" w:rsidP="00BC629D">
                            <w:pPr>
                              <w:adjustRightInd w:val="0"/>
                              <w:snapToGrid w:val="0"/>
                              <w:jc w:val="center"/>
                              <w:rPr>
                                <w:rFonts w:ascii="Arial" w:hAnsi="Arial" w:cs="Arial"/>
                                <w:b/>
                                <w:bCs/>
                                <w:sz w:val="15"/>
                                <w:szCs w:val="15"/>
                              </w:rPr>
                            </w:pPr>
                            <w:r>
                              <w:rPr>
                                <w:rFonts w:ascii="Arial" w:hAnsi="Arial" w:cs="Arial"/>
                                <w:b/>
                                <w:bCs/>
                                <w:sz w:val="15"/>
                                <w:szCs w:val="15"/>
                              </w:rPr>
                              <w:t>2017</w:t>
                            </w:r>
                          </w:p>
                        </w:tc>
                        <w:tc>
                          <w:tcPr>
                            <w:tcW w:w="683" w:type="dxa"/>
                            <w:tcBorders>
                              <w:top w:val="single" w:sz="4" w:space="0" w:color="auto"/>
                              <w:left w:val="nil"/>
                              <w:bottom w:val="dotted" w:sz="4" w:space="0" w:color="auto"/>
                              <w:right w:val="nil"/>
                            </w:tcBorders>
                            <w:vAlign w:val="center"/>
                          </w:tcPr>
                          <w:p w14:paraId="29D18B02" w14:textId="77777777" w:rsidR="001A6273" w:rsidRDefault="001A6273" w:rsidP="00BC629D">
                            <w:pPr>
                              <w:adjustRightInd w:val="0"/>
                              <w:snapToGrid w:val="0"/>
                              <w:jc w:val="center"/>
                              <w:rPr>
                                <w:rFonts w:ascii="Arial" w:hAnsi="Arial" w:cs="Arial"/>
                                <w:b/>
                                <w:bCs/>
                                <w:sz w:val="15"/>
                                <w:szCs w:val="15"/>
                              </w:rPr>
                            </w:pPr>
                            <w:r>
                              <w:rPr>
                                <w:rFonts w:ascii="Arial" w:hAnsi="Arial" w:cs="Arial"/>
                                <w:b/>
                                <w:bCs/>
                                <w:sz w:val="15"/>
                                <w:szCs w:val="15"/>
                              </w:rPr>
                              <w:t>2018</w:t>
                            </w:r>
                          </w:p>
                        </w:tc>
                        <w:tc>
                          <w:tcPr>
                            <w:tcW w:w="708" w:type="dxa"/>
                            <w:tcBorders>
                              <w:top w:val="single" w:sz="4" w:space="0" w:color="auto"/>
                              <w:left w:val="nil"/>
                              <w:bottom w:val="dotted" w:sz="4" w:space="0" w:color="auto"/>
                              <w:right w:val="nil"/>
                            </w:tcBorders>
                            <w:vAlign w:val="center"/>
                          </w:tcPr>
                          <w:p w14:paraId="66CEA08B" w14:textId="77777777" w:rsidR="001A6273" w:rsidRDefault="001A6273" w:rsidP="00BC629D">
                            <w:pPr>
                              <w:adjustRightInd w:val="0"/>
                              <w:snapToGrid w:val="0"/>
                              <w:jc w:val="center"/>
                              <w:rPr>
                                <w:rFonts w:ascii="Arial" w:hAnsi="Arial" w:cs="Arial"/>
                                <w:b/>
                                <w:bCs/>
                                <w:sz w:val="15"/>
                                <w:szCs w:val="15"/>
                              </w:rPr>
                            </w:pPr>
                            <w:r>
                              <w:rPr>
                                <w:rFonts w:ascii="Arial" w:hAnsi="Arial" w:cs="Arial"/>
                                <w:b/>
                                <w:bCs/>
                                <w:sz w:val="15"/>
                                <w:szCs w:val="15"/>
                              </w:rPr>
                              <w:t>2019</w:t>
                            </w:r>
                          </w:p>
                        </w:tc>
                        <w:tc>
                          <w:tcPr>
                            <w:tcW w:w="709" w:type="dxa"/>
                            <w:tcBorders>
                              <w:top w:val="single" w:sz="4" w:space="0" w:color="auto"/>
                              <w:left w:val="nil"/>
                              <w:bottom w:val="dotted" w:sz="4" w:space="0" w:color="auto"/>
                              <w:right w:val="nil"/>
                            </w:tcBorders>
                            <w:vAlign w:val="center"/>
                          </w:tcPr>
                          <w:p w14:paraId="1FF1E604" w14:textId="77777777" w:rsidR="001A6273" w:rsidRDefault="001A6273" w:rsidP="00BC629D">
                            <w:pPr>
                              <w:adjustRightInd w:val="0"/>
                              <w:snapToGrid w:val="0"/>
                              <w:jc w:val="center"/>
                              <w:rPr>
                                <w:rFonts w:ascii="Arial" w:hAnsi="Arial" w:cs="Arial"/>
                                <w:b/>
                                <w:bCs/>
                                <w:sz w:val="15"/>
                                <w:szCs w:val="15"/>
                              </w:rPr>
                            </w:pPr>
                            <w:r>
                              <w:rPr>
                                <w:rFonts w:ascii="Arial" w:hAnsi="Arial" w:cs="Arial"/>
                                <w:b/>
                                <w:bCs/>
                                <w:sz w:val="15"/>
                                <w:szCs w:val="15"/>
                              </w:rPr>
                              <w:t>2020</w:t>
                            </w:r>
                          </w:p>
                        </w:tc>
                        <w:tc>
                          <w:tcPr>
                            <w:tcW w:w="593" w:type="dxa"/>
                            <w:tcBorders>
                              <w:top w:val="single" w:sz="4" w:space="0" w:color="auto"/>
                              <w:left w:val="nil"/>
                              <w:bottom w:val="dotted" w:sz="4" w:space="0" w:color="auto"/>
                              <w:right w:val="nil"/>
                            </w:tcBorders>
                            <w:vAlign w:val="center"/>
                          </w:tcPr>
                          <w:p w14:paraId="1E11E20D" w14:textId="77777777" w:rsidR="001A6273" w:rsidRDefault="001A6273" w:rsidP="00BC629D">
                            <w:pPr>
                              <w:adjustRightInd w:val="0"/>
                              <w:snapToGrid w:val="0"/>
                              <w:jc w:val="center"/>
                              <w:rPr>
                                <w:rFonts w:ascii="Arial" w:hAnsi="Arial" w:cs="Arial"/>
                                <w:b/>
                                <w:bCs/>
                                <w:sz w:val="15"/>
                                <w:szCs w:val="15"/>
                              </w:rPr>
                            </w:pPr>
                            <w:r>
                              <w:rPr>
                                <w:rFonts w:ascii="Arial" w:hAnsi="Arial" w:cs="Arial"/>
                                <w:b/>
                                <w:bCs/>
                                <w:sz w:val="15"/>
                                <w:szCs w:val="15"/>
                              </w:rPr>
                              <w:t>2021</w:t>
                            </w:r>
                          </w:p>
                        </w:tc>
                        <w:tc>
                          <w:tcPr>
                            <w:tcW w:w="709" w:type="dxa"/>
                            <w:tcBorders>
                              <w:top w:val="single" w:sz="4" w:space="0" w:color="auto"/>
                              <w:left w:val="nil"/>
                              <w:bottom w:val="dotted" w:sz="4" w:space="0" w:color="auto"/>
                              <w:right w:val="nil"/>
                            </w:tcBorders>
                            <w:vAlign w:val="center"/>
                          </w:tcPr>
                          <w:p w14:paraId="2F19C1D9" w14:textId="77777777" w:rsidR="001A6273" w:rsidRDefault="001A6273" w:rsidP="00BC629D">
                            <w:pPr>
                              <w:adjustRightInd w:val="0"/>
                              <w:snapToGrid w:val="0"/>
                              <w:jc w:val="center"/>
                              <w:rPr>
                                <w:rFonts w:ascii="Arial" w:hAnsi="Arial" w:cs="Arial"/>
                                <w:b/>
                                <w:bCs/>
                                <w:sz w:val="15"/>
                                <w:szCs w:val="15"/>
                              </w:rPr>
                            </w:pPr>
                            <w:r>
                              <w:rPr>
                                <w:rFonts w:ascii="Arial" w:hAnsi="Arial" w:cs="Arial" w:hint="eastAsia"/>
                                <w:b/>
                                <w:bCs/>
                                <w:sz w:val="15"/>
                                <w:szCs w:val="15"/>
                              </w:rPr>
                              <w:t>成立</w:t>
                            </w:r>
                          </w:p>
                          <w:p w14:paraId="0A2E735C" w14:textId="77777777" w:rsidR="001A6273" w:rsidRDefault="001A6273" w:rsidP="00BC629D">
                            <w:pPr>
                              <w:adjustRightInd w:val="0"/>
                              <w:snapToGrid w:val="0"/>
                              <w:jc w:val="center"/>
                              <w:rPr>
                                <w:rFonts w:ascii="Arial" w:hAnsi="Arial" w:cs="Arial"/>
                                <w:b/>
                                <w:bCs/>
                                <w:sz w:val="15"/>
                                <w:szCs w:val="15"/>
                              </w:rPr>
                            </w:pPr>
                            <w:r>
                              <w:rPr>
                                <w:rFonts w:ascii="Arial" w:hAnsi="Arial" w:cs="Arial" w:hint="eastAsia"/>
                                <w:b/>
                                <w:bCs/>
                                <w:sz w:val="15"/>
                                <w:szCs w:val="15"/>
                              </w:rPr>
                              <w:t>以来</w:t>
                            </w:r>
                          </w:p>
                        </w:tc>
                        <w:tc>
                          <w:tcPr>
                            <w:tcW w:w="991" w:type="dxa"/>
                            <w:tcBorders>
                              <w:top w:val="single" w:sz="4" w:space="0" w:color="auto"/>
                              <w:left w:val="nil"/>
                              <w:bottom w:val="dotted" w:sz="4" w:space="0" w:color="auto"/>
                              <w:right w:val="nil"/>
                            </w:tcBorders>
                            <w:vAlign w:val="center"/>
                          </w:tcPr>
                          <w:p w14:paraId="330C3583" w14:textId="77777777" w:rsidR="001A6273" w:rsidRDefault="001A6273" w:rsidP="00BC629D">
                            <w:pPr>
                              <w:adjustRightInd w:val="0"/>
                              <w:snapToGrid w:val="0"/>
                              <w:jc w:val="center"/>
                              <w:rPr>
                                <w:rFonts w:ascii="Arial" w:hAnsi="Arial" w:cs="Arial"/>
                                <w:b/>
                                <w:bCs/>
                                <w:sz w:val="15"/>
                                <w:szCs w:val="15"/>
                              </w:rPr>
                            </w:pPr>
                            <w:r>
                              <w:rPr>
                                <w:rFonts w:ascii="Arial" w:hAnsi="Arial" w:cs="Arial" w:hint="eastAsia"/>
                                <w:b/>
                                <w:bCs/>
                                <w:sz w:val="15"/>
                                <w:szCs w:val="15"/>
                              </w:rPr>
                              <w:t>任职时间</w:t>
                            </w:r>
                          </w:p>
                        </w:tc>
                      </w:tr>
                      <w:tr w:rsidR="001A6273" w14:paraId="1B83374C" w14:textId="77777777" w:rsidTr="00D35B0C">
                        <w:trPr>
                          <w:trHeight w:val="157"/>
                          <w:jc w:val="center"/>
                        </w:trPr>
                        <w:tc>
                          <w:tcPr>
                            <w:tcW w:w="993" w:type="dxa"/>
                            <w:vMerge w:val="restart"/>
                            <w:tcBorders>
                              <w:top w:val="single" w:sz="4" w:space="0" w:color="auto"/>
                              <w:left w:val="nil"/>
                              <w:right w:val="nil"/>
                            </w:tcBorders>
                            <w:vAlign w:val="center"/>
                          </w:tcPr>
                          <w:p w14:paraId="6A613F73" w14:textId="77777777" w:rsidR="001A6273" w:rsidRPr="00770906" w:rsidRDefault="001A6273" w:rsidP="00D35B0C">
                            <w:pPr>
                              <w:adjustRightInd w:val="0"/>
                              <w:snapToGrid w:val="0"/>
                              <w:jc w:val="center"/>
                              <w:rPr>
                                <w:rFonts w:ascii="Arial" w:hAnsi="Arial" w:cs="Arial"/>
                                <w:color w:val="000000"/>
                                <w:sz w:val="13"/>
                                <w:szCs w:val="13"/>
                              </w:rPr>
                            </w:pPr>
                            <w:r w:rsidRPr="00770906">
                              <w:rPr>
                                <w:rFonts w:ascii="Arial" w:hAnsi="Arial" w:cs="Arial" w:hint="eastAsia"/>
                                <w:color w:val="000000"/>
                                <w:sz w:val="13"/>
                                <w:szCs w:val="13"/>
                              </w:rPr>
                              <w:t>成长之星</w:t>
                            </w:r>
                            <w:r w:rsidRPr="00770906">
                              <w:rPr>
                                <w:rFonts w:ascii="Arial" w:hAnsi="Arial" w:cs="Arial"/>
                                <w:color w:val="000000"/>
                                <w:sz w:val="13"/>
                                <w:szCs w:val="13"/>
                              </w:rPr>
                              <w:t>2013/12/13</w:t>
                            </w:r>
                          </w:p>
                          <w:p w14:paraId="2FCC183D" w14:textId="77777777" w:rsidR="001A6273" w:rsidRPr="00770906" w:rsidRDefault="001A6273" w:rsidP="00D35B0C">
                            <w:pPr>
                              <w:adjustRightInd w:val="0"/>
                              <w:snapToGrid w:val="0"/>
                              <w:jc w:val="center"/>
                              <w:rPr>
                                <w:rFonts w:ascii="Arial" w:hAnsi="Arial" w:cs="Arial"/>
                                <w:color w:val="000000"/>
                                <w:sz w:val="13"/>
                                <w:szCs w:val="13"/>
                              </w:rPr>
                            </w:pPr>
                            <w:r w:rsidRPr="00770906">
                              <w:rPr>
                                <w:rFonts w:ascii="Arial" w:hAnsi="Arial" w:cs="Arial" w:hint="eastAsia"/>
                                <w:color w:val="000000"/>
                                <w:sz w:val="13"/>
                                <w:szCs w:val="13"/>
                              </w:rPr>
                              <w:t>中风险</w:t>
                            </w:r>
                          </w:p>
                        </w:tc>
                        <w:tc>
                          <w:tcPr>
                            <w:tcW w:w="708" w:type="dxa"/>
                            <w:tcBorders>
                              <w:top w:val="single" w:sz="4" w:space="0" w:color="auto"/>
                              <w:left w:val="nil"/>
                              <w:bottom w:val="single" w:sz="4" w:space="0" w:color="auto"/>
                              <w:right w:val="nil"/>
                            </w:tcBorders>
                            <w:vAlign w:val="center"/>
                          </w:tcPr>
                          <w:p w14:paraId="43CAA07F"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hint="eastAsia"/>
                                <w:color w:val="000000"/>
                                <w:sz w:val="13"/>
                                <w:szCs w:val="13"/>
                              </w:rPr>
                              <w:t>净值增长率</w:t>
                            </w:r>
                          </w:p>
                        </w:tc>
                        <w:tc>
                          <w:tcPr>
                            <w:tcW w:w="709" w:type="dxa"/>
                            <w:tcBorders>
                              <w:top w:val="single" w:sz="4" w:space="0" w:color="auto"/>
                              <w:left w:val="nil"/>
                              <w:bottom w:val="single" w:sz="4" w:space="0" w:color="auto"/>
                              <w:right w:val="nil"/>
                            </w:tcBorders>
                            <w:vAlign w:val="center"/>
                          </w:tcPr>
                          <w:p w14:paraId="4F7BF4CA"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19.00%</w:t>
                            </w:r>
                          </w:p>
                        </w:tc>
                        <w:tc>
                          <w:tcPr>
                            <w:tcW w:w="683" w:type="dxa"/>
                            <w:tcBorders>
                              <w:top w:val="single" w:sz="4" w:space="0" w:color="auto"/>
                              <w:left w:val="nil"/>
                              <w:bottom w:val="single" w:sz="4" w:space="0" w:color="auto"/>
                              <w:right w:val="nil"/>
                            </w:tcBorders>
                            <w:vAlign w:val="center"/>
                          </w:tcPr>
                          <w:p w14:paraId="616ABC40"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-23.31%</w:t>
                            </w:r>
                          </w:p>
                        </w:tc>
                        <w:tc>
                          <w:tcPr>
                            <w:tcW w:w="708" w:type="dxa"/>
                            <w:tcBorders>
                              <w:top w:val="single" w:sz="4" w:space="0" w:color="auto"/>
                              <w:left w:val="nil"/>
                              <w:bottom w:val="single" w:sz="4" w:space="0" w:color="auto"/>
                              <w:right w:val="nil"/>
                            </w:tcBorders>
                            <w:vAlign w:val="center"/>
                          </w:tcPr>
                          <w:p w14:paraId="56C4DF68"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68.30%</w:t>
                            </w:r>
                          </w:p>
                        </w:tc>
                        <w:tc>
                          <w:tcPr>
                            <w:tcW w:w="709" w:type="dxa"/>
                            <w:tcBorders>
                              <w:top w:val="single" w:sz="4" w:space="0" w:color="auto"/>
                              <w:left w:val="nil"/>
                              <w:bottom w:val="single" w:sz="4" w:space="0" w:color="auto"/>
                              <w:right w:val="nil"/>
                            </w:tcBorders>
                            <w:vAlign w:val="center"/>
                          </w:tcPr>
                          <w:p w14:paraId="59BB71CB"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75.52%</w:t>
                            </w:r>
                          </w:p>
                        </w:tc>
                        <w:tc>
                          <w:tcPr>
                            <w:tcW w:w="593" w:type="dxa"/>
                            <w:tcBorders>
                              <w:top w:val="single" w:sz="4" w:space="0" w:color="auto"/>
                              <w:left w:val="nil"/>
                              <w:bottom w:val="single" w:sz="4" w:space="0" w:color="auto"/>
                              <w:right w:val="nil"/>
                            </w:tcBorders>
                            <w:vAlign w:val="center"/>
                          </w:tcPr>
                          <w:p w14:paraId="070970DC"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16.64%</w:t>
                            </w:r>
                          </w:p>
                        </w:tc>
                        <w:tc>
                          <w:tcPr>
                            <w:tcW w:w="709" w:type="dxa"/>
                            <w:tcBorders>
                              <w:top w:val="single" w:sz="4" w:space="0" w:color="auto"/>
                              <w:left w:val="nil"/>
                              <w:bottom w:val="single" w:sz="4" w:space="0" w:color="auto"/>
                              <w:right w:val="nil"/>
                            </w:tcBorders>
                            <w:vAlign w:val="center"/>
                          </w:tcPr>
                          <w:p w14:paraId="103B61EB" w14:textId="77777777" w:rsidR="001A6273" w:rsidRPr="000857D1" w:rsidRDefault="001A6273" w:rsidP="00D35B0C">
                            <w:pPr>
                              <w:adjustRightInd w:val="0"/>
                              <w:snapToGrid w:val="0"/>
                              <w:jc w:val="center"/>
                              <w:rPr>
                                <w:rFonts w:ascii="Arial" w:hAnsi="Arial"/>
                                <w:color w:val="000000"/>
                                <w:sz w:val="13"/>
                                <w:szCs w:val="13"/>
                              </w:rPr>
                            </w:pPr>
                            <w:r w:rsidRPr="000857D1">
                              <w:rPr>
                                <w:rFonts w:ascii="Arial" w:hAnsi="Arial"/>
                                <w:color w:val="000000"/>
                                <w:sz w:val="13"/>
                                <w:szCs w:val="13"/>
                              </w:rPr>
                              <w:t>304.40%</w:t>
                            </w:r>
                          </w:p>
                        </w:tc>
                        <w:tc>
                          <w:tcPr>
                            <w:tcW w:w="991" w:type="dxa"/>
                            <w:vMerge w:val="restart"/>
                            <w:tcBorders>
                              <w:top w:val="single" w:sz="4" w:space="0" w:color="auto"/>
                              <w:left w:val="nil"/>
                              <w:right w:val="nil"/>
                            </w:tcBorders>
                            <w:vAlign w:val="center"/>
                          </w:tcPr>
                          <w:p w14:paraId="51283E79" w14:textId="77777777" w:rsidR="001A6273" w:rsidRDefault="001A6273" w:rsidP="00D35B0C">
                            <w:pPr>
                              <w:adjustRightInd w:val="0"/>
                              <w:snapToGrid w:val="0"/>
                              <w:jc w:val="center"/>
                              <w:rPr>
                                <w:rFonts w:ascii="Arial" w:hAnsi="Arial"/>
                                <w:color w:val="000000"/>
                                <w:sz w:val="15"/>
                                <w:szCs w:val="15"/>
                              </w:rPr>
                            </w:pPr>
                            <w:r>
                              <w:rPr>
                                <w:rFonts w:ascii="Arial" w:hAnsi="Arial" w:hint="eastAsia"/>
                                <w:color w:val="000000"/>
                                <w:sz w:val="15"/>
                                <w:szCs w:val="15"/>
                              </w:rPr>
                              <w:t>周寒颖</w:t>
                            </w:r>
                          </w:p>
                          <w:p w14:paraId="0FF19A73" w14:textId="77777777" w:rsidR="001A6273" w:rsidRDefault="001A6273" w:rsidP="00D35B0C">
                            <w:pPr>
                              <w:adjustRightInd w:val="0"/>
                              <w:snapToGrid w:val="0"/>
                              <w:jc w:val="center"/>
                              <w:rPr>
                                <w:rFonts w:ascii="Arial" w:hAnsi="Arial"/>
                                <w:color w:val="000000"/>
                                <w:sz w:val="15"/>
                                <w:szCs w:val="15"/>
                              </w:rPr>
                            </w:pPr>
                            <w:r>
                              <w:rPr>
                                <w:rFonts w:ascii="Arial" w:hAnsi="Arial"/>
                                <w:color w:val="000000"/>
                                <w:sz w:val="15"/>
                                <w:szCs w:val="15"/>
                              </w:rPr>
                              <w:t>2020/5/21</w:t>
                            </w:r>
                          </w:p>
                          <w:p w14:paraId="42BEF63C" w14:textId="77777777" w:rsidR="001A6273" w:rsidRDefault="001A6273" w:rsidP="00D35B0C">
                            <w:pPr>
                              <w:adjustRightInd w:val="0"/>
                              <w:snapToGrid w:val="0"/>
                              <w:jc w:val="center"/>
                              <w:rPr>
                                <w:rFonts w:ascii="Arial" w:hAnsi="Arial"/>
                                <w:color w:val="000000"/>
                                <w:sz w:val="15"/>
                                <w:szCs w:val="15"/>
                              </w:rPr>
                            </w:pPr>
                            <w:r>
                              <w:rPr>
                                <w:rFonts w:ascii="Arial" w:hAnsi="Arial" w:hint="eastAsia"/>
                                <w:color w:val="000000"/>
                                <w:sz w:val="15"/>
                                <w:szCs w:val="15"/>
                              </w:rPr>
                              <w:t>邓敬东</w:t>
                            </w:r>
                          </w:p>
                          <w:p w14:paraId="32F92813" w14:textId="77777777" w:rsidR="001A6273" w:rsidRDefault="001A6273" w:rsidP="00D35B0C">
                            <w:pPr>
                              <w:adjustRightInd w:val="0"/>
                              <w:snapToGrid w:val="0"/>
                              <w:jc w:val="center"/>
                              <w:rPr>
                                <w:rFonts w:ascii="Arial" w:hAnsi="Arial"/>
                                <w:color w:val="000000"/>
                                <w:sz w:val="15"/>
                                <w:szCs w:val="15"/>
                              </w:rPr>
                            </w:pPr>
                            <w:r>
                              <w:rPr>
                                <w:rFonts w:ascii="Arial" w:hAnsi="Arial"/>
                                <w:color w:val="000000"/>
                                <w:sz w:val="15"/>
                                <w:szCs w:val="15"/>
                              </w:rPr>
                              <w:t>2020/5/21</w:t>
                            </w:r>
                          </w:p>
                        </w:tc>
                      </w:tr>
                      <w:tr w:rsidR="001A6273" w14:paraId="5DD19E5B" w14:textId="77777777" w:rsidTr="00D35B0C">
                        <w:trPr>
                          <w:trHeight w:val="352"/>
                          <w:jc w:val="center"/>
                        </w:trPr>
                        <w:tc>
                          <w:tcPr>
                            <w:tcW w:w="993" w:type="dxa"/>
                            <w:vMerge/>
                            <w:tcBorders>
                              <w:left w:val="nil"/>
                              <w:bottom w:val="single" w:sz="4" w:space="0" w:color="auto"/>
                              <w:right w:val="nil"/>
                            </w:tcBorders>
                            <w:vAlign w:val="center"/>
                          </w:tcPr>
                          <w:p w14:paraId="13ED22A6" w14:textId="77777777" w:rsidR="001A6273" w:rsidRPr="00770906" w:rsidRDefault="001A6273" w:rsidP="00D35B0C">
                            <w:pPr>
                              <w:adjustRightInd w:val="0"/>
                              <w:snapToGrid w:val="0"/>
                              <w:jc w:val="center"/>
                              <w:rPr>
                                <w:rFonts w:ascii="Arial" w:hAnsi="Arial" w:cs="Arial"/>
                                <w:color w:val="000000"/>
                                <w:sz w:val="13"/>
                                <w:szCs w:val="13"/>
                              </w:rPr>
                            </w:pPr>
                          </w:p>
                        </w:tc>
                        <w:tc>
                          <w:tcPr>
                            <w:tcW w:w="708" w:type="dxa"/>
                            <w:tcBorders>
                              <w:top w:val="single" w:sz="4" w:space="0" w:color="auto"/>
                              <w:left w:val="nil"/>
                              <w:bottom w:val="single" w:sz="4" w:space="0" w:color="auto"/>
                              <w:right w:val="nil"/>
                            </w:tcBorders>
                            <w:vAlign w:val="center"/>
                          </w:tcPr>
                          <w:p w14:paraId="0B56EB16"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hint="eastAsia"/>
                                <w:color w:val="000000"/>
                                <w:sz w:val="13"/>
                                <w:szCs w:val="13"/>
                              </w:rPr>
                              <w:t>比较基准</w:t>
                            </w:r>
                          </w:p>
                        </w:tc>
                        <w:tc>
                          <w:tcPr>
                            <w:tcW w:w="709" w:type="dxa"/>
                            <w:tcBorders>
                              <w:top w:val="single" w:sz="4" w:space="0" w:color="auto"/>
                              <w:left w:val="nil"/>
                              <w:bottom w:val="single" w:sz="4" w:space="0" w:color="auto"/>
                              <w:right w:val="nil"/>
                            </w:tcBorders>
                            <w:vAlign w:val="center"/>
                          </w:tcPr>
                          <w:p w14:paraId="208567FC"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19.41%</w:t>
                            </w:r>
                          </w:p>
                        </w:tc>
                        <w:tc>
                          <w:tcPr>
                            <w:tcW w:w="683" w:type="dxa"/>
                            <w:tcBorders>
                              <w:top w:val="single" w:sz="4" w:space="0" w:color="auto"/>
                              <w:left w:val="nil"/>
                              <w:bottom w:val="single" w:sz="4" w:space="0" w:color="auto"/>
                              <w:right w:val="nil"/>
                            </w:tcBorders>
                            <w:vAlign w:val="center"/>
                          </w:tcPr>
                          <w:p w14:paraId="38F302D8"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-22.28%</w:t>
                            </w:r>
                          </w:p>
                        </w:tc>
                        <w:tc>
                          <w:tcPr>
                            <w:tcW w:w="708" w:type="dxa"/>
                            <w:tcBorders>
                              <w:top w:val="single" w:sz="4" w:space="0" w:color="auto"/>
                              <w:left w:val="nil"/>
                              <w:bottom w:val="single" w:sz="4" w:space="0" w:color="auto"/>
                              <w:right w:val="nil"/>
                            </w:tcBorders>
                            <w:vAlign w:val="center"/>
                          </w:tcPr>
                          <w:p w14:paraId="5DC0D935"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32.82%</w:t>
                            </w:r>
                          </w:p>
                        </w:tc>
                        <w:tc>
                          <w:tcPr>
                            <w:tcW w:w="709" w:type="dxa"/>
                            <w:tcBorders>
                              <w:top w:val="single" w:sz="4" w:space="0" w:color="auto"/>
                              <w:left w:val="nil"/>
                              <w:bottom w:val="single" w:sz="4" w:space="0" w:color="auto"/>
                              <w:right w:val="nil"/>
                            </w:tcBorders>
                            <w:vAlign w:val="center"/>
                          </w:tcPr>
                          <w:p w14:paraId="4A599DB2"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24.86%</w:t>
                            </w:r>
                          </w:p>
                        </w:tc>
                        <w:tc>
                          <w:tcPr>
                            <w:tcW w:w="593" w:type="dxa"/>
                            <w:tcBorders>
                              <w:top w:val="single" w:sz="4" w:space="0" w:color="auto"/>
                              <w:left w:val="nil"/>
                              <w:bottom w:val="single" w:sz="4" w:space="0" w:color="auto"/>
                              <w:right w:val="nil"/>
                            </w:tcBorders>
                            <w:vAlign w:val="center"/>
                          </w:tcPr>
                          <w:p w14:paraId="6B038E87"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-4.02%</w:t>
                            </w:r>
                          </w:p>
                        </w:tc>
                        <w:tc>
                          <w:tcPr>
                            <w:tcW w:w="709" w:type="dxa"/>
                            <w:tcBorders>
                              <w:top w:val="single" w:sz="4" w:space="0" w:color="auto"/>
                              <w:left w:val="nil"/>
                              <w:bottom w:val="single" w:sz="4" w:space="0" w:color="auto"/>
                              <w:right w:val="nil"/>
                            </w:tcBorders>
                            <w:vAlign w:val="center"/>
                          </w:tcPr>
                          <w:p w14:paraId="027FBB38" w14:textId="77777777" w:rsidR="001A6273" w:rsidRPr="000857D1" w:rsidRDefault="001A6273" w:rsidP="00D35B0C">
                            <w:pPr>
                              <w:adjustRightInd w:val="0"/>
                              <w:snapToGrid w:val="0"/>
                              <w:jc w:val="center"/>
                              <w:rPr>
                                <w:rFonts w:ascii="Arial" w:hAnsi="Arial"/>
                                <w:color w:val="000000"/>
                                <w:sz w:val="13"/>
                                <w:szCs w:val="13"/>
                              </w:rPr>
                            </w:pPr>
                            <w:r w:rsidRPr="000857D1">
                              <w:rPr>
                                <w:rFonts w:ascii="Arial" w:hAnsi="Arial"/>
                                <w:color w:val="000000"/>
                                <w:sz w:val="13"/>
                                <w:szCs w:val="13"/>
                              </w:rPr>
                              <w:t>61.12%</w:t>
                            </w:r>
                          </w:p>
                        </w:tc>
                        <w:tc>
                          <w:tcPr>
                            <w:tcW w:w="991" w:type="dxa"/>
                            <w:vMerge/>
                            <w:tcBorders>
                              <w:left w:val="nil"/>
                              <w:bottom w:val="single" w:sz="4" w:space="0" w:color="auto"/>
                              <w:right w:val="nil"/>
                            </w:tcBorders>
                            <w:vAlign w:val="center"/>
                          </w:tcPr>
                          <w:p w14:paraId="793E15A7" w14:textId="77777777" w:rsidR="001A6273" w:rsidRDefault="001A6273" w:rsidP="00D35B0C">
                            <w:pPr>
                              <w:adjustRightInd w:val="0"/>
                              <w:snapToGrid w:val="0"/>
                              <w:jc w:val="center"/>
                              <w:rPr>
                                <w:rFonts w:ascii="Arial" w:hAnsi="Arial"/>
                                <w:color w:val="000000"/>
                                <w:sz w:val="15"/>
                                <w:szCs w:val="15"/>
                              </w:rPr>
                            </w:pPr>
                          </w:p>
                        </w:tc>
                      </w:tr>
                      <w:tr w:rsidR="001A6273" w14:paraId="559D57B0" w14:textId="77777777" w:rsidTr="00D35B0C">
                        <w:trPr>
                          <w:trHeight w:val="157"/>
                          <w:jc w:val="center"/>
                        </w:trPr>
                        <w:tc>
                          <w:tcPr>
                            <w:tcW w:w="993" w:type="dxa"/>
                            <w:vMerge w:val="restart"/>
                            <w:tcBorders>
                              <w:top w:val="single" w:sz="4" w:space="0" w:color="auto"/>
                              <w:left w:val="nil"/>
                              <w:bottom w:val="single" w:sz="4" w:space="0" w:color="auto"/>
                              <w:right w:val="nil"/>
                            </w:tcBorders>
                            <w:vAlign w:val="center"/>
                          </w:tcPr>
                          <w:p w14:paraId="4DB4EF2F" w14:textId="77777777" w:rsidR="001A6273" w:rsidRPr="00770906" w:rsidRDefault="001A6273" w:rsidP="00D35B0C">
                            <w:pPr>
                              <w:adjustRightInd w:val="0"/>
                              <w:snapToGrid w:val="0"/>
                              <w:jc w:val="center"/>
                              <w:rPr>
                                <w:rFonts w:ascii="Arial" w:hAnsi="Arial" w:cs="Arial"/>
                                <w:color w:val="000000"/>
                                <w:sz w:val="13"/>
                                <w:szCs w:val="13"/>
                              </w:rPr>
                            </w:pPr>
                            <w:r w:rsidRPr="00770906">
                              <w:rPr>
                                <w:rFonts w:ascii="Arial" w:hAnsi="Arial" w:cs="Arial" w:hint="eastAsia"/>
                                <w:color w:val="000000"/>
                                <w:sz w:val="13"/>
                                <w:szCs w:val="13"/>
                              </w:rPr>
                              <w:t>大中华</w:t>
                            </w:r>
                          </w:p>
                          <w:p w14:paraId="3148CE05" w14:textId="77777777" w:rsidR="001A6273" w:rsidRPr="00770906" w:rsidRDefault="001A6273" w:rsidP="00D35B0C">
                            <w:pPr>
                              <w:adjustRightInd w:val="0"/>
                              <w:snapToGrid w:val="0"/>
                              <w:jc w:val="center"/>
                              <w:rPr>
                                <w:rFonts w:ascii="Arial" w:hAnsi="Arial" w:cs="Arial"/>
                                <w:color w:val="000000"/>
                                <w:sz w:val="13"/>
                                <w:szCs w:val="13"/>
                              </w:rPr>
                            </w:pPr>
                            <w:r w:rsidRPr="00770906">
                              <w:rPr>
                                <w:rFonts w:ascii="Arial" w:hAnsi="Arial" w:cs="Arial" w:hint="eastAsia"/>
                                <w:color w:val="000000"/>
                                <w:sz w:val="13"/>
                                <w:szCs w:val="13"/>
                              </w:rPr>
                              <w:t>（人民币）</w:t>
                            </w:r>
                          </w:p>
                          <w:p w14:paraId="51145787" w14:textId="77777777" w:rsidR="001A6273" w:rsidRPr="00770906" w:rsidRDefault="001A6273" w:rsidP="00D35B0C">
                            <w:pPr>
                              <w:adjustRightInd w:val="0"/>
                              <w:snapToGrid w:val="0"/>
                              <w:jc w:val="center"/>
                              <w:rPr>
                                <w:rFonts w:ascii="Arial" w:hAnsi="Arial" w:cs="Arial"/>
                                <w:color w:val="000000"/>
                                <w:sz w:val="13"/>
                                <w:szCs w:val="13"/>
                              </w:rPr>
                            </w:pPr>
                            <w:r w:rsidRPr="00770906">
                              <w:rPr>
                                <w:rFonts w:ascii="Arial" w:hAnsi="Arial" w:cs="Arial"/>
                                <w:color w:val="000000"/>
                                <w:sz w:val="13"/>
                                <w:szCs w:val="13"/>
                              </w:rPr>
                              <w:t>2011/9/22</w:t>
                            </w:r>
                          </w:p>
                          <w:p w14:paraId="146EBB59" w14:textId="77777777" w:rsidR="001A6273" w:rsidRPr="00770906" w:rsidRDefault="001A6273" w:rsidP="00D35B0C">
                            <w:pPr>
                              <w:adjustRightInd w:val="0"/>
                              <w:snapToGrid w:val="0"/>
                              <w:jc w:val="center"/>
                              <w:rPr>
                                <w:rFonts w:ascii="Arial" w:hAnsi="Arial" w:cs="Arial"/>
                                <w:color w:val="000000"/>
                                <w:sz w:val="13"/>
                                <w:szCs w:val="13"/>
                              </w:rPr>
                            </w:pPr>
                            <w:r w:rsidRPr="00770906">
                              <w:rPr>
                                <w:rFonts w:ascii="Arial" w:hAnsi="Arial" w:cs="Arial" w:hint="eastAsia"/>
                                <w:color w:val="000000"/>
                                <w:sz w:val="13"/>
                                <w:szCs w:val="13"/>
                              </w:rPr>
                              <w:t>中风险</w:t>
                            </w:r>
                          </w:p>
                        </w:tc>
                        <w:tc>
                          <w:tcPr>
                            <w:tcW w:w="708" w:type="dxa"/>
                            <w:tcBorders>
                              <w:top w:val="single" w:sz="4" w:space="0" w:color="auto"/>
                              <w:left w:val="nil"/>
                              <w:bottom w:val="single" w:sz="4" w:space="0" w:color="auto"/>
                              <w:right w:val="nil"/>
                            </w:tcBorders>
                            <w:vAlign w:val="center"/>
                          </w:tcPr>
                          <w:p w14:paraId="77160EFC"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hint="eastAsia"/>
                                <w:color w:val="000000"/>
                                <w:sz w:val="13"/>
                                <w:szCs w:val="13"/>
                              </w:rPr>
                              <w:t>净值增长率</w:t>
                            </w:r>
                          </w:p>
                        </w:tc>
                        <w:tc>
                          <w:tcPr>
                            <w:tcW w:w="709" w:type="dxa"/>
                            <w:tcBorders>
                              <w:top w:val="single" w:sz="4" w:space="0" w:color="auto"/>
                              <w:left w:val="nil"/>
                              <w:bottom w:val="single" w:sz="4" w:space="0" w:color="auto"/>
                              <w:right w:val="nil"/>
                            </w:tcBorders>
                            <w:vAlign w:val="center"/>
                          </w:tcPr>
                          <w:p w14:paraId="2449C898"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30.14%</w:t>
                            </w:r>
                          </w:p>
                        </w:tc>
                        <w:tc>
                          <w:tcPr>
                            <w:tcW w:w="683" w:type="dxa"/>
                            <w:tcBorders>
                              <w:top w:val="single" w:sz="4" w:space="0" w:color="auto"/>
                              <w:left w:val="nil"/>
                              <w:bottom w:val="single" w:sz="4" w:space="0" w:color="auto"/>
                              <w:right w:val="nil"/>
                            </w:tcBorders>
                            <w:vAlign w:val="center"/>
                          </w:tcPr>
                          <w:p w14:paraId="3DA12A30"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-8.14%</w:t>
                            </w:r>
                          </w:p>
                        </w:tc>
                        <w:tc>
                          <w:tcPr>
                            <w:tcW w:w="708" w:type="dxa"/>
                            <w:tcBorders>
                              <w:top w:val="single" w:sz="4" w:space="0" w:color="auto"/>
                              <w:left w:val="nil"/>
                              <w:bottom w:val="single" w:sz="4" w:space="0" w:color="auto"/>
                              <w:right w:val="nil"/>
                            </w:tcBorders>
                            <w:vAlign w:val="center"/>
                          </w:tcPr>
                          <w:p w14:paraId="6ADC4B67"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25.07%</w:t>
                            </w:r>
                          </w:p>
                        </w:tc>
                        <w:tc>
                          <w:tcPr>
                            <w:tcW w:w="709" w:type="dxa"/>
                            <w:tcBorders>
                              <w:top w:val="single" w:sz="4" w:space="0" w:color="auto"/>
                              <w:left w:val="nil"/>
                              <w:bottom w:val="single" w:sz="4" w:space="0" w:color="auto"/>
                              <w:right w:val="nil"/>
                            </w:tcBorders>
                            <w:vAlign w:val="center"/>
                          </w:tcPr>
                          <w:p w14:paraId="204591B3"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62.21%</w:t>
                            </w:r>
                          </w:p>
                        </w:tc>
                        <w:tc>
                          <w:tcPr>
                            <w:tcW w:w="593" w:type="dxa"/>
                            <w:tcBorders>
                              <w:top w:val="single" w:sz="4" w:space="0" w:color="auto"/>
                              <w:left w:val="nil"/>
                              <w:bottom w:val="single" w:sz="4" w:space="0" w:color="auto"/>
                              <w:right w:val="nil"/>
                            </w:tcBorders>
                            <w:vAlign w:val="center"/>
                          </w:tcPr>
                          <w:p w14:paraId="27F34D6E"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-15.21%</w:t>
                            </w:r>
                          </w:p>
                        </w:tc>
                        <w:tc>
                          <w:tcPr>
                            <w:tcW w:w="709" w:type="dxa"/>
                            <w:tcBorders>
                              <w:top w:val="single" w:sz="4" w:space="0" w:color="auto"/>
                              <w:left w:val="nil"/>
                              <w:bottom w:val="single" w:sz="4" w:space="0" w:color="auto"/>
                              <w:right w:val="nil"/>
                            </w:tcBorders>
                            <w:vAlign w:val="center"/>
                          </w:tcPr>
                          <w:p w14:paraId="3BEE40CA" w14:textId="77777777" w:rsidR="001A6273" w:rsidRPr="000857D1" w:rsidRDefault="001A6273" w:rsidP="00D35B0C">
                            <w:pPr>
                              <w:adjustRightInd w:val="0"/>
                              <w:snapToGrid w:val="0"/>
                              <w:jc w:val="center"/>
                              <w:rPr>
                                <w:rFonts w:ascii="Arial" w:hAnsi="Arial"/>
                                <w:color w:val="000000"/>
                                <w:sz w:val="13"/>
                                <w:szCs w:val="13"/>
                              </w:rPr>
                            </w:pPr>
                            <w:r w:rsidRPr="000857D1">
                              <w:rPr>
                                <w:rFonts w:ascii="Arial" w:hAnsi="Arial" w:hint="eastAsia"/>
                                <w:color w:val="000000"/>
                                <w:sz w:val="13"/>
                                <w:szCs w:val="13"/>
                              </w:rPr>
                              <w:t>1</w:t>
                            </w:r>
                            <w:r w:rsidRPr="000857D1">
                              <w:rPr>
                                <w:rFonts w:ascii="Arial" w:hAnsi="Arial"/>
                                <w:color w:val="000000"/>
                                <w:sz w:val="13"/>
                                <w:szCs w:val="13"/>
                              </w:rPr>
                              <w:t>11.50%</w:t>
                            </w:r>
                          </w:p>
                        </w:tc>
                        <w:tc>
                          <w:tcPr>
                            <w:tcW w:w="991" w:type="dxa"/>
                            <w:vMerge w:val="restart"/>
                            <w:tcBorders>
                              <w:top w:val="single" w:sz="4" w:space="0" w:color="auto"/>
                              <w:left w:val="nil"/>
                              <w:bottom w:val="single" w:sz="4" w:space="0" w:color="auto"/>
                              <w:right w:val="nil"/>
                            </w:tcBorders>
                            <w:vAlign w:val="center"/>
                          </w:tcPr>
                          <w:p w14:paraId="3E385854" w14:textId="77777777" w:rsidR="001A6273" w:rsidRDefault="001A6273" w:rsidP="00D35B0C">
                            <w:pPr>
                              <w:adjustRightInd w:val="0"/>
                              <w:snapToGrid w:val="0"/>
                              <w:jc w:val="center"/>
                              <w:rPr>
                                <w:rFonts w:ascii="Arial" w:hAnsi="Arial"/>
                                <w:color w:val="000000"/>
                                <w:sz w:val="15"/>
                                <w:szCs w:val="15"/>
                              </w:rPr>
                            </w:pPr>
                            <w:r>
                              <w:rPr>
                                <w:rFonts w:ascii="Arial" w:hAnsi="Arial" w:hint="eastAsia"/>
                                <w:color w:val="000000"/>
                                <w:sz w:val="15"/>
                                <w:szCs w:val="15"/>
                              </w:rPr>
                              <w:t>周寒颖</w:t>
                            </w:r>
                          </w:p>
                          <w:p w14:paraId="12A16B48" w14:textId="77777777" w:rsidR="001A6273" w:rsidRDefault="001A6273" w:rsidP="00D35B0C">
                            <w:pPr>
                              <w:adjustRightInd w:val="0"/>
                              <w:snapToGrid w:val="0"/>
                              <w:jc w:val="center"/>
                              <w:rPr>
                                <w:rFonts w:ascii="Arial" w:hAnsi="Arial"/>
                                <w:color w:val="000000"/>
                                <w:sz w:val="15"/>
                                <w:szCs w:val="15"/>
                              </w:rPr>
                            </w:pPr>
                            <w:r>
                              <w:rPr>
                                <w:rFonts w:ascii="Arial" w:hAnsi="Arial"/>
                                <w:color w:val="000000"/>
                                <w:sz w:val="15"/>
                                <w:szCs w:val="15"/>
                              </w:rPr>
                              <w:t>2016/6/13</w:t>
                            </w:r>
                          </w:p>
                        </w:tc>
                      </w:tr>
                      <w:tr w:rsidR="001A6273" w14:paraId="0C0F1CE1" w14:textId="77777777" w:rsidTr="00D35B0C">
                        <w:trPr>
                          <w:trHeight w:hRule="exact" w:val="388"/>
                          <w:jc w:val="center"/>
                        </w:trPr>
                        <w:tc>
                          <w:tcPr>
                            <w:tcW w:w="993" w:type="dxa"/>
                            <w:vMerge/>
                            <w:tcBorders>
                              <w:top w:val="single" w:sz="4" w:space="0" w:color="auto"/>
                              <w:left w:val="nil"/>
                              <w:bottom w:val="single" w:sz="4" w:space="0" w:color="auto"/>
                              <w:right w:val="nil"/>
                            </w:tcBorders>
                            <w:vAlign w:val="center"/>
                          </w:tcPr>
                          <w:p w14:paraId="1039CD10" w14:textId="77777777" w:rsidR="001A6273" w:rsidRPr="00770906" w:rsidRDefault="001A6273" w:rsidP="00D35B0C">
                            <w:pPr>
                              <w:widowControl/>
                              <w:rPr>
                                <w:rFonts w:ascii="Arial" w:hAnsi="Arial" w:cs="Arial"/>
                                <w:color w:val="000000"/>
                                <w:sz w:val="13"/>
                                <w:szCs w:val="13"/>
                              </w:rPr>
                            </w:pPr>
                          </w:p>
                        </w:tc>
                        <w:tc>
                          <w:tcPr>
                            <w:tcW w:w="708" w:type="dxa"/>
                            <w:tcBorders>
                              <w:top w:val="single" w:sz="4" w:space="0" w:color="auto"/>
                              <w:left w:val="nil"/>
                              <w:bottom w:val="single" w:sz="4" w:space="0" w:color="auto"/>
                              <w:right w:val="nil"/>
                            </w:tcBorders>
                            <w:vAlign w:val="center"/>
                          </w:tcPr>
                          <w:p w14:paraId="147C954A"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hint="eastAsia"/>
                                <w:color w:val="000000"/>
                                <w:sz w:val="13"/>
                                <w:szCs w:val="13"/>
                              </w:rPr>
                              <w:t>比较基准</w:t>
                            </w:r>
                          </w:p>
                        </w:tc>
                        <w:tc>
                          <w:tcPr>
                            <w:tcW w:w="709" w:type="dxa"/>
                            <w:tcBorders>
                              <w:top w:val="single" w:sz="4" w:space="0" w:color="auto"/>
                              <w:left w:val="nil"/>
                              <w:bottom w:val="single" w:sz="4" w:space="0" w:color="auto"/>
                              <w:right w:val="nil"/>
                            </w:tcBorders>
                            <w:vAlign w:val="center"/>
                          </w:tcPr>
                          <w:p w14:paraId="0A77ED63"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43.79%</w:t>
                            </w:r>
                          </w:p>
                        </w:tc>
                        <w:tc>
                          <w:tcPr>
                            <w:tcW w:w="683" w:type="dxa"/>
                            <w:tcBorders>
                              <w:top w:val="single" w:sz="4" w:space="0" w:color="auto"/>
                              <w:left w:val="nil"/>
                              <w:bottom w:val="single" w:sz="4" w:space="0" w:color="auto"/>
                              <w:right w:val="nil"/>
                            </w:tcBorders>
                            <w:vAlign w:val="center"/>
                          </w:tcPr>
                          <w:p w14:paraId="35DA969A"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-15.29%</w:t>
                            </w:r>
                          </w:p>
                        </w:tc>
                        <w:tc>
                          <w:tcPr>
                            <w:tcW w:w="708" w:type="dxa"/>
                            <w:tcBorders>
                              <w:top w:val="single" w:sz="4" w:space="0" w:color="auto"/>
                              <w:left w:val="nil"/>
                              <w:bottom w:val="single" w:sz="4" w:space="0" w:color="auto"/>
                              <w:right w:val="nil"/>
                            </w:tcBorders>
                            <w:vAlign w:val="center"/>
                          </w:tcPr>
                          <w:p w14:paraId="1DD06F29"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24.50%</w:t>
                            </w:r>
                          </w:p>
                        </w:tc>
                        <w:tc>
                          <w:tcPr>
                            <w:tcW w:w="709" w:type="dxa"/>
                            <w:tcBorders>
                              <w:top w:val="single" w:sz="4" w:space="0" w:color="auto"/>
                              <w:left w:val="nil"/>
                              <w:bottom w:val="single" w:sz="4" w:space="0" w:color="auto"/>
                              <w:right w:val="nil"/>
                            </w:tcBorders>
                            <w:vAlign w:val="center"/>
                          </w:tcPr>
                          <w:p w14:paraId="604529DF"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28.17%</w:t>
                            </w:r>
                          </w:p>
                        </w:tc>
                        <w:tc>
                          <w:tcPr>
                            <w:tcW w:w="593" w:type="dxa"/>
                            <w:tcBorders>
                              <w:top w:val="single" w:sz="4" w:space="0" w:color="auto"/>
                              <w:left w:val="nil"/>
                              <w:bottom w:val="single" w:sz="4" w:space="0" w:color="auto"/>
                              <w:right w:val="nil"/>
                            </w:tcBorders>
                            <w:vAlign w:val="center"/>
                          </w:tcPr>
                          <w:p w14:paraId="58642FC5"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-9.47%</w:t>
                            </w:r>
                          </w:p>
                        </w:tc>
                        <w:tc>
                          <w:tcPr>
                            <w:tcW w:w="709" w:type="dxa"/>
                            <w:tcBorders>
                              <w:top w:val="single" w:sz="4" w:space="0" w:color="auto"/>
                              <w:left w:val="nil"/>
                              <w:bottom w:val="single" w:sz="4" w:space="0" w:color="auto"/>
                              <w:right w:val="nil"/>
                            </w:tcBorders>
                            <w:vAlign w:val="center"/>
                          </w:tcPr>
                          <w:p w14:paraId="168977A7" w14:textId="77777777" w:rsidR="001A6273" w:rsidRPr="000857D1" w:rsidRDefault="001A6273" w:rsidP="00D35B0C">
                            <w:pPr>
                              <w:adjustRightInd w:val="0"/>
                              <w:snapToGrid w:val="0"/>
                              <w:jc w:val="center"/>
                              <w:rPr>
                                <w:rFonts w:ascii="Arial" w:hAnsi="Arial"/>
                                <w:color w:val="000000"/>
                                <w:sz w:val="13"/>
                                <w:szCs w:val="13"/>
                              </w:rPr>
                            </w:pPr>
                            <w:r w:rsidRPr="000857D1">
                              <w:rPr>
                                <w:rFonts w:ascii="Arial" w:hAnsi="Arial"/>
                                <w:color w:val="000000"/>
                                <w:sz w:val="13"/>
                                <w:szCs w:val="13"/>
                              </w:rPr>
                              <w:t>61.73%</w:t>
                            </w:r>
                          </w:p>
                        </w:tc>
                        <w:tc>
                          <w:tcPr>
                            <w:tcW w:w="991" w:type="dxa"/>
                            <w:vMerge/>
                            <w:tcBorders>
                              <w:top w:val="single" w:sz="4" w:space="0" w:color="auto"/>
                              <w:left w:val="nil"/>
                              <w:bottom w:val="single" w:sz="4" w:space="0" w:color="auto"/>
                              <w:right w:val="nil"/>
                            </w:tcBorders>
                            <w:vAlign w:val="center"/>
                          </w:tcPr>
                          <w:p w14:paraId="32C00867" w14:textId="77777777" w:rsidR="001A6273" w:rsidRDefault="001A6273" w:rsidP="00D35B0C">
                            <w:pPr>
                              <w:widowControl/>
                              <w:rPr>
                                <w:rFonts w:ascii="Arial" w:hAnsi="Arial"/>
                                <w:color w:val="000000"/>
                                <w:sz w:val="15"/>
                                <w:szCs w:val="15"/>
                              </w:rPr>
                            </w:pPr>
                          </w:p>
                        </w:tc>
                      </w:tr>
                      <w:tr w:rsidR="001A6273" w14:paraId="2393BD02" w14:textId="77777777" w:rsidTr="00D35B0C">
                        <w:trPr>
                          <w:trHeight w:val="327"/>
                          <w:jc w:val="center"/>
                        </w:trPr>
                        <w:tc>
                          <w:tcPr>
                            <w:tcW w:w="993" w:type="dxa"/>
                            <w:vMerge w:val="restart"/>
                            <w:tcBorders>
                              <w:top w:val="single" w:sz="4" w:space="0" w:color="auto"/>
                              <w:left w:val="nil"/>
                              <w:bottom w:val="single" w:sz="4" w:space="0" w:color="auto"/>
                              <w:right w:val="nil"/>
                            </w:tcBorders>
                            <w:vAlign w:val="center"/>
                          </w:tcPr>
                          <w:p w14:paraId="3AD3A5D3" w14:textId="77777777" w:rsidR="001A6273" w:rsidRPr="00770906" w:rsidRDefault="001A6273" w:rsidP="00D35B0C">
                            <w:pPr>
                              <w:adjustRightInd w:val="0"/>
                              <w:snapToGrid w:val="0"/>
                              <w:jc w:val="center"/>
                              <w:rPr>
                                <w:rFonts w:ascii="Arial" w:hAnsi="Arial" w:cs="Arial"/>
                                <w:color w:val="000000"/>
                                <w:sz w:val="13"/>
                                <w:szCs w:val="13"/>
                              </w:rPr>
                            </w:pPr>
                            <w:r w:rsidRPr="00770906">
                              <w:rPr>
                                <w:rFonts w:ascii="Arial" w:hAnsi="Arial" w:cs="Arial" w:hint="eastAsia"/>
                                <w:color w:val="000000"/>
                                <w:sz w:val="13"/>
                                <w:szCs w:val="13"/>
                              </w:rPr>
                              <w:t>港股通全球竞争力</w:t>
                            </w:r>
                            <w:r w:rsidRPr="00770906">
                              <w:rPr>
                                <w:rFonts w:ascii="Arial" w:hAnsi="Arial" w:cs="Arial"/>
                                <w:color w:val="000000"/>
                                <w:sz w:val="13"/>
                                <w:szCs w:val="13"/>
                              </w:rPr>
                              <w:t>2021/8/12</w:t>
                            </w:r>
                          </w:p>
                          <w:p w14:paraId="648D716F" w14:textId="77777777" w:rsidR="001A6273" w:rsidRPr="00770906" w:rsidRDefault="001A6273" w:rsidP="00D35B0C">
                            <w:pPr>
                              <w:adjustRightInd w:val="0"/>
                              <w:snapToGrid w:val="0"/>
                              <w:jc w:val="center"/>
                              <w:rPr>
                                <w:rFonts w:ascii="Arial" w:hAnsi="Arial" w:cs="Arial"/>
                                <w:color w:val="000000"/>
                                <w:sz w:val="13"/>
                                <w:szCs w:val="13"/>
                              </w:rPr>
                            </w:pPr>
                            <w:r w:rsidRPr="00770906">
                              <w:rPr>
                                <w:rFonts w:ascii="Arial" w:hAnsi="Arial" w:cs="Arial" w:hint="eastAsia"/>
                                <w:color w:val="000000"/>
                                <w:sz w:val="13"/>
                                <w:szCs w:val="13"/>
                              </w:rPr>
                              <w:t>中风险</w:t>
                            </w:r>
                          </w:p>
                        </w:tc>
                        <w:tc>
                          <w:tcPr>
                            <w:tcW w:w="708" w:type="dxa"/>
                            <w:tcBorders>
                              <w:top w:val="single" w:sz="4" w:space="0" w:color="auto"/>
                              <w:left w:val="nil"/>
                              <w:bottom w:val="single" w:sz="4" w:space="0" w:color="auto"/>
                              <w:right w:val="nil"/>
                            </w:tcBorders>
                            <w:vAlign w:val="center"/>
                          </w:tcPr>
                          <w:p w14:paraId="21458ABD"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A</w:t>
                            </w:r>
                            <w:r w:rsidRPr="00770906">
                              <w:rPr>
                                <w:rFonts w:ascii="Arial" w:hAnsi="Arial" w:hint="eastAsia"/>
                                <w:color w:val="000000"/>
                                <w:sz w:val="13"/>
                                <w:szCs w:val="13"/>
                              </w:rPr>
                              <w:t>类</w:t>
                            </w:r>
                            <w:r w:rsidRPr="00770906">
                              <w:rPr>
                                <w:rFonts w:ascii="Arial" w:hAnsi="Arial"/>
                                <w:color w:val="000000"/>
                                <w:sz w:val="13"/>
                                <w:szCs w:val="13"/>
                              </w:rPr>
                              <w:t>/C</w:t>
                            </w:r>
                            <w:r w:rsidRPr="00770906">
                              <w:rPr>
                                <w:rFonts w:ascii="Arial" w:hAnsi="Arial" w:hint="eastAsia"/>
                                <w:color w:val="000000"/>
                                <w:sz w:val="13"/>
                                <w:szCs w:val="13"/>
                              </w:rPr>
                              <w:t>类</w:t>
                            </w:r>
                          </w:p>
                          <w:p w14:paraId="03E83F38"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hint="eastAsia"/>
                                <w:color w:val="000000"/>
                                <w:sz w:val="13"/>
                                <w:szCs w:val="13"/>
                              </w:rPr>
                              <w:t>净值增长率</w:t>
                            </w:r>
                          </w:p>
                        </w:tc>
                        <w:tc>
                          <w:tcPr>
                            <w:tcW w:w="709" w:type="dxa"/>
                            <w:tcBorders>
                              <w:top w:val="single" w:sz="4" w:space="0" w:color="auto"/>
                              <w:left w:val="nil"/>
                              <w:bottom w:val="single" w:sz="4" w:space="0" w:color="auto"/>
                              <w:right w:val="nil"/>
                            </w:tcBorders>
                            <w:vAlign w:val="center"/>
                          </w:tcPr>
                          <w:p w14:paraId="7FCDF08D"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683" w:type="dxa"/>
                            <w:tcBorders>
                              <w:top w:val="single" w:sz="4" w:space="0" w:color="auto"/>
                              <w:left w:val="nil"/>
                              <w:bottom w:val="single" w:sz="4" w:space="0" w:color="auto"/>
                              <w:right w:val="nil"/>
                            </w:tcBorders>
                            <w:vAlign w:val="center"/>
                          </w:tcPr>
                          <w:p w14:paraId="1A924DAE"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708" w:type="dxa"/>
                            <w:tcBorders>
                              <w:top w:val="single" w:sz="4" w:space="0" w:color="auto"/>
                              <w:left w:val="nil"/>
                              <w:bottom w:val="single" w:sz="4" w:space="0" w:color="auto"/>
                              <w:right w:val="nil"/>
                            </w:tcBorders>
                            <w:vAlign w:val="center"/>
                          </w:tcPr>
                          <w:p w14:paraId="79BADACF"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709" w:type="dxa"/>
                            <w:tcBorders>
                              <w:top w:val="single" w:sz="4" w:space="0" w:color="auto"/>
                              <w:left w:val="nil"/>
                              <w:bottom w:val="single" w:sz="4" w:space="0" w:color="auto"/>
                              <w:right w:val="nil"/>
                            </w:tcBorders>
                            <w:vAlign w:val="center"/>
                          </w:tcPr>
                          <w:p w14:paraId="106925CC"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593" w:type="dxa"/>
                            <w:tcBorders>
                              <w:top w:val="single" w:sz="4" w:space="0" w:color="auto"/>
                              <w:left w:val="nil"/>
                              <w:bottom w:val="single" w:sz="4" w:space="0" w:color="auto"/>
                              <w:right w:val="nil"/>
                            </w:tcBorders>
                            <w:vAlign w:val="center"/>
                          </w:tcPr>
                          <w:p w14:paraId="2CDBBA7C"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709" w:type="dxa"/>
                            <w:tcBorders>
                              <w:top w:val="single" w:sz="4" w:space="0" w:color="auto"/>
                              <w:left w:val="nil"/>
                              <w:bottom w:val="single" w:sz="4" w:space="0" w:color="auto"/>
                              <w:right w:val="nil"/>
                            </w:tcBorders>
                            <w:vAlign w:val="center"/>
                          </w:tcPr>
                          <w:p w14:paraId="048DE371" w14:textId="77777777" w:rsidR="001A6273" w:rsidRPr="000857D1" w:rsidRDefault="001A6273" w:rsidP="00D35B0C">
                            <w:pPr>
                              <w:adjustRightInd w:val="0"/>
                              <w:snapToGrid w:val="0"/>
                              <w:jc w:val="center"/>
                              <w:rPr>
                                <w:rFonts w:ascii="Arial" w:hAnsi="Arial"/>
                                <w:color w:val="000000"/>
                                <w:sz w:val="13"/>
                                <w:szCs w:val="13"/>
                              </w:rPr>
                            </w:pPr>
                            <w:r w:rsidRPr="000857D1">
                              <w:rPr>
                                <w:rFonts w:ascii="Arial" w:hAnsi="Arial" w:hint="eastAsia"/>
                                <w:color w:val="000000"/>
                                <w:sz w:val="13"/>
                                <w:szCs w:val="13"/>
                              </w:rPr>
                              <w:t>-</w:t>
                            </w:r>
                            <w:r w:rsidRPr="000857D1">
                              <w:rPr>
                                <w:rFonts w:ascii="Arial" w:hAnsi="Arial"/>
                                <w:color w:val="000000"/>
                                <w:sz w:val="13"/>
                                <w:szCs w:val="13"/>
                              </w:rPr>
                              <w:t>24.74%/</w:t>
                            </w:r>
                          </w:p>
                          <w:p w14:paraId="525B28F6" w14:textId="77777777" w:rsidR="001A6273" w:rsidRPr="000857D1" w:rsidRDefault="001A6273" w:rsidP="00D35B0C">
                            <w:pPr>
                              <w:adjustRightInd w:val="0"/>
                              <w:snapToGrid w:val="0"/>
                              <w:jc w:val="center"/>
                              <w:rPr>
                                <w:rFonts w:ascii="Arial" w:hAnsi="Arial"/>
                                <w:color w:val="000000"/>
                                <w:sz w:val="13"/>
                                <w:szCs w:val="13"/>
                              </w:rPr>
                            </w:pPr>
                            <w:r w:rsidRPr="000857D1">
                              <w:rPr>
                                <w:rFonts w:ascii="Arial" w:hAnsi="Arial"/>
                                <w:color w:val="000000"/>
                                <w:sz w:val="13"/>
                                <w:szCs w:val="13"/>
                              </w:rPr>
                              <w:t>-25.08%</w:t>
                            </w:r>
                          </w:p>
                        </w:tc>
                        <w:tc>
                          <w:tcPr>
                            <w:tcW w:w="991" w:type="dxa"/>
                            <w:vMerge w:val="restart"/>
                            <w:tcBorders>
                              <w:top w:val="single" w:sz="4" w:space="0" w:color="auto"/>
                              <w:left w:val="nil"/>
                              <w:bottom w:val="single" w:sz="4" w:space="0" w:color="auto"/>
                              <w:right w:val="nil"/>
                            </w:tcBorders>
                            <w:vAlign w:val="center"/>
                          </w:tcPr>
                          <w:p w14:paraId="0E3F4714" w14:textId="77777777" w:rsidR="001A6273" w:rsidRDefault="001A6273" w:rsidP="00D35B0C">
                            <w:pPr>
                              <w:adjustRightInd w:val="0"/>
                              <w:snapToGrid w:val="0"/>
                              <w:jc w:val="center"/>
                              <w:rPr>
                                <w:rFonts w:ascii="Arial" w:hAnsi="Arial"/>
                                <w:color w:val="000000"/>
                                <w:sz w:val="15"/>
                                <w:szCs w:val="15"/>
                              </w:rPr>
                            </w:pPr>
                            <w:r>
                              <w:rPr>
                                <w:rFonts w:ascii="Arial" w:hAnsi="Arial" w:hint="eastAsia"/>
                                <w:color w:val="000000"/>
                                <w:sz w:val="15"/>
                                <w:szCs w:val="15"/>
                              </w:rPr>
                              <w:t>周寒颖</w:t>
                            </w:r>
                          </w:p>
                          <w:p w14:paraId="2C967859" w14:textId="77777777" w:rsidR="001A6273" w:rsidRDefault="001A6273" w:rsidP="00D35B0C">
                            <w:pPr>
                              <w:adjustRightInd w:val="0"/>
                              <w:snapToGrid w:val="0"/>
                              <w:jc w:val="center"/>
                              <w:rPr>
                                <w:rFonts w:ascii="Arial" w:hAnsi="Arial"/>
                                <w:color w:val="000000"/>
                                <w:sz w:val="15"/>
                                <w:szCs w:val="15"/>
                              </w:rPr>
                            </w:pPr>
                            <w:r>
                              <w:rPr>
                                <w:rFonts w:ascii="Arial" w:hAnsi="Arial"/>
                                <w:color w:val="000000"/>
                                <w:sz w:val="15"/>
                                <w:szCs w:val="15"/>
                              </w:rPr>
                              <w:t>2021/8/12</w:t>
                            </w:r>
                          </w:p>
                        </w:tc>
                      </w:tr>
                      <w:tr w:rsidR="001A6273" w14:paraId="311B49FE" w14:textId="77777777" w:rsidTr="00D35B0C">
                        <w:trPr>
                          <w:trHeight w:hRule="exact" w:val="302"/>
                          <w:jc w:val="center"/>
                        </w:trPr>
                        <w:tc>
                          <w:tcPr>
                            <w:tcW w:w="993" w:type="dxa"/>
                            <w:vMerge/>
                            <w:tcBorders>
                              <w:top w:val="single" w:sz="4" w:space="0" w:color="auto"/>
                              <w:left w:val="nil"/>
                              <w:bottom w:val="single" w:sz="4" w:space="0" w:color="auto"/>
                              <w:right w:val="nil"/>
                            </w:tcBorders>
                            <w:vAlign w:val="center"/>
                          </w:tcPr>
                          <w:p w14:paraId="75C6C4EC" w14:textId="77777777" w:rsidR="001A6273" w:rsidRPr="00770906" w:rsidRDefault="001A6273" w:rsidP="00D35B0C">
                            <w:pPr>
                              <w:widowControl/>
                              <w:rPr>
                                <w:rFonts w:ascii="Arial" w:hAnsi="Arial" w:cs="Arial"/>
                                <w:color w:val="000000"/>
                                <w:sz w:val="13"/>
                                <w:szCs w:val="13"/>
                              </w:rPr>
                            </w:pPr>
                          </w:p>
                        </w:tc>
                        <w:tc>
                          <w:tcPr>
                            <w:tcW w:w="708" w:type="dxa"/>
                            <w:tcBorders>
                              <w:top w:val="single" w:sz="4" w:space="0" w:color="auto"/>
                              <w:left w:val="nil"/>
                              <w:bottom w:val="single" w:sz="4" w:space="0" w:color="auto"/>
                              <w:right w:val="nil"/>
                            </w:tcBorders>
                            <w:vAlign w:val="center"/>
                          </w:tcPr>
                          <w:p w14:paraId="657D91B6"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hint="eastAsia"/>
                                <w:color w:val="000000"/>
                                <w:sz w:val="13"/>
                                <w:szCs w:val="13"/>
                              </w:rPr>
                              <w:t>比较基准</w:t>
                            </w:r>
                          </w:p>
                        </w:tc>
                        <w:tc>
                          <w:tcPr>
                            <w:tcW w:w="709" w:type="dxa"/>
                            <w:tcBorders>
                              <w:top w:val="single" w:sz="4" w:space="0" w:color="auto"/>
                              <w:left w:val="nil"/>
                              <w:bottom w:val="single" w:sz="4" w:space="0" w:color="auto"/>
                              <w:right w:val="nil"/>
                            </w:tcBorders>
                            <w:vAlign w:val="center"/>
                          </w:tcPr>
                          <w:p w14:paraId="1D4BD640"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683" w:type="dxa"/>
                            <w:tcBorders>
                              <w:top w:val="single" w:sz="4" w:space="0" w:color="auto"/>
                              <w:left w:val="nil"/>
                              <w:bottom w:val="single" w:sz="4" w:space="0" w:color="auto"/>
                              <w:right w:val="nil"/>
                            </w:tcBorders>
                            <w:vAlign w:val="center"/>
                          </w:tcPr>
                          <w:p w14:paraId="016714A5"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708" w:type="dxa"/>
                            <w:tcBorders>
                              <w:top w:val="single" w:sz="4" w:space="0" w:color="auto"/>
                              <w:left w:val="nil"/>
                              <w:bottom w:val="single" w:sz="4" w:space="0" w:color="auto"/>
                              <w:right w:val="nil"/>
                            </w:tcBorders>
                            <w:vAlign w:val="center"/>
                          </w:tcPr>
                          <w:p w14:paraId="6A8FA4AD"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709" w:type="dxa"/>
                            <w:tcBorders>
                              <w:top w:val="single" w:sz="4" w:space="0" w:color="auto"/>
                              <w:left w:val="nil"/>
                              <w:bottom w:val="single" w:sz="4" w:space="0" w:color="auto"/>
                              <w:right w:val="nil"/>
                            </w:tcBorders>
                            <w:vAlign w:val="center"/>
                          </w:tcPr>
                          <w:p w14:paraId="23AD7D88"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593" w:type="dxa"/>
                            <w:tcBorders>
                              <w:top w:val="single" w:sz="4" w:space="0" w:color="auto"/>
                              <w:left w:val="nil"/>
                              <w:bottom w:val="single" w:sz="4" w:space="0" w:color="auto"/>
                              <w:right w:val="nil"/>
                            </w:tcBorders>
                            <w:vAlign w:val="center"/>
                          </w:tcPr>
                          <w:p w14:paraId="51B592F0"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709" w:type="dxa"/>
                            <w:tcBorders>
                              <w:top w:val="single" w:sz="4" w:space="0" w:color="auto"/>
                              <w:left w:val="nil"/>
                              <w:bottom w:val="single" w:sz="4" w:space="0" w:color="auto"/>
                              <w:right w:val="nil"/>
                            </w:tcBorders>
                            <w:vAlign w:val="center"/>
                          </w:tcPr>
                          <w:p w14:paraId="3DD2D46F" w14:textId="77777777" w:rsidR="001A6273" w:rsidRPr="000857D1" w:rsidRDefault="001A6273" w:rsidP="00D35B0C">
                            <w:pPr>
                              <w:adjustRightInd w:val="0"/>
                              <w:snapToGrid w:val="0"/>
                              <w:jc w:val="center"/>
                              <w:rPr>
                                <w:rFonts w:ascii="Arial" w:hAnsi="Arial"/>
                                <w:color w:val="000000"/>
                                <w:sz w:val="13"/>
                                <w:szCs w:val="13"/>
                              </w:rPr>
                            </w:pPr>
                            <w:r w:rsidRPr="000857D1">
                              <w:rPr>
                                <w:rFonts w:ascii="Arial" w:hAnsi="Arial" w:hint="eastAsia"/>
                                <w:color w:val="000000"/>
                                <w:sz w:val="13"/>
                                <w:szCs w:val="13"/>
                              </w:rPr>
                              <w:t>-</w:t>
                            </w:r>
                            <w:r w:rsidRPr="000857D1">
                              <w:rPr>
                                <w:rFonts w:ascii="Arial" w:hAnsi="Arial"/>
                                <w:color w:val="000000"/>
                                <w:sz w:val="13"/>
                                <w:szCs w:val="13"/>
                              </w:rPr>
                              <w:t>26.46%</w:t>
                            </w:r>
                          </w:p>
                        </w:tc>
                        <w:tc>
                          <w:tcPr>
                            <w:tcW w:w="991" w:type="dxa"/>
                            <w:vMerge/>
                            <w:tcBorders>
                              <w:top w:val="single" w:sz="4" w:space="0" w:color="auto"/>
                              <w:left w:val="nil"/>
                              <w:bottom w:val="single" w:sz="4" w:space="0" w:color="auto"/>
                              <w:right w:val="nil"/>
                            </w:tcBorders>
                            <w:vAlign w:val="center"/>
                          </w:tcPr>
                          <w:p w14:paraId="5C2C7898" w14:textId="77777777" w:rsidR="001A6273" w:rsidRDefault="001A6273" w:rsidP="00D35B0C">
                            <w:pPr>
                              <w:widowControl/>
                              <w:rPr>
                                <w:rFonts w:ascii="Arial" w:hAnsi="Arial"/>
                                <w:color w:val="000000"/>
                                <w:sz w:val="15"/>
                                <w:szCs w:val="15"/>
                              </w:rPr>
                            </w:pPr>
                          </w:p>
                        </w:tc>
                      </w:tr>
                      <w:tr w:rsidR="001A6273" w14:paraId="18EA8C23" w14:textId="77777777" w:rsidTr="00D35B0C">
                        <w:trPr>
                          <w:trHeight w:hRule="exact" w:val="628"/>
                          <w:jc w:val="center"/>
                        </w:trPr>
                        <w:tc>
                          <w:tcPr>
                            <w:tcW w:w="993" w:type="dxa"/>
                            <w:vMerge w:val="restart"/>
                            <w:tcBorders>
                              <w:top w:val="single" w:sz="4" w:space="0" w:color="auto"/>
                              <w:left w:val="nil"/>
                              <w:right w:val="nil"/>
                            </w:tcBorders>
                            <w:vAlign w:val="center"/>
                          </w:tcPr>
                          <w:p w14:paraId="7EF268E4" w14:textId="77777777" w:rsidR="001A6273" w:rsidRPr="00770906" w:rsidRDefault="001A6273" w:rsidP="00D35B0C">
                            <w:pPr>
                              <w:widowControl/>
                              <w:jc w:val="center"/>
                              <w:rPr>
                                <w:rFonts w:ascii="Arial" w:hAnsi="Arial" w:cs="Arial"/>
                                <w:color w:val="000000"/>
                                <w:sz w:val="13"/>
                                <w:szCs w:val="13"/>
                              </w:rPr>
                            </w:pPr>
                            <w:r w:rsidRPr="00770906">
                              <w:rPr>
                                <w:rFonts w:ascii="Arial" w:hAnsi="Arial" w:cs="Arial" w:hint="eastAsia"/>
                                <w:color w:val="000000"/>
                                <w:sz w:val="13"/>
                                <w:szCs w:val="13"/>
                              </w:rPr>
                              <w:t>消费精选</w:t>
                            </w:r>
                          </w:p>
                          <w:p w14:paraId="34AEE7F1" w14:textId="77777777" w:rsidR="001A6273" w:rsidRPr="00770906" w:rsidRDefault="001A6273" w:rsidP="00D35B0C">
                            <w:pPr>
                              <w:widowControl/>
                              <w:jc w:val="center"/>
                              <w:rPr>
                                <w:rFonts w:ascii="Arial" w:hAnsi="Arial" w:cs="Arial"/>
                                <w:color w:val="000000"/>
                                <w:sz w:val="13"/>
                                <w:szCs w:val="13"/>
                              </w:rPr>
                            </w:pPr>
                            <w:r w:rsidRPr="00770906">
                              <w:rPr>
                                <w:rFonts w:ascii="Arial" w:hAnsi="Arial" w:cs="Arial" w:hint="eastAsia"/>
                                <w:color w:val="000000"/>
                                <w:sz w:val="13"/>
                                <w:szCs w:val="13"/>
                              </w:rPr>
                              <w:t>2</w:t>
                            </w:r>
                            <w:r w:rsidRPr="00770906">
                              <w:rPr>
                                <w:rFonts w:ascii="Arial" w:hAnsi="Arial" w:cs="Arial"/>
                                <w:color w:val="000000"/>
                                <w:sz w:val="13"/>
                                <w:szCs w:val="13"/>
                              </w:rPr>
                              <w:t>020</w:t>
                            </w:r>
                            <w:r w:rsidRPr="00770906">
                              <w:rPr>
                                <w:rFonts w:ascii="Arial" w:hAnsi="Arial" w:cs="Arial" w:hint="eastAsia"/>
                                <w:color w:val="000000"/>
                                <w:sz w:val="13"/>
                                <w:szCs w:val="13"/>
                              </w:rPr>
                              <w:t>/</w:t>
                            </w:r>
                            <w:r w:rsidRPr="00770906">
                              <w:rPr>
                                <w:rFonts w:ascii="Arial" w:hAnsi="Arial" w:cs="Arial"/>
                                <w:color w:val="000000"/>
                                <w:sz w:val="13"/>
                                <w:szCs w:val="13"/>
                              </w:rPr>
                              <w:t>9//24</w:t>
                            </w:r>
                          </w:p>
                          <w:p w14:paraId="3504DECB" w14:textId="77777777" w:rsidR="001A6273" w:rsidRPr="00770906" w:rsidRDefault="001A6273" w:rsidP="00D35B0C">
                            <w:pPr>
                              <w:widowControl/>
                              <w:jc w:val="center"/>
                              <w:rPr>
                                <w:rFonts w:ascii="Arial" w:hAnsi="Arial" w:cs="Arial"/>
                                <w:color w:val="000000"/>
                                <w:sz w:val="13"/>
                                <w:szCs w:val="13"/>
                              </w:rPr>
                            </w:pPr>
                            <w:r w:rsidRPr="00770906">
                              <w:rPr>
                                <w:rFonts w:ascii="Arial" w:hAnsi="Arial" w:cs="Arial" w:hint="eastAsia"/>
                                <w:color w:val="000000"/>
                                <w:sz w:val="13"/>
                                <w:szCs w:val="13"/>
                              </w:rPr>
                              <w:t>中风险</w:t>
                            </w:r>
                          </w:p>
                        </w:tc>
                        <w:tc>
                          <w:tcPr>
                            <w:tcW w:w="708" w:type="dxa"/>
                            <w:tcBorders>
                              <w:top w:val="single" w:sz="4" w:space="0" w:color="auto"/>
                              <w:left w:val="nil"/>
                              <w:bottom w:val="single" w:sz="4" w:space="0" w:color="auto"/>
                              <w:right w:val="nil"/>
                            </w:tcBorders>
                            <w:vAlign w:val="center"/>
                          </w:tcPr>
                          <w:p w14:paraId="16E3EE36"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A</w:t>
                            </w:r>
                            <w:r w:rsidRPr="00770906">
                              <w:rPr>
                                <w:rFonts w:ascii="Arial" w:hAnsi="Arial" w:hint="eastAsia"/>
                                <w:color w:val="000000"/>
                                <w:sz w:val="13"/>
                                <w:szCs w:val="13"/>
                              </w:rPr>
                              <w:t>类</w:t>
                            </w:r>
                            <w:r w:rsidRPr="00770906">
                              <w:rPr>
                                <w:rFonts w:ascii="Arial" w:hAnsi="Arial"/>
                                <w:color w:val="000000"/>
                                <w:sz w:val="13"/>
                                <w:szCs w:val="13"/>
                              </w:rPr>
                              <w:t>/C</w:t>
                            </w:r>
                            <w:r w:rsidRPr="00770906">
                              <w:rPr>
                                <w:rFonts w:ascii="Arial" w:hAnsi="Arial" w:hint="eastAsia"/>
                                <w:color w:val="000000"/>
                                <w:sz w:val="13"/>
                                <w:szCs w:val="13"/>
                              </w:rPr>
                              <w:t>类</w:t>
                            </w:r>
                          </w:p>
                          <w:p w14:paraId="413646A3"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hint="eastAsia"/>
                                <w:color w:val="000000"/>
                                <w:sz w:val="13"/>
                                <w:szCs w:val="13"/>
                              </w:rPr>
                              <w:t>净值增长率</w:t>
                            </w:r>
                          </w:p>
                        </w:tc>
                        <w:tc>
                          <w:tcPr>
                            <w:tcW w:w="709" w:type="dxa"/>
                            <w:tcBorders>
                              <w:top w:val="single" w:sz="4" w:space="0" w:color="auto"/>
                              <w:left w:val="nil"/>
                              <w:bottom w:val="single" w:sz="4" w:space="0" w:color="auto"/>
                              <w:right w:val="nil"/>
                            </w:tcBorders>
                            <w:vAlign w:val="center"/>
                          </w:tcPr>
                          <w:p w14:paraId="5A40BDD2"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683" w:type="dxa"/>
                            <w:tcBorders>
                              <w:top w:val="single" w:sz="4" w:space="0" w:color="auto"/>
                              <w:left w:val="nil"/>
                              <w:bottom w:val="single" w:sz="4" w:space="0" w:color="auto"/>
                              <w:right w:val="nil"/>
                            </w:tcBorders>
                            <w:vAlign w:val="center"/>
                          </w:tcPr>
                          <w:p w14:paraId="00BEFCA1"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708" w:type="dxa"/>
                            <w:tcBorders>
                              <w:top w:val="single" w:sz="4" w:space="0" w:color="auto"/>
                              <w:left w:val="nil"/>
                              <w:bottom w:val="single" w:sz="4" w:space="0" w:color="auto"/>
                              <w:right w:val="nil"/>
                            </w:tcBorders>
                            <w:vAlign w:val="center"/>
                          </w:tcPr>
                          <w:p w14:paraId="39EE7013"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709" w:type="dxa"/>
                            <w:tcBorders>
                              <w:top w:val="single" w:sz="4" w:space="0" w:color="auto"/>
                              <w:left w:val="nil"/>
                              <w:bottom w:val="single" w:sz="4" w:space="0" w:color="auto"/>
                              <w:right w:val="nil"/>
                            </w:tcBorders>
                            <w:vAlign w:val="center"/>
                          </w:tcPr>
                          <w:p w14:paraId="0B4E5C9A"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593" w:type="dxa"/>
                            <w:tcBorders>
                              <w:top w:val="single" w:sz="4" w:space="0" w:color="auto"/>
                              <w:left w:val="nil"/>
                              <w:bottom w:val="single" w:sz="4" w:space="0" w:color="auto"/>
                              <w:right w:val="nil"/>
                            </w:tcBorders>
                            <w:vAlign w:val="center"/>
                          </w:tcPr>
                          <w:p w14:paraId="58433AC3"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hint="eastAsia"/>
                                <w:color w:val="000000"/>
                                <w:sz w:val="13"/>
                                <w:szCs w:val="13"/>
                              </w:rPr>
                              <w:t>-</w:t>
                            </w:r>
                            <w:r w:rsidRPr="00770906">
                              <w:rPr>
                                <w:rFonts w:ascii="Arial" w:hAnsi="Arial"/>
                                <w:color w:val="000000"/>
                                <w:sz w:val="13"/>
                                <w:szCs w:val="13"/>
                              </w:rPr>
                              <w:t>2.90%/-3.29%</w:t>
                            </w:r>
                          </w:p>
                        </w:tc>
                        <w:tc>
                          <w:tcPr>
                            <w:tcW w:w="709" w:type="dxa"/>
                            <w:tcBorders>
                              <w:top w:val="single" w:sz="4" w:space="0" w:color="auto"/>
                              <w:left w:val="nil"/>
                              <w:bottom w:val="single" w:sz="4" w:space="0" w:color="auto"/>
                              <w:right w:val="nil"/>
                            </w:tcBorders>
                            <w:vAlign w:val="center"/>
                          </w:tcPr>
                          <w:p w14:paraId="26323B3C" w14:textId="77777777" w:rsidR="001A6273" w:rsidRPr="000857D1" w:rsidRDefault="001A6273" w:rsidP="00D35B0C">
                            <w:pPr>
                              <w:adjustRightInd w:val="0"/>
                              <w:snapToGrid w:val="0"/>
                              <w:jc w:val="center"/>
                              <w:rPr>
                                <w:rFonts w:ascii="Arial" w:hAnsi="Arial"/>
                                <w:color w:val="000000"/>
                                <w:sz w:val="13"/>
                                <w:szCs w:val="13"/>
                              </w:rPr>
                            </w:pPr>
                            <w:r w:rsidRPr="000857D1">
                              <w:rPr>
                                <w:rFonts w:ascii="Arial" w:hAnsi="Arial"/>
                                <w:color w:val="000000"/>
                                <w:sz w:val="13"/>
                                <w:szCs w:val="13"/>
                              </w:rPr>
                              <w:t>-22.74%/</w:t>
                            </w:r>
                          </w:p>
                          <w:p w14:paraId="701731F4" w14:textId="77777777" w:rsidR="001A6273" w:rsidRPr="000857D1" w:rsidRDefault="001A6273" w:rsidP="00D35B0C">
                            <w:pPr>
                              <w:adjustRightInd w:val="0"/>
                              <w:snapToGrid w:val="0"/>
                              <w:jc w:val="center"/>
                              <w:rPr>
                                <w:rFonts w:ascii="Arial" w:hAnsi="Arial"/>
                                <w:color w:val="000000"/>
                                <w:sz w:val="13"/>
                                <w:szCs w:val="13"/>
                              </w:rPr>
                            </w:pPr>
                            <w:r w:rsidRPr="000857D1">
                              <w:rPr>
                                <w:rFonts w:ascii="Arial" w:hAnsi="Arial"/>
                                <w:color w:val="000000"/>
                                <w:sz w:val="13"/>
                                <w:szCs w:val="13"/>
                              </w:rPr>
                              <w:t>-23.37%</w:t>
                            </w:r>
                          </w:p>
                        </w:tc>
                        <w:tc>
                          <w:tcPr>
                            <w:tcW w:w="991" w:type="dxa"/>
                            <w:vMerge w:val="restart"/>
                            <w:tcBorders>
                              <w:top w:val="single" w:sz="4" w:space="0" w:color="auto"/>
                              <w:left w:val="nil"/>
                              <w:right w:val="nil"/>
                            </w:tcBorders>
                            <w:vAlign w:val="center"/>
                          </w:tcPr>
                          <w:p w14:paraId="44E45095" w14:textId="77777777" w:rsidR="001A6273" w:rsidRDefault="001A6273" w:rsidP="00D35B0C">
                            <w:pPr>
                              <w:adjustRightInd w:val="0"/>
                              <w:snapToGrid w:val="0"/>
                              <w:jc w:val="center"/>
                              <w:rPr>
                                <w:rFonts w:ascii="Arial" w:hAnsi="Arial"/>
                                <w:color w:val="000000"/>
                                <w:sz w:val="15"/>
                                <w:szCs w:val="15"/>
                              </w:rPr>
                            </w:pPr>
                            <w:r>
                              <w:rPr>
                                <w:rFonts w:ascii="Arial" w:hAnsi="Arial" w:hint="eastAsia"/>
                                <w:color w:val="000000"/>
                                <w:sz w:val="15"/>
                                <w:szCs w:val="15"/>
                              </w:rPr>
                              <w:t>刘苏</w:t>
                            </w:r>
                          </w:p>
                          <w:p w14:paraId="05F4302F" w14:textId="77777777" w:rsidR="001A6273" w:rsidRDefault="001A6273" w:rsidP="00D35B0C">
                            <w:pPr>
                              <w:adjustRightInd w:val="0"/>
                              <w:snapToGrid w:val="0"/>
                              <w:jc w:val="center"/>
                              <w:rPr>
                                <w:rFonts w:ascii="Arial" w:hAnsi="Arial"/>
                                <w:color w:val="000000"/>
                                <w:sz w:val="15"/>
                                <w:szCs w:val="15"/>
                              </w:rPr>
                            </w:pPr>
                            <w:r>
                              <w:rPr>
                                <w:rFonts w:ascii="Arial" w:hAnsi="Arial" w:hint="eastAsia"/>
                                <w:color w:val="000000"/>
                                <w:sz w:val="15"/>
                                <w:szCs w:val="15"/>
                              </w:rPr>
                              <w:t>2</w:t>
                            </w:r>
                            <w:r>
                              <w:rPr>
                                <w:rFonts w:ascii="Arial" w:hAnsi="Arial"/>
                                <w:color w:val="000000"/>
                                <w:sz w:val="15"/>
                                <w:szCs w:val="15"/>
                              </w:rPr>
                              <w:t>020</w:t>
                            </w:r>
                            <w:r>
                              <w:rPr>
                                <w:rFonts w:ascii="Arial" w:hAnsi="Arial" w:hint="eastAsia"/>
                                <w:color w:val="000000"/>
                                <w:sz w:val="15"/>
                                <w:szCs w:val="15"/>
                              </w:rPr>
                              <w:t>/</w:t>
                            </w:r>
                            <w:r>
                              <w:rPr>
                                <w:rFonts w:ascii="Arial" w:hAnsi="Arial"/>
                                <w:color w:val="000000"/>
                                <w:sz w:val="15"/>
                                <w:szCs w:val="15"/>
                              </w:rPr>
                              <w:t>9</w:t>
                            </w:r>
                            <w:r>
                              <w:rPr>
                                <w:rFonts w:ascii="Arial" w:hAnsi="Arial" w:hint="eastAsia"/>
                                <w:color w:val="000000"/>
                                <w:sz w:val="15"/>
                                <w:szCs w:val="15"/>
                              </w:rPr>
                              <w:t>/</w:t>
                            </w:r>
                            <w:r>
                              <w:rPr>
                                <w:rFonts w:ascii="Arial" w:hAnsi="Arial"/>
                                <w:color w:val="000000"/>
                                <w:sz w:val="15"/>
                                <w:szCs w:val="15"/>
                              </w:rPr>
                              <w:t>24</w:t>
                            </w:r>
                          </w:p>
                          <w:p w14:paraId="03E93C91" w14:textId="77777777" w:rsidR="001A6273" w:rsidRDefault="001A6273" w:rsidP="00D35B0C">
                            <w:pPr>
                              <w:adjustRightInd w:val="0"/>
                              <w:snapToGrid w:val="0"/>
                              <w:jc w:val="center"/>
                              <w:rPr>
                                <w:rFonts w:ascii="Arial" w:hAnsi="Arial"/>
                                <w:color w:val="000000"/>
                                <w:sz w:val="15"/>
                                <w:szCs w:val="15"/>
                              </w:rPr>
                            </w:pPr>
                            <w:r>
                              <w:rPr>
                                <w:rFonts w:ascii="Arial" w:hAnsi="Arial" w:hint="eastAsia"/>
                                <w:color w:val="000000"/>
                                <w:sz w:val="15"/>
                                <w:szCs w:val="15"/>
                              </w:rPr>
                              <w:t>邓敬东</w:t>
                            </w:r>
                          </w:p>
                          <w:p w14:paraId="25C530B6" w14:textId="77777777" w:rsidR="001A6273" w:rsidRDefault="001A6273" w:rsidP="00D35B0C">
                            <w:pPr>
                              <w:adjustRightInd w:val="0"/>
                              <w:snapToGrid w:val="0"/>
                              <w:jc w:val="center"/>
                              <w:rPr>
                                <w:rFonts w:ascii="Arial" w:hAnsi="Arial"/>
                                <w:color w:val="000000"/>
                                <w:sz w:val="15"/>
                                <w:szCs w:val="15"/>
                              </w:rPr>
                            </w:pPr>
                            <w:r>
                              <w:rPr>
                                <w:rFonts w:ascii="Arial" w:hAnsi="Arial" w:hint="eastAsia"/>
                                <w:color w:val="000000"/>
                                <w:sz w:val="15"/>
                                <w:szCs w:val="15"/>
                              </w:rPr>
                              <w:t>2</w:t>
                            </w:r>
                            <w:r>
                              <w:rPr>
                                <w:rFonts w:ascii="Arial" w:hAnsi="Arial"/>
                                <w:color w:val="000000"/>
                                <w:sz w:val="15"/>
                                <w:szCs w:val="15"/>
                              </w:rPr>
                              <w:t>020</w:t>
                            </w:r>
                            <w:r>
                              <w:rPr>
                                <w:rFonts w:ascii="Arial" w:hAnsi="Arial" w:hint="eastAsia"/>
                                <w:color w:val="000000"/>
                                <w:sz w:val="15"/>
                                <w:szCs w:val="15"/>
                              </w:rPr>
                              <w:t>/</w:t>
                            </w:r>
                            <w:r>
                              <w:rPr>
                                <w:rFonts w:ascii="Arial" w:hAnsi="Arial"/>
                                <w:color w:val="000000"/>
                                <w:sz w:val="15"/>
                                <w:szCs w:val="15"/>
                              </w:rPr>
                              <w:t>9/24</w:t>
                            </w:r>
                          </w:p>
                        </w:tc>
                      </w:tr>
                      <w:tr w:rsidR="001A6273" w14:paraId="257B5B3B" w14:textId="77777777" w:rsidTr="00D35B0C">
                        <w:trPr>
                          <w:trHeight w:hRule="exact" w:val="479"/>
                          <w:jc w:val="center"/>
                        </w:trPr>
                        <w:tc>
                          <w:tcPr>
                            <w:tcW w:w="993" w:type="dxa"/>
                            <w:vMerge/>
                            <w:tcBorders>
                              <w:left w:val="nil"/>
                              <w:bottom w:val="single" w:sz="4" w:space="0" w:color="auto"/>
                              <w:right w:val="nil"/>
                            </w:tcBorders>
                            <w:vAlign w:val="center"/>
                          </w:tcPr>
                          <w:p w14:paraId="790EE245" w14:textId="77777777" w:rsidR="001A6273" w:rsidRPr="00770906" w:rsidRDefault="001A6273" w:rsidP="00D35B0C">
                            <w:pPr>
                              <w:widowControl/>
                              <w:rPr>
                                <w:rFonts w:ascii="Arial" w:hAnsi="Arial" w:cs="Arial"/>
                                <w:color w:val="000000"/>
                                <w:sz w:val="13"/>
                                <w:szCs w:val="13"/>
                              </w:rPr>
                            </w:pPr>
                          </w:p>
                        </w:tc>
                        <w:tc>
                          <w:tcPr>
                            <w:tcW w:w="708" w:type="dxa"/>
                            <w:tcBorders>
                              <w:top w:val="single" w:sz="4" w:space="0" w:color="auto"/>
                              <w:left w:val="nil"/>
                              <w:bottom w:val="single" w:sz="4" w:space="0" w:color="auto"/>
                              <w:right w:val="nil"/>
                            </w:tcBorders>
                            <w:vAlign w:val="center"/>
                          </w:tcPr>
                          <w:p w14:paraId="4B0B5CD0"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hint="eastAsia"/>
                                <w:color w:val="000000"/>
                                <w:sz w:val="13"/>
                                <w:szCs w:val="13"/>
                              </w:rPr>
                              <w:t>比较基准</w:t>
                            </w:r>
                          </w:p>
                        </w:tc>
                        <w:tc>
                          <w:tcPr>
                            <w:tcW w:w="709" w:type="dxa"/>
                            <w:tcBorders>
                              <w:top w:val="single" w:sz="4" w:space="0" w:color="auto"/>
                              <w:left w:val="nil"/>
                              <w:bottom w:val="single" w:sz="4" w:space="0" w:color="auto"/>
                              <w:right w:val="nil"/>
                            </w:tcBorders>
                            <w:vAlign w:val="center"/>
                          </w:tcPr>
                          <w:p w14:paraId="0DF47933"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683" w:type="dxa"/>
                            <w:tcBorders>
                              <w:top w:val="single" w:sz="4" w:space="0" w:color="auto"/>
                              <w:left w:val="nil"/>
                              <w:bottom w:val="single" w:sz="4" w:space="0" w:color="auto"/>
                              <w:right w:val="nil"/>
                            </w:tcBorders>
                            <w:vAlign w:val="center"/>
                          </w:tcPr>
                          <w:p w14:paraId="76DA40A3"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708" w:type="dxa"/>
                            <w:tcBorders>
                              <w:top w:val="single" w:sz="4" w:space="0" w:color="auto"/>
                              <w:left w:val="nil"/>
                              <w:bottom w:val="single" w:sz="4" w:space="0" w:color="auto"/>
                              <w:right w:val="nil"/>
                            </w:tcBorders>
                            <w:vAlign w:val="center"/>
                          </w:tcPr>
                          <w:p w14:paraId="2DEEA660"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709" w:type="dxa"/>
                            <w:tcBorders>
                              <w:top w:val="single" w:sz="4" w:space="0" w:color="auto"/>
                              <w:left w:val="nil"/>
                              <w:bottom w:val="single" w:sz="4" w:space="0" w:color="auto"/>
                              <w:right w:val="nil"/>
                            </w:tcBorders>
                            <w:vAlign w:val="center"/>
                          </w:tcPr>
                          <w:p w14:paraId="37717FC6"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593" w:type="dxa"/>
                            <w:tcBorders>
                              <w:top w:val="single" w:sz="4" w:space="0" w:color="auto"/>
                              <w:left w:val="nil"/>
                              <w:bottom w:val="single" w:sz="4" w:space="0" w:color="auto"/>
                              <w:right w:val="nil"/>
                            </w:tcBorders>
                            <w:vAlign w:val="center"/>
                          </w:tcPr>
                          <w:p w14:paraId="183FB309"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hint="eastAsia"/>
                                <w:color w:val="000000"/>
                                <w:sz w:val="13"/>
                                <w:szCs w:val="13"/>
                              </w:rPr>
                              <w:t>-</w:t>
                            </w:r>
                            <w:r w:rsidRPr="00770906">
                              <w:rPr>
                                <w:rFonts w:ascii="Arial" w:hAnsi="Arial"/>
                                <w:color w:val="000000"/>
                                <w:sz w:val="13"/>
                                <w:szCs w:val="13"/>
                              </w:rPr>
                              <w:t>9.91%</w:t>
                            </w:r>
                          </w:p>
                        </w:tc>
                        <w:tc>
                          <w:tcPr>
                            <w:tcW w:w="709" w:type="dxa"/>
                            <w:tcBorders>
                              <w:top w:val="single" w:sz="4" w:space="0" w:color="auto"/>
                              <w:left w:val="nil"/>
                              <w:bottom w:val="single" w:sz="4" w:space="0" w:color="auto"/>
                              <w:right w:val="nil"/>
                            </w:tcBorders>
                            <w:vAlign w:val="center"/>
                          </w:tcPr>
                          <w:p w14:paraId="5EC42D85" w14:textId="77777777" w:rsidR="001A6273" w:rsidRPr="000857D1" w:rsidRDefault="001A6273" w:rsidP="00D35B0C">
                            <w:pPr>
                              <w:adjustRightInd w:val="0"/>
                              <w:snapToGrid w:val="0"/>
                              <w:jc w:val="center"/>
                              <w:rPr>
                                <w:rFonts w:ascii="Arial" w:hAnsi="Arial"/>
                                <w:color w:val="000000"/>
                                <w:sz w:val="13"/>
                                <w:szCs w:val="13"/>
                              </w:rPr>
                            </w:pPr>
                            <w:r w:rsidRPr="000857D1">
                              <w:rPr>
                                <w:rFonts w:ascii="Arial" w:hAnsi="Arial"/>
                                <w:color w:val="000000"/>
                                <w:sz w:val="13"/>
                                <w:szCs w:val="13"/>
                              </w:rPr>
                              <w:t>-8.63%</w:t>
                            </w:r>
                          </w:p>
                        </w:tc>
                        <w:tc>
                          <w:tcPr>
                            <w:tcW w:w="991" w:type="dxa"/>
                            <w:vMerge/>
                            <w:tcBorders>
                              <w:left w:val="nil"/>
                              <w:bottom w:val="single" w:sz="4" w:space="0" w:color="auto"/>
                              <w:right w:val="nil"/>
                            </w:tcBorders>
                            <w:vAlign w:val="center"/>
                          </w:tcPr>
                          <w:p w14:paraId="27132B93" w14:textId="77777777" w:rsidR="001A6273" w:rsidRDefault="001A6273" w:rsidP="00D35B0C">
                            <w:pPr>
                              <w:widowControl/>
                              <w:rPr>
                                <w:rFonts w:ascii="Arial" w:hAnsi="Arial"/>
                                <w:color w:val="000000"/>
                                <w:sz w:val="15"/>
                                <w:szCs w:val="15"/>
                              </w:rPr>
                            </w:pPr>
                          </w:p>
                        </w:tc>
                      </w:tr>
                    </w:tbl>
                    <w:p w14:paraId="08679C16" w14:textId="77777777" w:rsidR="001A6273" w:rsidRPr="00E80FF5" w:rsidRDefault="001A6273" w:rsidP="001A6273">
                      <w:pPr>
                        <w:adjustRightInd w:val="0"/>
                        <w:snapToGrid w:val="0"/>
                        <w:spacing w:line="200" w:lineRule="exact"/>
                        <w:rPr>
                          <w:rFonts w:ascii="Arial" w:eastAsia="黑体" w:hAnsi="Arial" w:cs="Arial"/>
                          <w:color w:val="000000"/>
                          <w:sz w:val="15"/>
                          <w:szCs w:val="15"/>
                        </w:rPr>
                      </w:pPr>
                      <w:r w:rsidRPr="00D35B0C">
                        <w:rPr>
                          <w:rFonts w:ascii="Arial" w:eastAsia="黑体" w:hAnsi="Arial" w:cs="Arial" w:hint="eastAsia"/>
                          <w:color w:val="000000"/>
                          <w:sz w:val="13"/>
                          <w:szCs w:val="15"/>
                        </w:rPr>
                        <w:t>注：数据来源基金定期报告，截至</w:t>
                      </w:r>
                      <w:r w:rsidRPr="00D35B0C">
                        <w:rPr>
                          <w:rFonts w:ascii="Arial" w:eastAsia="黑体" w:hAnsi="Arial" w:cs="Arial"/>
                          <w:color w:val="000000"/>
                          <w:sz w:val="13"/>
                          <w:szCs w:val="15"/>
                        </w:rPr>
                        <w:t>2022</w:t>
                      </w:r>
                      <w:r w:rsidRPr="00D35B0C">
                        <w:rPr>
                          <w:rFonts w:ascii="Arial" w:eastAsia="黑体" w:hAnsi="Arial" w:cs="Arial"/>
                          <w:color w:val="000000"/>
                          <w:sz w:val="13"/>
                          <w:szCs w:val="15"/>
                        </w:rPr>
                        <w:t>年</w:t>
                      </w:r>
                      <w:r w:rsidRPr="00D35B0C">
                        <w:rPr>
                          <w:rFonts w:ascii="Arial" w:eastAsia="黑体" w:hAnsi="Arial" w:cs="Arial"/>
                          <w:color w:val="000000"/>
                          <w:sz w:val="13"/>
                          <w:szCs w:val="15"/>
                        </w:rPr>
                        <w:t>9</w:t>
                      </w:r>
                      <w:r w:rsidRPr="00D35B0C">
                        <w:rPr>
                          <w:rFonts w:ascii="Arial" w:eastAsia="黑体" w:hAnsi="Arial" w:cs="Arial"/>
                          <w:color w:val="000000"/>
                          <w:sz w:val="13"/>
                          <w:szCs w:val="15"/>
                        </w:rPr>
                        <w:t>月</w:t>
                      </w:r>
                      <w:r w:rsidRPr="00D35B0C">
                        <w:rPr>
                          <w:rFonts w:ascii="Arial" w:eastAsia="黑体" w:hAnsi="Arial" w:cs="Arial"/>
                          <w:color w:val="000000"/>
                          <w:sz w:val="13"/>
                          <w:szCs w:val="15"/>
                        </w:rPr>
                        <w:t>30</w:t>
                      </w:r>
                      <w:r w:rsidRPr="00D35B0C">
                        <w:rPr>
                          <w:rFonts w:ascii="Arial" w:eastAsia="黑体" w:hAnsi="Arial" w:cs="Arial"/>
                          <w:color w:val="000000"/>
                          <w:sz w:val="13"/>
                          <w:szCs w:val="15"/>
                        </w:rPr>
                        <w:t>日。风险评级来源：晨星资讯，具体销售以代销机构评级为准。大中华基金经理变动：谢天翎曾于</w:t>
                      </w:r>
                      <w:r w:rsidRPr="00D35B0C">
                        <w:rPr>
                          <w:rFonts w:ascii="Arial" w:eastAsia="黑体" w:hAnsi="Arial" w:cs="Arial"/>
                          <w:color w:val="000000"/>
                          <w:sz w:val="13"/>
                          <w:szCs w:val="15"/>
                        </w:rPr>
                        <w:t>2011-09-22</w:t>
                      </w:r>
                      <w:r w:rsidRPr="00D35B0C">
                        <w:rPr>
                          <w:rFonts w:ascii="Arial" w:eastAsia="黑体" w:hAnsi="Arial" w:cs="Arial"/>
                          <w:color w:val="000000"/>
                          <w:sz w:val="13"/>
                          <w:szCs w:val="15"/>
                        </w:rPr>
                        <w:t>至</w:t>
                      </w:r>
                      <w:r w:rsidRPr="00D35B0C">
                        <w:rPr>
                          <w:rFonts w:ascii="Arial" w:eastAsia="黑体" w:hAnsi="Arial" w:cs="Arial"/>
                          <w:color w:val="000000"/>
                          <w:sz w:val="13"/>
                          <w:szCs w:val="15"/>
                        </w:rPr>
                        <w:t>2016-06-22</w:t>
                      </w:r>
                      <w:r w:rsidRPr="00D35B0C">
                        <w:rPr>
                          <w:rFonts w:ascii="Arial" w:eastAsia="黑体" w:hAnsi="Arial" w:cs="Arial"/>
                          <w:color w:val="000000"/>
                          <w:sz w:val="13"/>
                          <w:szCs w:val="15"/>
                        </w:rPr>
                        <w:t>、黎海威曾于</w:t>
                      </w:r>
                      <w:r w:rsidRPr="00D35B0C">
                        <w:rPr>
                          <w:rFonts w:ascii="Arial" w:eastAsia="黑体" w:hAnsi="Arial" w:cs="Arial"/>
                          <w:color w:val="000000"/>
                          <w:sz w:val="13"/>
                          <w:szCs w:val="15"/>
                        </w:rPr>
                        <w:t xml:space="preserve">2016-06-03 </w:t>
                      </w:r>
                      <w:r w:rsidRPr="00D35B0C">
                        <w:rPr>
                          <w:rFonts w:ascii="Arial" w:eastAsia="黑体" w:hAnsi="Arial" w:cs="Arial"/>
                          <w:color w:val="000000"/>
                          <w:sz w:val="13"/>
                          <w:szCs w:val="15"/>
                        </w:rPr>
                        <w:t>至</w:t>
                      </w:r>
                      <w:r w:rsidRPr="00D35B0C">
                        <w:rPr>
                          <w:rFonts w:ascii="Arial" w:eastAsia="黑体" w:hAnsi="Arial" w:cs="Arial"/>
                          <w:color w:val="000000"/>
                          <w:sz w:val="13"/>
                          <w:szCs w:val="15"/>
                        </w:rPr>
                        <w:t>2017-07-06</w:t>
                      </w:r>
                      <w:r w:rsidRPr="00D35B0C">
                        <w:rPr>
                          <w:rFonts w:ascii="Arial" w:eastAsia="黑体" w:hAnsi="Arial" w:cs="Arial"/>
                          <w:color w:val="000000"/>
                          <w:sz w:val="13"/>
                          <w:szCs w:val="15"/>
                        </w:rPr>
                        <w:t>担任大中华基金经理，比较基准为摩根斯坦利金</w:t>
                      </w:r>
                      <w:proofErr w:type="gramStart"/>
                      <w:r w:rsidRPr="00D35B0C">
                        <w:rPr>
                          <w:rFonts w:ascii="Arial" w:eastAsia="黑体" w:hAnsi="Arial" w:cs="Arial"/>
                          <w:color w:val="000000"/>
                          <w:sz w:val="13"/>
                          <w:szCs w:val="15"/>
                        </w:rPr>
                        <w:t>龙净总</w:t>
                      </w:r>
                      <w:proofErr w:type="gramEnd"/>
                      <w:r w:rsidRPr="00D35B0C">
                        <w:rPr>
                          <w:rFonts w:ascii="Arial" w:eastAsia="黑体" w:hAnsi="Arial" w:cs="Arial"/>
                          <w:color w:val="000000"/>
                          <w:sz w:val="13"/>
                          <w:szCs w:val="15"/>
                        </w:rPr>
                        <w:t>收益指数</w:t>
                      </w:r>
                      <w:r w:rsidRPr="00D35B0C">
                        <w:rPr>
                          <w:rFonts w:ascii="Arial" w:eastAsia="黑体" w:hAnsi="Arial" w:cs="Arial"/>
                          <w:color w:val="000000"/>
                          <w:sz w:val="13"/>
                          <w:szCs w:val="15"/>
                        </w:rPr>
                        <w:t>(MSCI Golden Dragon Net Total Return Index)</w:t>
                      </w:r>
                      <w:r w:rsidRPr="00D35B0C">
                        <w:rPr>
                          <w:rFonts w:ascii="Arial" w:eastAsia="黑体" w:hAnsi="Arial" w:cs="Arial"/>
                          <w:color w:val="000000"/>
                          <w:sz w:val="13"/>
                          <w:szCs w:val="15"/>
                        </w:rPr>
                        <w:t>，基金于</w:t>
                      </w:r>
                      <w:r w:rsidRPr="00D35B0C">
                        <w:rPr>
                          <w:rFonts w:ascii="Arial" w:eastAsia="黑体" w:hAnsi="Arial" w:cs="Arial"/>
                          <w:color w:val="000000"/>
                          <w:sz w:val="13"/>
                          <w:szCs w:val="15"/>
                        </w:rPr>
                        <w:t>2020-12-08</w:t>
                      </w:r>
                      <w:r w:rsidRPr="00D35B0C">
                        <w:rPr>
                          <w:rFonts w:ascii="Arial" w:eastAsia="黑体" w:hAnsi="Arial" w:cs="Arial"/>
                          <w:color w:val="000000"/>
                          <w:sz w:val="13"/>
                          <w:szCs w:val="15"/>
                        </w:rPr>
                        <w:t>新增美元份额。成长之</w:t>
                      </w:r>
                      <w:proofErr w:type="gramStart"/>
                      <w:r w:rsidRPr="00D35B0C">
                        <w:rPr>
                          <w:rFonts w:ascii="Arial" w:eastAsia="黑体" w:hAnsi="Arial" w:cs="Arial"/>
                          <w:color w:val="000000"/>
                          <w:sz w:val="13"/>
                          <w:szCs w:val="15"/>
                        </w:rPr>
                        <w:t>星基金</w:t>
                      </w:r>
                      <w:proofErr w:type="gramEnd"/>
                      <w:r w:rsidRPr="00D35B0C">
                        <w:rPr>
                          <w:rFonts w:ascii="Arial" w:eastAsia="黑体" w:hAnsi="Arial" w:cs="Arial"/>
                          <w:color w:val="000000"/>
                          <w:sz w:val="13"/>
                          <w:szCs w:val="15"/>
                        </w:rPr>
                        <w:t>经理变动：</w:t>
                      </w:r>
                      <w:proofErr w:type="gramStart"/>
                      <w:r w:rsidRPr="00D35B0C">
                        <w:rPr>
                          <w:rFonts w:ascii="Arial" w:eastAsia="黑体" w:hAnsi="Arial" w:cs="Arial"/>
                          <w:color w:val="000000"/>
                          <w:sz w:val="13"/>
                          <w:szCs w:val="15"/>
                        </w:rPr>
                        <w:t>杨锐文曾</w:t>
                      </w:r>
                      <w:proofErr w:type="gramEnd"/>
                      <w:r w:rsidRPr="00D35B0C">
                        <w:rPr>
                          <w:rFonts w:ascii="Arial" w:eastAsia="黑体" w:hAnsi="Arial" w:cs="Arial"/>
                          <w:color w:val="000000"/>
                          <w:sz w:val="13"/>
                          <w:szCs w:val="15"/>
                        </w:rPr>
                        <w:t>于</w:t>
                      </w:r>
                      <w:r w:rsidRPr="00D35B0C">
                        <w:rPr>
                          <w:rFonts w:ascii="Arial" w:eastAsia="黑体" w:hAnsi="Arial" w:cs="Arial"/>
                          <w:color w:val="000000"/>
                          <w:sz w:val="13"/>
                          <w:szCs w:val="15"/>
                        </w:rPr>
                        <w:t>2014-10-25</w:t>
                      </w:r>
                      <w:r w:rsidRPr="00D35B0C">
                        <w:rPr>
                          <w:rFonts w:ascii="Arial" w:eastAsia="黑体" w:hAnsi="Arial" w:cs="Arial"/>
                          <w:color w:val="000000"/>
                          <w:sz w:val="13"/>
                          <w:szCs w:val="15"/>
                        </w:rPr>
                        <w:t>至</w:t>
                      </w:r>
                      <w:r w:rsidRPr="00D35B0C">
                        <w:rPr>
                          <w:rFonts w:ascii="Arial" w:eastAsia="黑体" w:hAnsi="Arial" w:cs="Arial"/>
                          <w:color w:val="000000"/>
                          <w:sz w:val="13"/>
                          <w:szCs w:val="15"/>
                        </w:rPr>
                        <w:t>2016-01-27</w:t>
                      </w:r>
                      <w:r w:rsidRPr="00D35B0C">
                        <w:rPr>
                          <w:rFonts w:ascii="Arial" w:eastAsia="黑体" w:hAnsi="Arial" w:cs="Arial"/>
                          <w:color w:val="000000"/>
                          <w:sz w:val="13"/>
                          <w:szCs w:val="15"/>
                        </w:rPr>
                        <w:t>、刘晓明曾于</w:t>
                      </w:r>
                      <w:r w:rsidRPr="00D35B0C">
                        <w:rPr>
                          <w:rFonts w:ascii="Arial" w:eastAsia="黑体" w:hAnsi="Arial" w:cs="Arial"/>
                          <w:color w:val="000000"/>
                          <w:sz w:val="13"/>
                          <w:szCs w:val="15"/>
                        </w:rPr>
                        <w:t>2015-03-28</w:t>
                      </w:r>
                      <w:r w:rsidRPr="00D35B0C">
                        <w:rPr>
                          <w:rFonts w:ascii="Arial" w:eastAsia="黑体" w:hAnsi="Arial" w:cs="Arial"/>
                          <w:color w:val="000000"/>
                          <w:sz w:val="13"/>
                          <w:szCs w:val="15"/>
                        </w:rPr>
                        <w:t>至</w:t>
                      </w:r>
                      <w:r w:rsidRPr="00D35B0C">
                        <w:rPr>
                          <w:rFonts w:ascii="Arial" w:eastAsia="黑体" w:hAnsi="Arial" w:cs="Arial"/>
                          <w:color w:val="000000"/>
                          <w:sz w:val="13"/>
                          <w:szCs w:val="15"/>
                        </w:rPr>
                        <w:t>2020-05-20</w:t>
                      </w:r>
                      <w:r w:rsidRPr="00D35B0C">
                        <w:rPr>
                          <w:rFonts w:ascii="Arial" w:eastAsia="黑体" w:hAnsi="Arial" w:cs="Arial"/>
                          <w:color w:val="000000"/>
                          <w:sz w:val="13"/>
                          <w:szCs w:val="15"/>
                        </w:rPr>
                        <w:t>担任成长之</w:t>
                      </w:r>
                      <w:proofErr w:type="gramStart"/>
                      <w:r w:rsidRPr="00D35B0C">
                        <w:rPr>
                          <w:rFonts w:ascii="Arial" w:eastAsia="黑体" w:hAnsi="Arial" w:cs="Arial"/>
                          <w:color w:val="000000"/>
                          <w:sz w:val="13"/>
                          <w:szCs w:val="15"/>
                        </w:rPr>
                        <w:t>星基金</w:t>
                      </w:r>
                      <w:proofErr w:type="gramEnd"/>
                      <w:r w:rsidRPr="00D35B0C">
                        <w:rPr>
                          <w:rFonts w:ascii="Arial" w:eastAsia="黑体" w:hAnsi="Arial" w:cs="Arial"/>
                          <w:color w:val="000000"/>
                          <w:sz w:val="13"/>
                          <w:szCs w:val="15"/>
                        </w:rPr>
                        <w:t>经理，业绩比较基准为沪深</w:t>
                      </w:r>
                      <w:r w:rsidRPr="00D35B0C">
                        <w:rPr>
                          <w:rFonts w:ascii="Arial" w:eastAsia="黑体" w:hAnsi="Arial" w:cs="Arial"/>
                          <w:color w:val="000000"/>
                          <w:sz w:val="13"/>
                          <w:szCs w:val="15"/>
                        </w:rPr>
                        <w:t>300</w:t>
                      </w:r>
                      <w:r w:rsidRPr="00D35B0C">
                        <w:rPr>
                          <w:rFonts w:ascii="Arial" w:eastAsia="黑体" w:hAnsi="Arial" w:cs="Arial"/>
                          <w:color w:val="000000"/>
                          <w:sz w:val="13"/>
                          <w:szCs w:val="15"/>
                        </w:rPr>
                        <w:t>指数</w:t>
                      </w:r>
                      <w:r w:rsidRPr="00D35B0C">
                        <w:rPr>
                          <w:rFonts w:ascii="Arial" w:eastAsia="黑体" w:hAnsi="Arial" w:cs="Arial"/>
                          <w:color w:val="000000"/>
                          <w:sz w:val="13"/>
                          <w:szCs w:val="15"/>
                        </w:rPr>
                        <w:t>*90%+</w:t>
                      </w:r>
                      <w:r w:rsidRPr="00D35B0C">
                        <w:rPr>
                          <w:rFonts w:ascii="Arial" w:eastAsia="黑体" w:hAnsi="Arial" w:cs="Arial"/>
                          <w:color w:val="000000"/>
                          <w:sz w:val="13"/>
                          <w:szCs w:val="15"/>
                        </w:rPr>
                        <w:t>中</w:t>
                      </w:r>
                      <w:proofErr w:type="gramStart"/>
                      <w:r w:rsidRPr="00D35B0C">
                        <w:rPr>
                          <w:rFonts w:ascii="Arial" w:eastAsia="黑体" w:hAnsi="Arial" w:cs="Arial"/>
                          <w:color w:val="000000"/>
                          <w:sz w:val="13"/>
                          <w:szCs w:val="15"/>
                        </w:rPr>
                        <w:t>证全债指数</w:t>
                      </w:r>
                      <w:proofErr w:type="gramEnd"/>
                      <w:r w:rsidRPr="00D35B0C">
                        <w:rPr>
                          <w:rFonts w:ascii="Arial" w:eastAsia="黑体" w:hAnsi="Arial" w:cs="Arial"/>
                          <w:color w:val="000000"/>
                          <w:sz w:val="13"/>
                          <w:szCs w:val="15"/>
                        </w:rPr>
                        <w:t>*10%</w:t>
                      </w:r>
                      <w:r w:rsidRPr="00D35B0C">
                        <w:rPr>
                          <w:rFonts w:ascii="Arial" w:eastAsia="黑体" w:hAnsi="Arial" w:cs="Arial"/>
                          <w:color w:val="000000"/>
                          <w:sz w:val="13"/>
                          <w:szCs w:val="15"/>
                        </w:rPr>
                        <w:t>。</w:t>
                      </w:r>
                      <w:r>
                        <w:rPr>
                          <w:rFonts w:ascii="Arial" w:eastAsia="黑体" w:hAnsi="Arial" w:cs="Arial" w:hint="eastAsia"/>
                          <w:b/>
                          <w:color w:val="000000"/>
                          <w:sz w:val="13"/>
                          <w:szCs w:val="15"/>
                        </w:rPr>
                        <w:t xml:space="preserve"> </w:t>
                      </w:r>
                    </w:p>
                    <w:p w14:paraId="09DBAD92" w14:textId="77777777" w:rsidR="001A6273" w:rsidRPr="00E80FF5" w:rsidRDefault="001A6273" w:rsidP="001A6273">
                      <w:pPr>
                        <w:adjustRightInd w:val="0"/>
                        <w:snapToGrid w:val="0"/>
                        <w:spacing w:line="200" w:lineRule="exact"/>
                        <w:rPr>
                          <w:rFonts w:ascii="Arial" w:eastAsia="黑体" w:hAnsi="Arial" w:cs="Arial"/>
                          <w:color w:val="000000"/>
                          <w:sz w:val="13"/>
                          <w:szCs w:val="15"/>
                        </w:rPr>
                      </w:pPr>
                    </w:p>
                  </w:txbxContent>
                </v:textbox>
              </v:rect>
            </w:pict>
          </mc:Fallback>
        </mc:AlternateContent>
      </w:r>
    </w:p>
    <w:p w14:paraId="04919268" w14:textId="77777777" w:rsidR="001A6273" w:rsidRPr="004A199C" w:rsidRDefault="001A6273" w:rsidP="001A6273">
      <w:pPr>
        <w:pStyle w:val="a3"/>
        <w:rPr>
          <w:rFonts w:ascii="Arial" w:hAnsi="Arial" w:cs="Arial"/>
        </w:rPr>
      </w:pPr>
    </w:p>
    <w:p w14:paraId="5FAA4CA9" w14:textId="77777777" w:rsidR="001A6273" w:rsidRPr="004A199C" w:rsidRDefault="001A6273" w:rsidP="001A6273">
      <w:pPr>
        <w:pStyle w:val="a3"/>
        <w:rPr>
          <w:rFonts w:ascii="Arial" w:hAnsi="Arial" w:cs="Arial"/>
        </w:rPr>
      </w:pPr>
    </w:p>
    <w:p w14:paraId="234BE808" w14:textId="77777777" w:rsidR="001A6273" w:rsidRPr="004A199C" w:rsidRDefault="001A6273" w:rsidP="001A6273">
      <w:pPr>
        <w:pStyle w:val="a3"/>
        <w:rPr>
          <w:rFonts w:ascii="Arial" w:hAnsi="Arial" w:cs="Arial"/>
        </w:rPr>
      </w:pPr>
    </w:p>
    <w:p w14:paraId="32113F51" w14:textId="77777777" w:rsidR="001A6273" w:rsidRPr="004A199C" w:rsidRDefault="001A6273" w:rsidP="001A6273">
      <w:pPr>
        <w:pStyle w:val="a3"/>
        <w:rPr>
          <w:rFonts w:ascii="Arial" w:hAnsi="Arial" w:cs="Arial"/>
        </w:rPr>
      </w:pPr>
      <w:r w:rsidRPr="004A199C">
        <w:rPr>
          <w:rFonts w:ascii="Arial" w:hAnsi="Arial" w:cs="Arial"/>
          <w:noProof/>
        </w:rPr>
        <mc:AlternateContent>
          <mc:Choice Requires="wps">
            <w:drawing>
              <wp:anchor distT="0" distB="0" distL="114300" distR="114300" simplePos="0" relativeHeight="251666432" behindDoc="0" locked="0" layoutInCell="1" allowOverlap="1" wp14:anchorId="789ABF07" wp14:editId="639F6D7F">
                <wp:simplePos x="0" y="0"/>
                <wp:positionH relativeFrom="column">
                  <wp:posOffset>16206</wp:posOffset>
                </wp:positionH>
                <wp:positionV relativeFrom="paragraph">
                  <wp:posOffset>60132</wp:posOffset>
                </wp:positionV>
                <wp:extent cx="914400" cy="260350"/>
                <wp:effectExtent l="0" t="0" r="1905" b="6350"/>
                <wp:wrapNone/>
                <wp:docPr id="99" name="文本框 99"/>
                <wp:cNvGraphicFramePr/>
                <a:graphic xmlns:a="http://schemas.openxmlformats.org/drawingml/2006/main">
                  <a:graphicData uri="http://schemas.microsoft.com/office/word/2010/wordprocessingShape">
                    <wps:wsp>
                      <wps:cNvSpPr txBox="1"/>
                      <wps:spPr>
                        <a:xfrm>
                          <a:off x="0" y="0"/>
                          <a:ext cx="914400" cy="260350"/>
                        </a:xfrm>
                        <a:prstGeom prst="rect">
                          <a:avLst/>
                        </a:prstGeom>
                        <a:solidFill>
                          <a:srgbClr val="000AD2"/>
                        </a:solidFill>
                        <a:ln w="6350">
                          <a:noFill/>
                        </a:ln>
                      </wps:spPr>
                      <wps:txbx>
                        <w:txbxContent>
                          <w:p w14:paraId="4B9E68A5" w14:textId="77777777" w:rsidR="001A6273" w:rsidRPr="00610C95" w:rsidRDefault="001A6273" w:rsidP="001A6273">
                            <w:pPr>
                              <w:rPr>
                                <w:rFonts w:ascii="黑体" w:eastAsia="黑体" w:hAnsi="黑体"/>
                                <w:color w:val="FFFFFF" w:themeColor="background1"/>
                                <w:sz w:val="21"/>
                              </w:rPr>
                            </w:pPr>
                            <w:r>
                              <w:rPr>
                                <w:rFonts w:ascii="黑体" w:eastAsia="黑体" w:hAnsi="黑体" w:hint="eastAsia"/>
                                <w:color w:val="FFFFFF" w:themeColor="background1"/>
                                <w:spacing w:val="22"/>
                                <w:sz w:val="21"/>
                              </w:rPr>
                              <w:t>费率标准</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9ABF07" id="文本框 99" o:spid="_x0000_s1038" type="#_x0000_t202" style="position:absolute;margin-left:1.3pt;margin-top:4.75pt;width:1in;height:20.5pt;z-index:251666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" fillcolor="#000ad2" stroked="f" strokeweight=".5pt">
                <v:textbox>
                  <w:txbxContent>
                    <w:p w14:paraId="4B9E68A5" w14:textId="77777777" w:rsidR="001A6273" w:rsidRPr="00610C95" w:rsidRDefault="001A6273" w:rsidP="001A6273">
                      <w:pPr>
                        <w:rPr>
                          <w:rFonts w:ascii="黑体" w:eastAsia="黑体" w:hAnsi="黑体"/>
                          <w:color w:val="FFFFFF" w:themeColor="background1"/>
                          <w:sz w:val="21"/>
                        </w:rPr>
                      </w:pPr>
                      <w:r>
                        <w:rPr>
                          <w:rFonts w:ascii="黑体" w:eastAsia="黑体" w:hAnsi="黑体" w:hint="eastAsia"/>
                          <w:color w:val="FFFFFF" w:themeColor="background1"/>
                          <w:spacing w:val="22"/>
                          <w:sz w:val="21"/>
                        </w:rPr>
                        <w:t>费率标准</w:t>
                      </w:r>
                    </w:p>
                  </w:txbxContent>
                </v:textbox>
              </v:shape>
            </w:pict>
          </mc:Fallback>
        </mc:AlternateContent>
      </w:r>
    </w:p>
    <w:p w14:paraId="5AB6DA0B" w14:textId="77777777" w:rsidR="001A6273" w:rsidRPr="004A199C" w:rsidRDefault="001A6273" w:rsidP="001A6273">
      <w:pPr>
        <w:pStyle w:val="a3"/>
        <w:rPr>
          <w:rFonts w:ascii="Arial" w:hAnsi="Arial" w:cs="Arial"/>
        </w:rPr>
      </w:pPr>
      <w:r w:rsidRPr="004A199C">
        <w:rPr>
          <w:rFonts w:ascii="Arial" w:hAnsi="Arial" w:cs="Arial"/>
          <w:noProof/>
        </w:rPr>
        <mc:AlternateContent>
          <mc:Choice Requires="wps">
            <w:drawing>
              <wp:anchor distT="0" distB="0" distL="114300" distR="114300" simplePos="0" relativeHeight="251667456" behindDoc="0" locked="0" layoutInCell="1" allowOverlap="1" wp14:anchorId="76388803" wp14:editId="71C6C3FD">
                <wp:simplePos x="0" y="0"/>
                <wp:positionH relativeFrom="column">
                  <wp:posOffset>60547</wp:posOffset>
                </wp:positionH>
                <wp:positionV relativeFrom="paragraph">
                  <wp:posOffset>121580</wp:posOffset>
                </wp:positionV>
                <wp:extent cx="2362200" cy="2806996"/>
                <wp:effectExtent l="0" t="0" r="0" b="0"/>
                <wp:wrapNone/>
                <wp:docPr id="104" name="文本框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2806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3801" w:type="dxa"/>
                              <w:tblBorders>
                                <w:insideV w:val="single" w:sz="4" w:space="0" w:color="auto"/>
                              </w:tblBorders>
                              <w:tblCellMar>
                                <w:left w:w="0" w:type="dxa"/>
                                <w:right w:w="0" w:type="dxa"/>
                              </w:tblCellMar>
                              <w:tblLook w:val="01E0" w:firstRow="1" w:lastRow="1" w:firstColumn="1" w:lastColumn="1" w:noHBand="0" w:noVBand="0"/>
                            </w:tblPr>
                            <w:tblGrid>
                              <w:gridCol w:w="1850"/>
                              <w:gridCol w:w="305"/>
                              <w:gridCol w:w="1646"/>
                            </w:tblGrid>
                            <w:tr w:rsidR="001A6273" w:rsidRPr="008171C2" w14:paraId="33402200" w14:textId="77777777" w:rsidTr="008171C2">
                              <w:trPr>
                                <w:trHeight w:val="241"/>
                              </w:trPr>
                              <w:tc>
                                <w:tcPr>
                                  <w:tcW w:w="1850" w:type="dxa"/>
                                  <w:tcBorders>
                                    <w:top w:val="dotted" w:sz="4" w:space="0" w:color="auto"/>
                                    <w:bottom w:val="nil"/>
                                    <w:right w:val="nil"/>
                                  </w:tcBorders>
                                  <w:vAlign w:val="center"/>
                                </w:tcPr>
                                <w:p w14:paraId="17215B09" w14:textId="77777777" w:rsidR="001A6273" w:rsidRPr="008171C2" w:rsidRDefault="001A6273" w:rsidP="008171C2">
                                  <w:pPr>
                                    <w:spacing w:line="280" w:lineRule="exact"/>
                                    <w:rPr>
                                      <w:rFonts w:ascii="Arial" w:eastAsia="黑体" w:hAnsi="Arial" w:cs="Arial"/>
                                      <w:sz w:val="18"/>
                                      <w:szCs w:val="18"/>
                                    </w:rPr>
                                  </w:pPr>
                                </w:p>
                              </w:tc>
                              <w:tc>
                                <w:tcPr>
                                  <w:tcW w:w="1950" w:type="dxa"/>
                                  <w:gridSpan w:val="2"/>
                                  <w:tcBorders>
                                    <w:top w:val="dotted" w:sz="4" w:space="0" w:color="auto"/>
                                    <w:left w:val="nil"/>
                                    <w:bottom w:val="nil"/>
                                  </w:tcBorders>
                                  <w:vAlign w:val="center"/>
                                </w:tcPr>
                                <w:p w14:paraId="75AE1A9E" w14:textId="77777777" w:rsidR="001A6273" w:rsidRPr="008171C2" w:rsidRDefault="001A6273" w:rsidP="008171C2">
                                  <w:pPr>
                                    <w:widowControl/>
                                    <w:snapToGrid w:val="0"/>
                                    <w:spacing w:line="200" w:lineRule="atLeast"/>
                                    <w:jc w:val="center"/>
                                    <w:rPr>
                                      <w:rFonts w:ascii="Arial" w:eastAsia="黑体" w:hAnsi="Arial" w:cs="Arial"/>
                                      <w:sz w:val="18"/>
                                      <w:szCs w:val="18"/>
                                    </w:rPr>
                                  </w:pPr>
                                  <w:r w:rsidRPr="008171C2">
                                    <w:rPr>
                                      <w:rFonts w:ascii="Arial" w:eastAsia="黑体" w:hAnsi="Arial" w:cs="Arial"/>
                                      <w:sz w:val="18"/>
                                      <w:szCs w:val="18"/>
                                    </w:rPr>
                                    <w:t xml:space="preserve">  </w:t>
                                  </w:r>
                                  <w:r w:rsidRPr="008171C2">
                                    <w:rPr>
                                      <w:rFonts w:ascii="Arial" w:eastAsia="黑体" w:hAnsi="Arial" w:cs="Arial"/>
                                      <w:sz w:val="18"/>
                                      <w:szCs w:val="18"/>
                                    </w:rPr>
                                    <w:t>申购费率</w:t>
                                  </w:r>
                                </w:p>
                              </w:tc>
                            </w:tr>
                            <w:tr w:rsidR="001A6273" w:rsidRPr="008171C2" w14:paraId="3425A7E2" w14:textId="77777777" w:rsidTr="008171C2">
                              <w:trPr>
                                <w:trHeight w:val="674"/>
                              </w:trPr>
                              <w:tc>
                                <w:tcPr>
                                  <w:tcW w:w="1850" w:type="dxa"/>
                                  <w:tcBorders>
                                    <w:top w:val="nil"/>
                                    <w:bottom w:val="dotted" w:sz="4" w:space="0" w:color="auto"/>
                                    <w:right w:val="nil"/>
                                  </w:tcBorders>
                                  <w:vAlign w:val="center"/>
                                </w:tcPr>
                                <w:p w14:paraId="3E65248E" w14:textId="77777777" w:rsidR="001A6273" w:rsidRPr="008171C2" w:rsidRDefault="001A6273" w:rsidP="008171C2">
                                  <w:pPr>
                                    <w:widowControl/>
                                    <w:snapToGrid w:val="0"/>
                                    <w:rPr>
                                      <w:rFonts w:ascii="Arial" w:eastAsia="黑体" w:hAnsi="Arial" w:cs="Arial"/>
                                      <w:sz w:val="18"/>
                                      <w:szCs w:val="18"/>
                                    </w:rPr>
                                  </w:pPr>
                                  <w:r w:rsidRPr="008171C2">
                                    <w:rPr>
                                      <w:rFonts w:ascii="Arial" w:eastAsia="黑体" w:hAnsi="Arial" w:cs="Arial"/>
                                      <w:sz w:val="18"/>
                                      <w:szCs w:val="18"/>
                                    </w:rPr>
                                    <w:t>M</w:t>
                                  </w:r>
                                  <w:r w:rsidRPr="008171C2">
                                    <w:rPr>
                                      <w:rFonts w:ascii="Arial" w:eastAsia="黑体" w:hAnsi="Arial" w:cs="Arial"/>
                                      <w:sz w:val="18"/>
                                      <w:szCs w:val="18"/>
                                    </w:rPr>
                                    <w:t>＜</w:t>
                                  </w:r>
                                  <w:r>
                                    <w:rPr>
                                      <w:rFonts w:ascii="Arial" w:eastAsia="黑体" w:hAnsi="Arial" w:cs="Arial" w:hint="eastAsia"/>
                                      <w:sz w:val="18"/>
                                      <w:szCs w:val="18"/>
                                    </w:rPr>
                                    <w:t>1</w:t>
                                  </w:r>
                                  <w:r>
                                    <w:rPr>
                                      <w:rFonts w:ascii="Arial" w:eastAsia="黑体" w:hAnsi="Arial" w:cs="Arial"/>
                                      <w:sz w:val="18"/>
                                      <w:szCs w:val="18"/>
                                    </w:rPr>
                                    <w:t>0</w:t>
                                  </w:r>
                                  <w:r w:rsidRPr="008171C2">
                                    <w:rPr>
                                      <w:rFonts w:ascii="Arial" w:eastAsia="黑体" w:hAnsi="Arial" w:cs="Arial"/>
                                      <w:sz w:val="18"/>
                                      <w:szCs w:val="18"/>
                                    </w:rPr>
                                    <w:t>0</w:t>
                                  </w:r>
                                  <w:r w:rsidRPr="008171C2">
                                    <w:rPr>
                                      <w:rFonts w:ascii="Arial" w:eastAsia="黑体" w:hAnsi="Arial" w:cs="Arial"/>
                                      <w:sz w:val="18"/>
                                      <w:szCs w:val="18"/>
                                    </w:rPr>
                                    <w:t>万</w:t>
                                  </w:r>
                                </w:p>
                                <w:p w14:paraId="49382B29" w14:textId="77777777" w:rsidR="001A6273" w:rsidRPr="008171C2" w:rsidRDefault="001A6273" w:rsidP="008171C2">
                                  <w:pPr>
                                    <w:widowControl/>
                                    <w:snapToGrid w:val="0"/>
                                    <w:rPr>
                                      <w:rFonts w:ascii="Arial" w:eastAsia="黑体" w:hAnsi="Arial" w:cs="Arial"/>
                                      <w:sz w:val="18"/>
                                      <w:szCs w:val="18"/>
                                    </w:rPr>
                                  </w:pPr>
                                  <w:r>
                                    <w:rPr>
                                      <w:rFonts w:ascii="Arial" w:eastAsia="黑体" w:hAnsi="Arial" w:cs="Arial"/>
                                      <w:sz w:val="18"/>
                                      <w:szCs w:val="18"/>
                                    </w:rPr>
                                    <w:t>10</w:t>
                                  </w:r>
                                  <w:r w:rsidRPr="008171C2">
                                    <w:rPr>
                                      <w:rFonts w:ascii="Arial" w:eastAsia="黑体" w:hAnsi="Arial" w:cs="Arial"/>
                                      <w:sz w:val="18"/>
                                      <w:szCs w:val="18"/>
                                    </w:rPr>
                                    <w:t>0</w:t>
                                  </w:r>
                                  <w:r w:rsidRPr="008171C2">
                                    <w:rPr>
                                      <w:rFonts w:ascii="Arial" w:eastAsia="黑体" w:hAnsi="Arial" w:cs="Arial"/>
                                      <w:sz w:val="18"/>
                                      <w:szCs w:val="18"/>
                                    </w:rPr>
                                    <w:t>万</w:t>
                                  </w:r>
                                  <w:r w:rsidRPr="008171C2">
                                    <w:rPr>
                                      <w:rFonts w:ascii="Arial" w:eastAsia="黑体" w:hAnsi="Arial" w:cs="Arial"/>
                                      <w:sz w:val="18"/>
                                      <w:szCs w:val="18"/>
                                    </w:rPr>
                                    <w:t>≤M</w:t>
                                  </w:r>
                                  <w:r w:rsidRPr="008171C2">
                                    <w:rPr>
                                      <w:rFonts w:ascii="Arial" w:eastAsia="黑体" w:hAnsi="Arial" w:cs="Arial"/>
                                      <w:sz w:val="18"/>
                                      <w:szCs w:val="18"/>
                                    </w:rPr>
                                    <w:t>＜</w:t>
                                  </w:r>
                                  <w:r>
                                    <w:rPr>
                                      <w:rFonts w:ascii="Arial" w:eastAsia="黑体" w:hAnsi="Arial" w:cs="Arial" w:hint="eastAsia"/>
                                      <w:sz w:val="18"/>
                                      <w:szCs w:val="18"/>
                                    </w:rPr>
                                    <w:t>2</w:t>
                                  </w:r>
                                  <w:r w:rsidRPr="008171C2">
                                    <w:rPr>
                                      <w:rFonts w:ascii="Arial" w:eastAsia="黑体" w:hAnsi="Arial" w:cs="Arial"/>
                                      <w:sz w:val="18"/>
                                      <w:szCs w:val="18"/>
                                    </w:rPr>
                                    <w:t>00</w:t>
                                  </w:r>
                                  <w:r w:rsidRPr="008171C2">
                                    <w:rPr>
                                      <w:rFonts w:ascii="Arial" w:eastAsia="黑体" w:hAnsi="Arial" w:cs="Arial"/>
                                      <w:sz w:val="18"/>
                                      <w:szCs w:val="18"/>
                                    </w:rPr>
                                    <w:t>万</w:t>
                                  </w:r>
                                </w:p>
                                <w:p w14:paraId="0ADC99FE" w14:textId="77777777" w:rsidR="001A6273" w:rsidRPr="008171C2" w:rsidRDefault="001A6273" w:rsidP="008171C2">
                                  <w:pPr>
                                    <w:widowControl/>
                                    <w:snapToGrid w:val="0"/>
                                    <w:rPr>
                                      <w:rFonts w:ascii="Arial" w:eastAsia="黑体" w:hAnsi="Arial" w:cs="Arial"/>
                                      <w:sz w:val="18"/>
                                      <w:szCs w:val="18"/>
                                    </w:rPr>
                                  </w:pPr>
                                  <w:r>
                                    <w:rPr>
                                      <w:rFonts w:ascii="Arial" w:eastAsia="黑体" w:hAnsi="Arial" w:cs="Arial"/>
                                      <w:sz w:val="18"/>
                                      <w:szCs w:val="18"/>
                                    </w:rPr>
                                    <w:t>2</w:t>
                                  </w:r>
                                  <w:r w:rsidRPr="008171C2">
                                    <w:rPr>
                                      <w:rFonts w:ascii="Arial" w:eastAsia="黑体" w:hAnsi="Arial" w:cs="Arial"/>
                                      <w:sz w:val="18"/>
                                      <w:szCs w:val="18"/>
                                    </w:rPr>
                                    <w:t>00</w:t>
                                  </w:r>
                                  <w:r w:rsidRPr="008171C2">
                                    <w:rPr>
                                      <w:rFonts w:ascii="Arial" w:eastAsia="黑体" w:hAnsi="Arial" w:cs="Arial"/>
                                      <w:sz w:val="18"/>
                                      <w:szCs w:val="18"/>
                                    </w:rPr>
                                    <w:t>万</w:t>
                                  </w:r>
                                  <w:r w:rsidRPr="008171C2">
                                    <w:rPr>
                                      <w:rFonts w:ascii="Arial" w:eastAsia="黑体" w:hAnsi="Arial" w:cs="Arial"/>
                                      <w:sz w:val="18"/>
                                      <w:szCs w:val="18"/>
                                    </w:rPr>
                                    <w:t>≤M</w:t>
                                  </w:r>
                                  <w:r w:rsidRPr="008171C2">
                                    <w:rPr>
                                      <w:rFonts w:ascii="Arial" w:eastAsia="黑体" w:hAnsi="Arial" w:cs="Arial"/>
                                      <w:sz w:val="18"/>
                                      <w:szCs w:val="18"/>
                                    </w:rPr>
                                    <w:t>＜</w:t>
                                  </w:r>
                                  <w:r>
                                    <w:rPr>
                                      <w:rFonts w:ascii="Arial" w:eastAsia="黑体" w:hAnsi="Arial" w:cs="Arial" w:hint="eastAsia"/>
                                      <w:sz w:val="18"/>
                                      <w:szCs w:val="18"/>
                                    </w:rPr>
                                    <w:t>5</w:t>
                                  </w:r>
                                  <w:r w:rsidRPr="008171C2">
                                    <w:rPr>
                                      <w:rFonts w:ascii="Arial" w:eastAsia="黑体" w:hAnsi="Arial" w:cs="Arial"/>
                                      <w:sz w:val="18"/>
                                      <w:szCs w:val="18"/>
                                    </w:rPr>
                                    <w:t>00</w:t>
                                  </w:r>
                                  <w:r w:rsidRPr="008171C2">
                                    <w:rPr>
                                      <w:rFonts w:ascii="Arial" w:eastAsia="黑体" w:hAnsi="Arial" w:cs="Arial"/>
                                      <w:sz w:val="18"/>
                                      <w:szCs w:val="18"/>
                                    </w:rPr>
                                    <w:t>万</w:t>
                                  </w:r>
                                </w:p>
                                <w:p w14:paraId="4C0C4D6F" w14:textId="77777777" w:rsidR="001A6273" w:rsidRPr="008171C2" w:rsidRDefault="001A6273" w:rsidP="008171C2">
                                  <w:pPr>
                                    <w:rPr>
                                      <w:rFonts w:ascii="Arial" w:eastAsia="黑体" w:hAnsi="Arial" w:cs="Arial"/>
                                      <w:sz w:val="18"/>
                                      <w:szCs w:val="18"/>
                                    </w:rPr>
                                  </w:pPr>
                                  <w:r w:rsidRPr="008171C2">
                                    <w:rPr>
                                      <w:rFonts w:ascii="Arial" w:eastAsia="黑体" w:hAnsi="Arial" w:cs="Arial"/>
                                      <w:sz w:val="18"/>
                                      <w:szCs w:val="18"/>
                                    </w:rPr>
                                    <w:t>M≥</w:t>
                                  </w:r>
                                  <w:r>
                                    <w:rPr>
                                      <w:rFonts w:ascii="Arial" w:eastAsia="黑体" w:hAnsi="Arial" w:cs="Arial"/>
                                      <w:sz w:val="18"/>
                                      <w:szCs w:val="18"/>
                                    </w:rPr>
                                    <w:t>5</w:t>
                                  </w:r>
                                  <w:r w:rsidRPr="008171C2">
                                    <w:rPr>
                                      <w:rFonts w:ascii="Arial" w:eastAsia="黑体" w:hAnsi="Arial" w:cs="Arial"/>
                                      <w:sz w:val="18"/>
                                      <w:szCs w:val="18"/>
                                    </w:rPr>
                                    <w:t>00</w:t>
                                  </w:r>
                                  <w:r w:rsidRPr="008171C2">
                                    <w:rPr>
                                      <w:rFonts w:ascii="Arial" w:eastAsia="黑体" w:hAnsi="Arial" w:cs="Arial"/>
                                      <w:sz w:val="18"/>
                                      <w:szCs w:val="18"/>
                                    </w:rPr>
                                    <w:t>万</w:t>
                                  </w:r>
                                </w:p>
                              </w:tc>
                              <w:tc>
                                <w:tcPr>
                                  <w:tcW w:w="1950" w:type="dxa"/>
                                  <w:gridSpan w:val="2"/>
                                  <w:tcBorders>
                                    <w:top w:val="nil"/>
                                    <w:left w:val="nil"/>
                                    <w:bottom w:val="dotted" w:sz="4" w:space="0" w:color="auto"/>
                                  </w:tcBorders>
                                  <w:vAlign w:val="center"/>
                                </w:tcPr>
                                <w:p w14:paraId="0F0382F4" w14:textId="77777777" w:rsidR="001A6273" w:rsidRPr="008171C2" w:rsidRDefault="001A6273" w:rsidP="008171C2">
                                  <w:pPr>
                                    <w:widowControl/>
                                    <w:snapToGrid w:val="0"/>
                                    <w:jc w:val="center"/>
                                    <w:rPr>
                                      <w:rFonts w:ascii="Arial" w:eastAsia="黑体" w:hAnsi="Arial" w:cs="Arial"/>
                                      <w:sz w:val="18"/>
                                      <w:szCs w:val="18"/>
                                    </w:rPr>
                                  </w:pPr>
                                  <w:r w:rsidRPr="008171C2">
                                    <w:rPr>
                                      <w:rFonts w:ascii="Arial" w:eastAsia="黑体" w:hAnsi="Arial" w:cs="Arial"/>
                                      <w:sz w:val="18"/>
                                      <w:szCs w:val="18"/>
                                    </w:rPr>
                                    <w:t>1.50%</w:t>
                                  </w:r>
                                </w:p>
                                <w:p w14:paraId="14C38623" w14:textId="77777777" w:rsidR="001A6273" w:rsidRPr="008171C2" w:rsidRDefault="001A6273" w:rsidP="008171C2">
                                  <w:pPr>
                                    <w:widowControl/>
                                    <w:snapToGrid w:val="0"/>
                                    <w:jc w:val="center"/>
                                    <w:rPr>
                                      <w:rFonts w:ascii="Arial" w:eastAsia="黑体" w:hAnsi="Arial" w:cs="Arial"/>
                                      <w:sz w:val="18"/>
                                      <w:szCs w:val="18"/>
                                    </w:rPr>
                                  </w:pPr>
                                  <w:r w:rsidRPr="008171C2">
                                    <w:rPr>
                                      <w:rFonts w:ascii="Arial" w:eastAsia="黑体" w:hAnsi="Arial" w:cs="Arial"/>
                                      <w:sz w:val="18"/>
                                      <w:szCs w:val="18"/>
                                    </w:rPr>
                                    <w:t>1.</w:t>
                                  </w:r>
                                  <w:r>
                                    <w:rPr>
                                      <w:rFonts w:ascii="Arial" w:eastAsia="黑体" w:hAnsi="Arial" w:cs="Arial"/>
                                      <w:sz w:val="18"/>
                                      <w:szCs w:val="18"/>
                                    </w:rPr>
                                    <w:t>0</w:t>
                                  </w:r>
                                  <w:r w:rsidRPr="008171C2">
                                    <w:rPr>
                                      <w:rFonts w:ascii="Arial" w:eastAsia="黑体" w:hAnsi="Arial" w:cs="Arial"/>
                                      <w:sz w:val="18"/>
                                      <w:szCs w:val="18"/>
                                    </w:rPr>
                                    <w:t>0%</w:t>
                                  </w:r>
                                </w:p>
                                <w:p w14:paraId="2BFDA8BC" w14:textId="77777777" w:rsidR="001A6273" w:rsidRPr="008171C2" w:rsidRDefault="001A6273" w:rsidP="008171C2">
                                  <w:pPr>
                                    <w:widowControl/>
                                    <w:snapToGrid w:val="0"/>
                                    <w:jc w:val="center"/>
                                    <w:rPr>
                                      <w:rFonts w:ascii="Arial" w:eastAsia="黑体" w:hAnsi="Arial" w:cs="Arial"/>
                                      <w:sz w:val="18"/>
                                      <w:szCs w:val="18"/>
                                    </w:rPr>
                                  </w:pPr>
                                  <w:r w:rsidRPr="008171C2">
                                    <w:rPr>
                                      <w:rFonts w:ascii="Arial" w:eastAsia="黑体" w:hAnsi="Arial" w:cs="Arial"/>
                                      <w:sz w:val="18"/>
                                      <w:szCs w:val="18"/>
                                    </w:rPr>
                                    <w:t>0.</w:t>
                                  </w:r>
                                  <w:r>
                                    <w:rPr>
                                      <w:rFonts w:ascii="Arial" w:eastAsia="黑体" w:hAnsi="Arial" w:cs="Arial"/>
                                      <w:sz w:val="18"/>
                                      <w:szCs w:val="18"/>
                                    </w:rPr>
                                    <w:t>3</w:t>
                                  </w:r>
                                  <w:r w:rsidRPr="008171C2">
                                    <w:rPr>
                                      <w:rFonts w:ascii="Arial" w:eastAsia="黑体" w:hAnsi="Arial" w:cs="Arial"/>
                                      <w:sz w:val="18"/>
                                      <w:szCs w:val="18"/>
                                    </w:rPr>
                                    <w:t>0%</w:t>
                                  </w:r>
                                </w:p>
                                <w:p w14:paraId="3D3EFABB" w14:textId="77777777" w:rsidR="001A6273" w:rsidRPr="008171C2" w:rsidRDefault="001A6273" w:rsidP="008171C2">
                                  <w:pPr>
                                    <w:widowControl/>
                                    <w:snapToGrid w:val="0"/>
                                    <w:jc w:val="center"/>
                                    <w:rPr>
                                      <w:rFonts w:ascii="Arial" w:eastAsia="黑体" w:hAnsi="Arial" w:cs="Arial"/>
                                      <w:sz w:val="18"/>
                                      <w:szCs w:val="18"/>
                                    </w:rPr>
                                  </w:pPr>
                                  <w:r w:rsidRPr="008171C2">
                                    <w:rPr>
                                      <w:rFonts w:ascii="Arial" w:eastAsia="黑体" w:hAnsi="Arial" w:cs="Arial"/>
                                      <w:sz w:val="18"/>
                                      <w:szCs w:val="18"/>
                                    </w:rPr>
                                    <w:t>1000</w:t>
                                  </w:r>
                                  <w:r w:rsidRPr="008171C2">
                                    <w:rPr>
                                      <w:rFonts w:ascii="Arial" w:eastAsia="黑体" w:hAnsi="Arial" w:cs="Arial"/>
                                      <w:sz w:val="18"/>
                                      <w:szCs w:val="18"/>
                                    </w:rPr>
                                    <w:t>元</w:t>
                                  </w:r>
                                  <w:r w:rsidRPr="008171C2">
                                    <w:rPr>
                                      <w:rFonts w:ascii="Arial" w:eastAsia="黑体" w:hAnsi="Arial" w:cs="Arial"/>
                                      <w:sz w:val="18"/>
                                      <w:szCs w:val="18"/>
                                    </w:rPr>
                                    <w:t>/</w:t>
                                  </w:r>
                                  <w:r w:rsidRPr="008171C2">
                                    <w:rPr>
                                      <w:rFonts w:ascii="Arial" w:eastAsia="黑体" w:hAnsi="Arial" w:cs="Arial"/>
                                      <w:sz w:val="18"/>
                                      <w:szCs w:val="18"/>
                                    </w:rPr>
                                    <w:t>笔</w:t>
                                  </w:r>
                                </w:p>
                              </w:tc>
                            </w:tr>
                            <w:tr w:rsidR="001A6273" w:rsidRPr="008171C2" w14:paraId="4017B5C4" w14:textId="77777777" w:rsidTr="008171C2">
                              <w:trPr>
                                <w:trHeight w:val="67"/>
                              </w:trPr>
                              <w:tc>
                                <w:tcPr>
                                  <w:tcW w:w="3801" w:type="dxa"/>
                                  <w:gridSpan w:val="3"/>
                                  <w:tcBorders>
                                    <w:top w:val="dotted" w:sz="4" w:space="0" w:color="auto"/>
                                    <w:bottom w:val="dotted" w:sz="4" w:space="0" w:color="auto"/>
                                  </w:tcBorders>
                                  <w:vAlign w:val="center"/>
                                </w:tcPr>
                                <w:p w14:paraId="23A65BAD" w14:textId="77777777" w:rsidR="001A6273" w:rsidRPr="008171C2" w:rsidRDefault="001A6273" w:rsidP="008171C2">
                                  <w:pPr>
                                    <w:widowControl/>
                                    <w:snapToGrid w:val="0"/>
                                    <w:rPr>
                                      <w:rFonts w:ascii="Arial" w:eastAsia="黑体" w:hAnsi="Arial" w:cs="Arial"/>
                                      <w:sz w:val="18"/>
                                      <w:szCs w:val="18"/>
                                    </w:rPr>
                                  </w:pPr>
                                </w:p>
                              </w:tc>
                            </w:tr>
                            <w:tr w:rsidR="001A6273" w:rsidRPr="008171C2" w14:paraId="18A871A9" w14:textId="77777777" w:rsidTr="008171C2">
                              <w:trPr>
                                <w:trHeight w:val="198"/>
                              </w:trPr>
                              <w:tc>
                                <w:tcPr>
                                  <w:tcW w:w="2155" w:type="dxa"/>
                                  <w:gridSpan w:val="2"/>
                                  <w:tcBorders>
                                    <w:top w:val="dotted" w:sz="4" w:space="0" w:color="auto"/>
                                    <w:bottom w:val="nil"/>
                                    <w:right w:val="nil"/>
                                  </w:tcBorders>
                                  <w:vAlign w:val="center"/>
                                </w:tcPr>
                                <w:p w14:paraId="68A509B3" w14:textId="77777777" w:rsidR="001A6273" w:rsidRPr="008171C2" w:rsidRDefault="001A6273" w:rsidP="008171C2">
                                  <w:pPr>
                                    <w:rPr>
                                      <w:rFonts w:ascii="Arial" w:eastAsia="黑体" w:hAnsi="Arial" w:cs="Arial"/>
                                      <w:sz w:val="18"/>
                                      <w:szCs w:val="18"/>
                                    </w:rPr>
                                  </w:pPr>
                                </w:p>
                              </w:tc>
                              <w:tc>
                                <w:tcPr>
                                  <w:tcW w:w="1645" w:type="dxa"/>
                                  <w:tcBorders>
                                    <w:top w:val="dotted" w:sz="4" w:space="0" w:color="auto"/>
                                    <w:left w:val="nil"/>
                                    <w:bottom w:val="nil"/>
                                  </w:tcBorders>
                                  <w:vAlign w:val="center"/>
                                </w:tcPr>
                                <w:p w14:paraId="1E720EA4" w14:textId="77777777" w:rsidR="001A6273" w:rsidRPr="008171C2" w:rsidRDefault="001A6273" w:rsidP="008171C2">
                                  <w:pPr>
                                    <w:widowControl/>
                                    <w:snapToGrid w:val="0"/>
                                    <w:jc w:val="center"/>
                                    <w:rPr>
                                      <w:rFonts w:ascii="Arial" w:eastAsia="黑体" w:hAnsi="Arial" w:cs="Arial"/>
                                      <w:sz w:val="18"/>
                                      <w:szCs w:val="18"/>
                                    </w:rPr>
                                  </w:pPr>
                                  <w:r w:rsidRPr="008171C2">
                                    <w:rPr>
                                      <w:rFonts w:ascii="Arial" w:eastAsia="黑体" w:hAnsi="Arial" w:cs="Arial"/>
                                      <w:sz w:val="18"/>
                                      <w:szCs w:val="18"/>
                                    </w:rPr>
                                    <w:t>赎回费率</w:t>
                                  </w:r>
                                </w:p>
                              </w:tc>
                            </w:tr>
                            <w:tr w:rsidR="001A6273" w:rsidRPr="008171C2" w14:paraId="12A68AA0" w14:textId="77777777" w:rsidTr="008171C2">
                              <w:trPr>
                                <w:trHeight w:val="451"/>
                              </w:trPr>
                              <w:tc>
                                <w:tcPr>
                                  <w:tcW w:w="2155" w:type="dxa"/>
                                  <w:gridSpan w:val="2"/>
                                  <w:tcBorders>
                                    <w:top w:val="nil"/>
                                    <w:bottom w:val="dotted" w:sz="4" w:space="0" w:color="auto"/>
                                    <w:right w:val="nil"/>
                                  </w:tcBorders>
                                  <w:vAlign w:val="center"/>
                                </w:tcPr>
                                <w:p w14:paraId="111D3032" w14:textId="77777777" w:rsidR="001A6273" w:rsidRPr="008171C2" w:rsidRDefault="001A6273" w:rsidP="008171C2">
                                  <w:pPr>
                                    <w:rPr>
                                      <w:rFonts w:ascii="Arial" w:eastAsia="黑体" w:hAnsi="Arial" w:cs="Arial"/>
                                      <w:sz w:val="18"/>
                                      <w:szCs w:val="18"/>
                                    </w:rPr>
                                  </w:pPr>
                                  <w:r w:rsidRPr="008171C2">
                                    <w:rPr>
                                      <w:rFonts w:ascii="Arial" w:eastAsia="黑体" w:hAnsi="Arial" w:cs="Arial"/>
                                      <w:sz w:val="18"/>
                                      <w:szCs w:val="18"/>
                                    </w:rPr>
                                    <w:t>7</w:t>
                                  </w:r>
                                  <w:r w:rsidRPr="008171C2">
                                    <w:rPr>
                                      <w:rFonts w:ascii="Arial" w:eastAsia="黑体" w:hAnsi="Arial" w:cs="Arial"/>
                                      <w:sz w:val="18"/>
                                      <w:szCs w:val="18"/>
                                    </w:rPr>
                                    <w:t>日以内</w:t>
                                  </w:r>
                                </w:p>
                                <w:p w14:paraId="27CEB2CD" w14:textId="77777777" w:rsidR="001A6273" w:rsidRPr="008171C2" w:rsidRDefault="001A6273" w:rsidP="008171C2">
                                  <w:pPr>
                                    <w:rPr>
                                      <w:rFonts w:ascii="Arial" w:eastAsia="黑体" w:hAnsi="Arial" w:cs="Arial"/>
                                      <w:sz w:val="18"/>
                                      <w:szCs w:val="18"/>
                                    </w:rPr>
                                  </w:pPr>
                                  <w:r w:rsidRPr="008171C2">
                                    <w:rPr>
                                      <w:rFonts w:ascii="Arial" w:eastAsia="黑体" w:hAnsi="Arial" w:cs="Arial"/>
                                      <w:sz w:val="18"/>
                                      <w:szCs w:val="18"/>
                                    </w:rPr>
                                    <w:t>7</w:t>
                                  </w:r>
                                  <w:r w:rsidRPr="008171C2">
                                    <w:rPr>
                                      <w:rFonts w:ascii="Arial" w:eastAsia="黑体" w:hAnsi="Arial" w:cs="Arial"/>
                                      <w:sz w:val="18"/>
                                      <w:szCs w:val="18"/>
                                    </w:rPr>
                                    <w:t>日以上（含）</w:t>
                                  </w:r>
                                  <w:r w:rsidRPr="008171C2">
                                    <w:rPr>
                                      <w:rFonts w:ascii="Arial" w:eastAsia="黑体" w:hAnsi="Arial" w:cs="Arial"/>
                                      <w:sz w:val="18"/>
                                      <w:szCs w:val="18"/>
                                    </w:rPr>
                                    <w:t>-</w:t>
                                  </w:r>
                                  <w:r>
                                    <w:rPr>
                                      <w:rFonts w:ascii="Arial" w:eastAsia="黑体" w:hAnsi="Arial" w:cs="Arial"/>
                                      <w:sz w:val="18"/>
                                      <w:szCs w:val="18"/>
                                    </w:rPr>
                                    <w:t>30</w:t>
                                  </w:r>
                                  <w:r>
                                    <w:rPr>
                                      <w:rFonts w:ascii="Arial" w:eastAsia="黑体" w:hAnsi="Arial" w:cs="Arial" w:hint="eastAsia"/>
                                      <w:sz w:val="18"/>
                                      <w:szCs w:val="18"/>
                                    </w:rPr>
                                    <w:t>日</w:t>
                                  </w:r>
                                  <w:r w:rsidRPr="008171C2">
                                    <w:rPr>
                                      <w:rFonts w:ascii="Arial" w:eastAsia="黑体" w:hAnsi="Arial" w:cs="Arial"/>
                                      <w:sz w:val="18"/>
                                      <w:szCs w:val="18"/>
                                    </w:rPr>
                                    <w:t>以内</w:t>
                                  </w:r>
                                </w:p>
                                <w:p w14:paraId="3FAE24A2" w14:textId="77777777" w:rsidR="001A6273" w:rsidRPr="008171C2" w:rsidRDefault="001A6273" w:rsidP="008171C2">
                                  <w:pPr>
                                    <w:rPr>
                                      <w:rFonts w:ascii="Arial" w:eastAsia="黑体" w:hAnsi="Arial" w:cs="Arial"/>
                                      <w:sz w:val="18"/>
                                      <w:szCs w:val="18"/>
                                    </w:rPr>
                                  </w:pPr>
                                  <w:r>
                                    <w:rPr>
                                      <w:rFonts w:ascii="Arial" w:eastAsia="黑体" w:hAnsi="Arial" w:cs="Arial" w:hint="eastAsia"/>
                                      <w:sz w:val="18"/>
                                      <w:szCs w:val="18"/>
                                    </w:rPr>
                                    <w:t>3</w:t>
                                  </w:r>
                                  <w:r>
                                    <w:rPr>
                                      <w:rFonts w:ascii="Arial" w:eastAsia="黑体" w:hAnsi="Arial" w:cs="Arial"/>
                                      <w:sz w:val="18"/>
                                      <w:szCs w:val="18"/>
                                    </w:rPr>
                                    <w:t>0</w:t>
                                  </w:r>
                                  <w:r>
                                    <w:rPr>
                                      <w:rFonts w:ascii="Arial" w:eastAsia="黑体" w:hAnsi="Arial" w:cs="Arial" w:hint="eastAsia"/>
                                      <w:sz w:val="18"/>
                                      <w:szCs w:val="18"/>
                                    </w:rPr>
                                    <w:t>日</w:t>
                                  </w:r>
                                  <w:r w:rsidRPr="008171C2">
                                    <w:rPr>
                                      <w:rFonts w:ascii="Arial" w:eastAsia="黑体" w:hAnsi="Arial" w:cs="Arial"/>
                                      <w:sz w:val="18"/>
                                      <w:szCs w:val="18"/>
                                    </w:rPr>
                                    <w:t>以上（含）</w:t>
                                  </w:r>
                                  <w:r w:rsidRPr="008171C2">
                                    <w:rPr>
                                      <w:rFonts w:ascii="Arial" w:eastAsia="黑体" w:hAnsi="Arial" w:cs="Arial"/>
                                      <w:sz w:val="18"/>
                                      <w:szCs w:val="18"/>
                                    </w:rPr>
                                    <w:t>-</w:t>
                                  </w:r>
                                  <w:r>
                                    <w:rPr>
                                      <w:rFonts w:ascii="Arial" w:eastAsia="黑体" w:hAnsi="Arial" w:cs="Arial"/>
                                      <w:sz w:val="18"/>
                                      <w:szCs w:val="18"/>
                                    </w:rPr>
                                    <w:t>1</w:t>
                                  </w:r>
                                  <w:r w:rsidRPr="008171C2">
                                    <w:rPr>
                                      <w:rFonts w:ascii="Arial" w:eastAsia="黑体" w:hAnsi="Arial" w:cs="Arial"/>
                                      <w:sz w:val="18"/>
                                      <w:szCs w:val="18"/>
                                    </w:rPr>
                                    <w:t>年</w:t>
                                  </w:r>
                                </w:p>
                                <w:p w14:paraId="16C0439B" w14:textId="77777777" w:rsidR="001A6273" w:rsidRDefault="001A6273" w:rsidP="008171C2">
                                  <w:pPr>
                                    <w:rPr>
                                      <w:rFonts w:ascii="Arial" w:eastAsia="黑体" w:hAnsi="Arial" w:cs="Arial"/>
                                      <w:sz w:val="18"/>
                                      <w:szCs w:val="18"/>
                                    </w:rPr>
                                  </w:pPr>
                                  <w:r>
                                    <w:rPr>
                                      <w:rFonts w:ascii="Arial" w:eastAsia="黑体" w:hAnsi="Arial" w:cs="Arial" w:hint="eastAsia"/>
                                      <w:sz w:val="18"/>
                                      <w:szCs w:val="18"/>
                                    </w:rPr>
                                    <w:t>1</w:t>
                                  </w:r>
                                  <w:r w:rsidRPr="008171C2">
                                    <w:rPr>
                                      <w:rFonts w:ascii="Arial" w:eastAsia="黑体" w:hAnsi="Arial" w:cs="Arial"/>
                                      <w:sz w:val="18"/>
                                      <w:szCs w:val="18"/>
                                    </w:rPr>
                                    <w:t>年以上（含）</w:t>
                                  </w:r>
                                  <w:r>
                                    <w:rPr>
                                      <w:rFonts w:ascii="Arial" w:eastAsia="黑体" w:hAnsi="Arial" w:cs="Arial" w:hint="eastAsia"/>
                                      <w:sz w:val="18"/>
                                      <w:szCs w:val="18"/>
                                    </w:rPr>
                                    <w:t>-</w:t>
                                  </w:r>
                                  <w:r>
                                    <w:rPr>
                                      <w:rFonts w:ascii="Arial" w:eastAsia="黑体" w:hAnsi="Arial" w:cs="Arial"/>
                                      <w:sz w:val="18"/>
                                      <w:szCs w:val="18"/>
                                    </w:rPr>
                                    <w:t>2</w:t>
                                  </w:r>
                                  <w:r>
                                    <w:rPr>
                                      <w:rFonts w:ascii="Arial" w:eastAsia="黑体" w:hAnsi="Arial" w:cs="Arial" w:hint="eastAsia"/>
                                      <w:sz w:val="18"/>
                                      <w:szCs w:val="18"/>
                                    </w:rPr>
                                    <w:t>年以内</w:t>
                                  </w:r>
                                </w:p>
                                <w:p w14:paraId="68EE423C" w14:textId="77777777" w:rsidR="001A6273" w:rsidRPr="008171C2" w:rsidRDefault="001A6273" w:rsidP="008171C2">
                                  <w:pPr>
                                    <w:rPr>
                                      <w:rFonts w:ascii="Arial" w:eastAsia="黑体" w:hAnsi="Arial" w:cs="Arial"/>
                                      <w:sz w:val="18"/>
                                      <w:szCs w:val="18"/>
                                    </w:rPr>
                                  </w:pPr>
                                  <w:r>
                                    <w:rPr>
                                      <w:rFonts w:ascii="Arial" w:eastAsia="黑体" w:hAnsi="Arial" w:cs="Arial" w:hint="eastAsia"/>
                                      <w:sz w:val="18"/>
                                      <w:szCs w:val="18"/>
                                    </w:rPr>
                                    <w:t>2</w:t>
                                  </w:r>
                                  <w:r>
                                    <w:rPr>
                                      <w:rFonts w:ascii="Arial" w:eastAsia="黑体" w:hAnsi="Arial" w:cs="Arial" w:hint="eastAsia"/>
                                      <w:sz w:val="18"/>
                                      <w:szCs w:val="18"/>
                                    </w:rPr>
                                    <w:t>年以上（含）</w:t>
                                  </w:r>
                                </w:p>
                              </w:tc>
                              <w:tc>
                                <w:tcPr>
                                  <w:tcW w:w="1645" w:type="dxa"/>
                                  <w:tcBorders>
                                    <w:top w:val="nil"/>
                                    <w:left w:val="nil"/>
                                    <w:bottom w:val="dotted" w:sz="4" w:space="0" w:color="auto"/>
                                  </w:tcBorders>
                                  <w:vAlign w:val="center"/>
                                </w:tcPr>
                                <w:p w14:paraId="176FE917" w14:textId="77777777" w:rsidR="001A6273" w:rsidRPr="008171C2" w:rsidRDefault="001A6273" w:rsidP="008171C2">
                                  <w:pPr>
                                    <w:widowControl/>
                                    <w:snapToGrid w:val="0"/>
                                    <w:jc w:val="center"/>
                                    <w:rPr>
                                      <w:rFonts w:ascii="Arial" w:eastAsia="黑体" w:hAnsi="Arial" w:cs="Arial"/>
                                      <w:sz w:val="18"/>
                                      <w:szCs w:val="18"/>
                                    </w:rPr>
                                  </w:pPr>
                                  <w:r w:rsidRPr="008171C2">
                                    <w:rPr>
                                      <w:rFonts w:ascii="Arial" w:eastAsia="黑体" w:hAnsi="Arial" w:cs="Arial"/>
                                      <w:sz w:val="18"/>
                                      <w:szCs w:val="18"/>
                                    </w:rPr>
                                    <w:t>1.50%</w:t>
                                  </w:r>
                                </w:p>
                                <w:p w14:paraId="3B4DE369" w14:textId="77777777" w:rsidR="001A6273" w:rsidRDefault="001A6273" w:rsidP="008171C2">
                                  <w:pPr>
                                    <w:widowControl/>
                                    <w:snapToGrid w:val="0"/>
                                    <w:jc w:val="center"/>
                                    <w:rPr>
                                      <w:rFonts w:ascii="Arial" w:eastAsia="黑体" w:hAnsi="Arial" w:cs="Arial"/>
                                      <w:sz w:val="18"/>
                                      <w:szCs w:val="18"/>
                                    </w:rPr>
                                  </w:pPr>
                                  <w:r w:rsidRPr="008171C2">
                                    <w:rPr>
                                      <w:rFonts w:ascii="Arial" w:eastAsia="黑体" w:hAnsi="Arial" w:cs="Arial"/>
                                      <w:sz w:val="18"/>
                                      <w:szCs w:val="18"/>
                                    </w:rPr>
                                    <w:t>0.</w:t>
                                  </w:r>
                                  <w:r>
                                    <w:rPr>
                                      <w:rFonts w:ascii="Arial" w:eastAsia="黑体" w:hAnsi="Arial" w:cs="Arial"/>
                                      <w:sz w:val="18"/>
                                      <w:szCs w:val="18"/>
                                    </w:rPr>
                                    <w:t>75</w:t>
                                  </w:r>
                                  <w:r w:rsidRPr="008171C2">
                                    <w:rPr>
                                      <w:rFonts w:ascii="Arial" w:eastAsia="黑体" w:hAnsi="Arial" w:cs="Arial"/>
                                      <w:sz w:val="18"/>
                                      <w:szCs w:val="18"/>
                                    </w:rPr>
                                    <w:t>%</w:t>
                                  </w:r>
                                </w:p>
                                <w:p w14:paraId="3619F4A2" w14:textId="77777777" w:rsidR="001A6273" w:rsidRPr="008171C2" w:rsidRDefault="001A6273" w:rsidP="008171C2">
                                  <w:pPr>
                                    <w:widowControl/>
                                    <w:snapToGrid w:val="0"/>
                                    <w:jc w:val="center"/>
                                    <w:rPr>
                                      <w:rFonts w:ascii="Arial" w:eastAsia="黑体" w:hAnsi="Arial" w:cs="Arial"/>
                                      <w:sz w:val="18"/>
                                      <w:szCs w:val="18"/>
                                    </w:rPr>
                                  </w:pPr>
                                  <w:r>
                                    <w:rPr>
                                      <w:rFonts w:ascii="Arial" w:eastAsia="黑体" w:hAnsi="Arial" w:cs="Arial" w:hint="eastAsia"/>
                                      <w:sz w:val="18"/>
                                      <w:szCs w:val="18"/>
                                    </w:rPr>
                                    <w:t>0</w:t>
                                  </w:r>
                                  <w:r>
                                    <w:rPr>
                                      <w:rFonts w:ascii="Arial" w:eastAsia="黑体" w:hAnsi="Arial" w:cs="Arial"/>
                                      <w:sz w:val="18"/>
                                      <w:szCs w:val="18"/>
                                    </w:rPr>
                                    <w:t>.50%</w:t>
                                  </w:r>
                                </w:p>
                                <w:p w14:paraId="1CCABB41" w14:textId="77777777" w:rsidR="001A6273" w:rsidRPr="008171C2" w:rsidRDefault="001A6273" w:rsidP="008171C2">
                                  <w:pPr>
                                    <w:widowControl/>
                                    <w:snapToGrid w:val="0"/>
                                    <w:jc w:val="center"/>
                                    <w:rPr>
                                      <w:rFonts w:ascii="Arial" w:eastAsia="黑体" w:hAnsi="Arial" w:cs="Arial"/>
                                      <w:sz w:val="18"/>
                                      <w:szCs w:val="18"/>
                                    </w:rPr>
                                  </w:pPr>
                                  <w:r w:rsidRPr="008171C2">
                                    <w:rPr>
                                      <w:rFonts w:ascii="Arial" w:eastAsia="黑体" w:hAnsi="Arial" w:cs="Arial"/>
                                      <w:sz w:val="18"/>
                                      <w:szCs w:val="18"/>
                                    </w:rPr>
                                    <w:t>0.25%</w:t>
                                  </w:r>
                                </w:p>
                                <w:p w14:paraId="287E5C45" w14:textId="77777777" w:rsidR="001A6273" w:rsidRPr="008171C2" w:rsidRDefault="001A6273" w:rsidP="008171C2">
                                  <w:pPr>
                                    <w:widowControl/>
                                    <w:snapToGrid w:val="0"/>
                                    <w:jc w:val="center"/>
                                    <w:rPr>
                                      <w:rFonts w:ascii="Arial" w:eastAsia="黑体" w:hAnsi="Arial" w:cs="Arial"/>
                                      <w:sz w:val="18"/>
                                      <w:szCs w:val="18"/>
                                    </w:rPr>
                                  </w:pPr>
                                  <w:r w:rsidRPr="008171C2">
                                    <w:rPr>
                                      <w:rFonts w:ascii="Arial" w:eastAsia="黑体" w:hAnsi="Arial" w:cs="Arial"/>
                                      <w:sz w:val="18"/>
                                      <w:szCs w:val="18"/>
                                    </w:rPr>
                                    <w:t>0</w:t>
                                  </w:r>
                                </w:p>
                              </w:tc>
                            </w:tr>
                          </w:tbl>
                          <w:p w14:paraId="1A20E183" w14:textId="77777777" w:rsidR="001A6273" w:rsidRPr="00D67BA4" w:rsidRDefault="001A6273" w:rsidP="001A6273">
                            <w:pPr>
                              <w:rPr>
                                <w:rFonts w:ascii="Arial" w:eastAsia="黑体" w:hAnsi="Arial" w:cs="Arial"/>
                                <w:sz w:val="15"/>
                                <w:szCs w:val="15"/>
                              </w:rPr>
                            </w:pPr>
                            <w:r w:rsidRPr="008171C2">
                              <w:rPr>
                                <w:rFonts w:ascii="Arial" w:eastAsia="黑体" w:hAnsi="Arial" w:cs="Arial"/>
                                <w:sz w:val="15"/>
                                <w:szCs w:val="15"/>
                              </w:rPr>
                              <w:t>注：持有期限，</w:t>
                            </w:r>
                            <w:r w:rsidRPr="008171C2">
                              <w:rPr>
                                <w:rFonts w:ascii="Arial" w:eastAsia="黑体" w:hAnsi="Arial" w:cs="Arial"/>
                                <w:sz w:val="15"/>
                                <w:szCs w:val="15"/>
                              </w:rPr>
                              <w:t>1</w:t>
                            </w:r>
                            <w:r w:rsidRPr="008171C2">
                              <w:rPr>
                                <w:rFonts w:ascii="Arial" w:eastAsia="黑体" w:hAnsi="Arial" w:cs="Arial"/>
                                <w:sz w:val="15"/>
                                <w:szCs w:val="15"/>
                              </w:rPr>
                              <w:t>年指</w:t>
                            </w:r>
                            <w:r w:rsidRPr="008171C2">
                              <w:rPr>
                                <w:rFonts w:ascii="Arial" w:eastAsia="黑体" w:hAnsi="Arial" w:cs="Arial"/>
                                <w:sz w:val="15"/>
                                <w:szCs w:val="15"/>
                              </w:rPr>
                              <w:t>365</w:t>
                            </w:r>
                            <w:r w:rsidRPr="008171C2">
                              <w:rPr>
                                <w:rFonts w:ascii="Arial" w:eastAsia="黑体" w:hAnsi="Arial" w:cs="Arial"/>
                                <w:sz w:val="15"/>
                                <w:szCs w:val="15"/>
                              </w:rPr>
                              <w:t>天，</w:t>
                            </w:r>
                            <w:r w:rsidRPr="008171C2">
                              <w:rPr>
                                <w:rFonts w:ascii="Arial" w:eastAsia="黑体" w:hAnsi="Arial" w:cs="Arial"/>
                                <w:sz w:val="15"/>
                                <w:szCs w:val="15"/>
                              </w:rPr>
                              <w:t>2</w:t>
                            </w:r>
                            <w:r w:rsidRPr="008171C2">
                              <w:rPr>
                                <w:rFonts w:ascii="Arial" w:eastAsia="黑体" w:hAnsi="Arial" w:cs="Arial"/>
                                <w:sz w:val="15"/>
                                <w:szCs w:val="15"/>
                              </w:rPr>
                              <w:t>年指</w:t>
                            </w:r>
                            <w:r w:rsidRPr="008171C2">
                              <w:rPr>
                                <w:rFonts w:ascii="Arial" w:eastAsia="黑体" w:hAnsi="Arial" w:cs="Arial"/>
                                <w:sz w:val="15"/>
                                <w:szCs w:val="15"/>
                              </w:rPr>
                              <w:t>730</w:t>
                            </w:r>
                            <w:r w:rsidRPr="008171C2">
                              <w:rPr>
                                <w:rFonts w:ascii="Arial" w:eastAsia="黑体" w:hAnsi="Arial" w:cs="Arial"/>
                                <w:sz w:val="15"/>
                                <w:szCs w:val="15"/>
                              </w:rPr>
                              <w:t>天。</w:t>
                            </w:r>
                          </w:p>
                          <w:p w14:paraId="7A7819B4" w14:textId="77777777" w:rsidR="001A6273" w:rsidRPr="00D67BA4" w:rsidRDefault="001A6273" w:rsidP="001A6273">
                            <w:pPr>
                              <w:jc w:val="both"/>
                              <w:rPr>
                                <w:rFonts w:ascii="Arial" w:eastAsia="黑体" w:hAnsi="Arial" w:cs="Arial"/>
                                <w:sz w:val="16"/>
                                <w:szCs w:val="18"/>
                              </w:rPr>
                            </w:pPr>
                            <w:r w:rsidRPr="00D35B0C">
                              <w:rPr>
                                <w:rFonts w:ascii="Arial" w:eastAsia="黑体" w:hAnsi="Arial" w:cs="Arial"/>
                                <w:sz w:val="16"/>
                                <w:szCs w:val="18"/>
                              </w:rPr>
                              <w:t>本产品由景顺长城基金管理有限公司发行与管理，代销机构不承担产品投资、兑付和风险管理责任。本材料由景顺长城基金管理有限公司制作供代销</w:t>
                            </w:r>
                            <w:r w:rsidRPr="00D67BA4">
                              <w:rPr>
                                <w:rFonts w:ascii="Arial" w:eastAsia="黑体" w:hAnsi="Arial" w:cs="Arial"/>
                                <w:sz w:val="16"/>
                                <w:szCs w:val="18"/>
                              </w:rPr>
                              <w:t>机构参考，代销机构如需直接向投资者推介本产品，则应当在推介前详细了解投资者风险承受能力等相关信息，避免出现违规销售行为。</w:t>
                            </w:r>
                          </w:p>
                          <w:p w14:paraId="6C7F1AA7" w14:textId="77777777" w:rsidR="001A6273" w:rsidRPr="00716FFD" w:rsidRDefault="001A6273" w:rsidP="001A6273">
                            <w:pPr>
                              <w:spacing w:beforeLines="20" w:before="48"/>
                              <w:jc w:val="both"/>
                              <w:rPr>
                                <w:rFonts w:ascii="Arial" w:eastAsia="黑体" w:hAnsi="Arial" w:cs="Arial"/>
                                <w:b/>
                                <w:sz w:val="13"/>
                                <w:szCs w:val="15"/>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6388803" id="文本框 104" o:spid="_x0000_s1039" type="#_x0000_t202" style="position:absolute;margin-left:4.75pt;margin-top:9.55pt;width:186pt;height:2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" filled="f" stroked="f">
                <v:textbox>
                  <w:txbxContent>
                    <w:tbl>
                      <w:tblPr>
                        <w:tblW w:w="3801" w:type="dxa"/>
                        <w:tblBorders>
                          <w:insideV w:val="single" w:sz="4" w:space="0" w:color="auto"/>
                        </w:tblBorders>
                        <w:tblCellMar>
                          <w:left w:w="0" w:type="dxa"/>
                          <w:right w:w="0" w:type="dxa"/>
                        </w:tblCellMar>
                        <w:tblLook w:val="01E0" w:firstRow="1" w:lastRow="1" w:firstColumn="1" w:lastColumn="1" w:noHBand="0" w:noVBand="0"/>
                      </w:tblPr>
                      <w:tblGrid>
                        <w:gridCol w:w="1850"/>
                        <w:gridCol w:w="305"/>
                        <w:gridCol w:w="1646"/>
                      </w:tblGrid>
                      <w:tr w:rsidR="001A6273" w:rsidRPr="008171C2" w14:paraId="33402200" w14:textId="77777777" w:rsidTr="008171C2">
                        <w:trPr>
                          <w:trHeight w:val="241"/>
                        </w:trPr>
                        <w:tc>
                          <w:tcPr>
                            <w:tcW w:w="1850" w:type="dxa"/>
                            <w:tcBorders>
                              <w:top w:val="dotted" w:sz="4" w:space="0" w:color="auto"/>
                              <w:bottom w:val="nil"/>
                              <w:right w:val="nil"/>
                            </w:tcBorders>
                            <w:vAlign w:val="center"/>
                          </w:tcPr>
                          <w:p w14:paraId="17215B09" w14:textId="77777777" w:rsidR="001A6273" w:rsidRPr="008171C2" w:rsidRDefault="001A6273" w:rsidP="008171C2">
                            <w:pPr>
                              <w:spacing w:line="280" w:lineRule="exact"/>
                              <w:rPr>
                                <w:rFonts w:ascii="Arial" w:eastAsia="黑体" w:hAnsi="Arial" w:cs="Arial"/>
                                <w:sz w:val="18"/>
                                <w:szCs w:val="18"/>
                              </w:rPr>
                            </w:pPr>
                          </w:p>
                        </w:tc>
                        <w:tc>
                          <w:tcPr>
                            <w:tcW w:w="1950" w:type="dxa"/>
                            <w:gridSpan w:val="2"/>
                            <w:tcBorders>
                              <w:top w:val="dotted" w:sz="4" w:space="0" w:color="auto"/>
                              <w:left w:val="nil"/>
                              <w:bottom w:val="nil"/>
                            </w:tcBorders>
                            <w:vAlign w:val="center"/>
                          </w:tcPr>
                          <w:p w14:paraId="75AE1A9E" w14:textId="77777777" w:rsidR="001A6273" w:rsidRPr="008171C2" w:rsidRDefault="001A6273" w:rsidP="008171C2">
                            <w:pPr>
                              <w:widowControl/>
                              <w:snapToGrid w:val="0"/>
                              <w:spacing w:line="200" w:lineRule="atLeast"/>
                              <w:jc w:val="center"/>
                              <w:rPr>
                                <w:rFonts w:ascii="Arial" w:eastAsia="黑体" w:hAnsi="Arial" w:cs="Arial"/>
                                <w:sz w:val="18"/>
                                <w:szCs w:val="18"/>
                              </w:rPr>
                            </w:pPr>
                            <w:r w:rsidRPr="008171C2">
                              <w:rPr>
                                <w:rFonts w:ascii="Arial" w:eastAsia="黑体" w:hAnsi="Arial" w:cs="Arial"/>
                                <w:sz w:val="18"/>
                                <w:szCs w:val="18"/>
                              </w:rPr>
                              <w:t xml:space="preserve">  </w:t>
                            </w:r>
                            <w:r w:rsidRPr="008171C2">
                              <w:rPr>
                                <w:rFonts w:ascii="Arial" w:eastAsia="黑体" w:hAnsi="Arial" w:cs="Arial"/>
                                <w:sz w:val="18"/>
                                <w:szCs w:val="18"/>
                              </w:rPr>
                              <w:t>申购费率</w:t>
                            </w:r>
                          </w:p>
                        </w:tc>
                      </w:tr>
                      <w:tr w:rsidR="001A6273" w:rsidRPr="008171C2" w14:paraId="3425A7E2" w14:textId="77777777" w:rsidTr="008171C2">
                        <w:trPr>
                          <w:trHeight w:val="674"/>
                        </w:trPr>
                        <w:tc>
                          <w:tcPr>
                            <w:tcW w:w="1850" w:type="dxa"/>
                            <w:tcBorders>
                              <w:top w:val="nil"/>
                              <w:bottom w:val="dotted" w:sz="4" w:space="0" w:color="auto"/>
                              <w:right w:val="nil"/>
                            </w:tcBorders>
                            <w:vAlign w:val="center"/>
                          </w:tcPr>
                          <w:p w14:paraId="3E65248E" w14:textId="77777777" w:rsidR="001A6273" w:rsidRPr="008171C2" w:rsidRDefault="001A6273" w:rsidP="008171C2">
                            <w:pPr>
                              <w:widowControl/>
                              <w:snapToGrid w:val="0"/>
                              <w:rPr>
                                <w:rFonts w:ascii="Arial" w:eastAsia="黑体" w:hAnsi="Arial" w:cs="Arial"/>
                                <w:sz w:val="18"/>
                                <w:szCs w:val="18"/>
                              </w:rPr>
                            </w:pPr>
                            <w:r w:rsidRPr="008171C2">
                              <w:rPr>
                                <w:rFonts w:ascii="Arial" w:eastAsia="黑体" w:hAnsi="Arial" w:cs="Arial"/>
                                <w:sz w:val="18"/>
                                <w:szCs w:val="18"/>
                              </w:rPr>
                              <w:t>M</w:t>
                            </w:r>
                            <w:r w:rsidRPr="008171C2">
                              <w:rPr>
                                <w:rFonts w:ascii="Arial" w:eastAsia="黑体" w:hAnsi="Arial" w:cs="Arial"/>
                                <w:sz w:val="18"/>
                                <w:szCs w:val="18"/>
                              </w:rPr>
                              <w:t>＜</w:t>
                            </w:r>
                            <w:r>
                              <w:rPr>
                                <w:rFonts w:ascii="Arial" w:eastAsia="黑体" w:hAnsi="Arial" w:cs="Arial" w:hint="eastAsia"/>
                                <w:sz w:val="18"/>
                                <w:szCs w:val="18"/>
                              </w:rPr>
                              <w:t>1</w:t>
                            </w:r>
                            <w:r>
                              <w:rPr>
                                <w:rFonts w:ascii="Arial" w:eastAsia="黑体" w:hAnsi="Arial" w:cs="Arial"/>
                                <w:sz w:val="18"/>
                                <w:szCs w:val="18"/>
                              </w:rPr>
                              <w:t>0</w:t>
                            </w:r>
                            <w:r w:rsidRPr="008171C2">
                              <w:rPr>
                                <w:rFonts w:ascii="Arial" w:eastAsia="黑体" w:hAnsi="Arial" w:cs="Arial"/>
                                <w:sz w:val="18"/>
                                <w:szCs w:val="18"/>
                              </w:rPr>
                              <w:t>0</w:t>
                            </w:r>
                            <w:r w:rsidRPr="008171C2">
                              <w:rPr>
                                <w:rFonts w:ascii="Arial" w:eastAsia="黑体" w:hAnsi="Arial" w:cs="Arial"/>
                                <w:sz w:val="18"/>
                                <w:szCs w:val="18"/>
                              </w:rPr>
                              <w:t>万</w:t>
                            </w:r>
                          </w:p>
                          <w:p w14:paraId="49382B29" w14:textId="77777777" w:rsidR="001A6273" w:rsidRPr="008171C2" w:rsidRDefault="001A6273" w:rsidP="008171C2">
                            <w:pPr>
                              <w:widowControl/>
                              <w:snapToGrid w:val="0"/>
                              <w:rPr>
                                <w:rFonts w:ascii="Arial" w:eastAsia="黑体" w:hAnsi="Arial" w:cs="Arial"/>
                                <w:sz w:val="18"/>
                                <w:szCs w:val="18"/>
                              </w:rPr>
                            </w:pPr>
                            <w:r>
                              <w:rPr>
                                <w:rFonts w:ascii="Arial" w:eastAsia="黑体" w:hAnsi="Arial" w:cs="Arial"/>
                                <w:sz w:val="18"/>
                                <w:szCs w:val="18"/>
                              </w:rPr>
                              <w:t>10</w:t>
                            </w:r>
                            <w:r w:rsidRPr="008171C2">
                              <w:rPr>
                                <w:rFonts w:ascii="Arial" w:eastAsia="黑体" w:hAnsi="Arial" w:cs="Arial"/>
                                <w:sz w:val="18"/>
                                <w:szCs w:val="18"/>
                              </w:rPr>
                              <w:t>0</w:t>
                            </w:r>
                            <w:r w:rsidRPr="008171C2">
                              <w:rPr>
                                <w:rFonts w:ascii="Arial" w:eastAsia="黑体" w:hAnsi="Arial" w:cs="Arial"/>
                                <w:sz w:val="18"/>
                                <w:szCs w:val="18"/>
                              </w:rPr>
                              <w:t>万</w:t>
                            </w:r>
                            <w:r w:rsidRPr="008171C2">
                              <w:rPr>
                                <w:rFonts w:ascii="Arial" w:eastAsia="黑体" w:hAnsi="Arial" w:cs="Arial"/>
                                <w:sz w:val="18"/>
                                <w:szCs w:val="18"/>
                              </w:rPr>
                              <w:t>≤M</w:t>
                            </w:r>
                            <w:r w:rsidRPr="008171C2">
                              <w:rPr>
                                <w:rFonts w:ascii="Arial" w:eastAsia="黑体" w:hAnsi="Arial" w:cs="Arial"/>
                                <w:sz w:val="18"/>
                                <w:szCs w:val="18"/>
                              </w:rPr>
                              <w:t>＜</w:t>
                            </w:r>
                            <w:r>
                              <w:rPr>
                                <w:rFonts w:ascii="Arial" w:eastAsia="黑体" w:hAnsi="Arial" w:cs="Arial" w:hint="eastAsia"/>
                                <w:sz w:val="18"/>
                                <w:szCs w:val="18"/>
                              </w:rPr>
                              <w:t>2</w:t>
                            </w:r>
                            <w:r w:rsidRPr="008171C2">
                              <w:rPr>
                                <w:rFonts w:ascii="Arial" w:eastAsia="黑体" w:hAnsi="Arial" w:cs="Arial"/>
                                <w:sz w:val="18"/>
                                <w:szCs w:val="18"/>
                              </w:rPr>
                              <w:t>00</w:t>
                            </w:r>
                            <w:r w:rsidRPr="008171C2">
                              <w:rPr>
                                <w:rFonts w:ascii="Arial" w:eastAsia="黑体" w:hAnsi="Arial" w:cs="Arial"/>
                                <w:sz w:val="18"/>
                                <w:szCs w:val="18"/>
                              </w:rPr>
                              <w:t>万</w:t>
                            </w:r>
                          </w:p>
                          <w:p w14:paraId="0ADC99FE" w14:textId="77777777" w:rsidR="001A6273" w:rsidRPr="008171C2" w:rsidRDefault="001A6273" w:rsidP="008171C2">
                            <w:pPr>
                              <w:widowControl/>
                              <w:snapToGrid w:val="0"/>
                              <w:rPr>
                                <w:rFonts w:ascii="Arial" w:eastAsia="黑体" w:hAnsi="Arial" w:cs="Arial"/>
                                <w:sz w:val="18"/>
                                <w:szCs w:val="18"/>
                              </w:rPr>
                            </w:pPr>
                            <w:r>
                              <w:rPr>
                                <w:rFonts w:ascii="Arial" w:eastAsia="黑体" w:hAnsi="Arial" w:cs="Arial"/>
                                <w:sz w:val="18"/>
                                <w:szCs w:val="18"/>
                              </w:rPr>
                              <w:t>2</w:t>
                            </w:r>
                            <w:r w:rsidRPr="008171C2">
                              <w:rPr>
                                <w:rFonts w:ascii="Arial" w:eastAsia="黑体" w:hAnsi="Arial" w:cs="Arial"/>
                                <w:sz w:val="18"/>
                                <w:szCs w:val="18"/>
                              </w:rPr>
                              <w:t>00</w:t>
                            </w:r>
                            <w:r w:rsidRPr="008171C2">
                              <w:rPr>
                                <w:rFonts w:ascii="Arial" w:eastAsia="黑体" w:hAnsi="Arial" w:cs="Arial"/>
                                <w:sz w:val="18"/>
                                <w:szCs w:val="18"/>
                              </w:rPr>
                              <w:t>万</w:t>
                            </w:r>
                            <w:r w:rsidRPr="008171C2">
                              <w:rPr>
                                <w:rFonts w:ascii="Arial" w:eastAsia="黑体" w:hAnsi="Arial" w:cs="Arial"/>
                                <w:sz w:val="18"/>
                                <w:szCs w:val="18"/>
                              </w:rPr>
                              <w:t>≤M</w:t>
                            </w:r>
                            <w:r w:rsidRPr="008171C2">
                              <w:rPr>
                                <w:rFonts w:ascii="Arial" w:eastAsia="黑体" w:hAnsi="Arial" w:cs="Arial"/>
                                <w:sz w:val="18"/>
                                <w:szCs w:val="18"/>
                              </w:rPr>
                              <w:t>＜</w:t>
                            </w:r>
                            <w:r>
                              <w:rPr>
                                <w:rFonts w:ascii="Arial" w:eastAsia="黑体" w:hAnsi="Arial" w:cs="Arial" w:hint="eastAsia"/>
                                <w:sz w:val="18"/>
                                <w:szCs w:val="18"/>
                              </w:rPr>
                              <w:t>5</w:t>
                            </w:r>
                            <w:r w:rsidRPr="008171C2">
                              <w:rPr>
                                <w:rFonts w:ascii="Arial" w:eastAsia="黑体" w:hAnsi="Arial" w:cs="Arial"/>
                                <w:sz w:val="18"/>
                                <w:szCs w:val="18"/>
                              </w:rPr>
                              <w:t>00</w:t>
                            </w:r>
                            <w:r w:rsidRPr="008171C2">
                              <w:rPr>
                                <w:rFonts w:ascii="Arial" w:eastAsia="黑体" w:hAnsi="Arial" w:cs="Arial"/>
                                <w:sz w:val="18"/>
                                <w:szCs w:val="18"/>
                              </w:rPr>
                              <w:t>万</w:t>
                            </w:r>
                          </w:p>
                          <w:p w14:paraId="4C0C4D6F" w14:textId="77777777" w:rsidR="001A6273" w:rsidRPr="008171C2" w:rsidRDefault="001A6273" w:rsidP="008171C2">
                            <w:pPr>
                              <w:rPr>
                                <w:rFonts w:ascii="Arial" w:eastAsia="黑体" w:hAnsi="Arial" w:cs="Arial"/>
                                <w:sz w:val="18"/>
                                <w:szCs w:val="18"/>
                              </w:rPr>
                            </w:pPr>
                            <w:r w:rsidRPr="008171C2">
                              <w:rPr>
                                <w:rFonts w:ascii="Arial" w:eastAsia="黑体" w:hAnsi="Arial" w:cs="Arial"/>
                                <w:sz w:val="18"/>
                                <w:szCs w:val="18"/>
                              </w:rPr>
                              <w:t>M≥</w:t>
                            </w:r>
                            <w:r>
                              <w:rPr>
                                <w:rFonts w:ascii="Arial" w:eastAsia="黑体" w:hAnsi="Arial" w:cs="Arial"/>
                                <w:sz w:val="18"/>
                                <w:szCs w:val="18"/>
                              </w:rPr>
                              <w:t>5</w:t>
                            </w:r>
                            <w:r w:rsidRPr="008171C2">
                              <w:rPr>
                                <w:rFonts w:ascii="Arial" w:eastAsia="黑体" w:hAnsi="Arial" w:cs="Arial"/>
                                <w:sz w:val="18"/>
                                <w:szCs w:val="18"/>
                              </w:rPr>
                              <w:t>00</w:t>
                            </w:r>
                            <w:r w:rsidRPr="008171C2">
                              <w:rPr>
                                <w:rFonts w:ascii="Arial" w:eastAsia="黑体" w:hAnsi="Arial" w:cs="Arial"/>
                                <w:sz w:val="18"/>
                                <w:szCs w:val="18"/>
                              </w:rPr>
                              <w:t>万</w:t>
                            </w:r>
                          </w:p>
                        </w:tc>
                        <w:tc>
                          <w:tcPr>
                            <w:tcW w:w="1950" w:type="dxa"/>
                            <w:gridSpan w:val="2"/>
                            <w:tcBorders>
                              <w:top w:val="nil"/>
                              <w:left w:val="nil"/>
                              <w:bottom w:val="dotted" w:sz="4" w:space="0" w:color="auto"/>
                            </w:tcBorders>
                            <w:vAlign w:val="center"/>
                          </w:tcPr>
                          <w:p w14:paraId="0F0382F4" w14:textId="77777777" w:rsidR="001A6273" w:rsidRPr="008171C2" w:rsidRDefault="001A6273" w:rsidP="008171C2">
                            <w:pPr>
                              <w:widowControl/>
                              <w:snapToGrid w:val="0"/>
                              <w:jc w:val="center"/>
                              <w:rPr>
                                <w:rFonts w:ascii="Arial" w:eastAsia="黑体" w:hAnsi="Arial" w:cs="Arial"/>
                                <w:sz w:val="18"/>
                                <w:szCs w:val="18"/>
                              </w:rPr>
                            </w:pPr>
                            <w:r w:rsidRPr="008171C2">
                              <w:rPr>
                                <w:rFonts w:ascii="Arial" w:eastAsia="黑体" w:hAnsi="Arial" w:cs="Arial"/>
                                <w:sz w:val="18"/>
                                <w:szCs w:val="18"/>
                              </w:rPr>
                              <w:t>1.50%</w:t>
                            </w:r>
                          </w:p>
                          <w:p w14:paraId="14C38623" w14:textId="77777777" w:rsidR="001A6273" w:rsidRPr="008171C2" w:rsidRDefault="001A6273" w:rsidP="008171C2">
                            <w:pPr>
                              <w:widowControl/>
                              <w:snapToGrid w:val="0"/>
                              <w:jc w:val="center"/>
                              <w:rPr>
                                <w:rFonts w:ascii="Arial" w:eastAsia="黑体" w:hAnsi="Arial" w:cs="Arial"/>
                                <w:sz w:val="18"/>
                                <w:szCs w:val="18"/>
                              </w:rPr>
                            </w:pPr>
                            <w:r w:rsidRPr="008171C2">
                              <w:rPr>
                                <w:rFonts w:ascii="Arial" w:eastAsia="黑体" w:hAnsi="Arial" w:cs="Arial"/>
                                <w:sz w:val="18"/>
                                <w:szCs w:val="18"/>
                              </w:rPr>
                              <w:t>1.</w:t>
                            </w:r>
                            <w:r>
                              <w:rPr>
                                <w:rFonts w:ascii="Arial" w:eastAsia="黑体" w:hAnsi="Arial" w:cs="Arial"/>
                                <w:sz w:val="18"/>
                                <w:szCs w:val="18"/>
                              </w:rPr>
                              <w:t>0</w:t>
                            </w:r>
                            <w:r w:rsidRPr="008171C2">
                              <w:rPr>
                                <w:rFonts w:ascii="Arial" w:eastAsia="黑体" w:hAnsi="Arial" w:cs="Arial"/>
                                <w:sz w:val="18"/>
                                <w:szCs w:val="18"/>
                              </w:rPr>
                              <w:t>0%</w:t>
                            </w:r>
                          </w:p>
                          <w:p w14:paraId="2BFDA8BC" w14:textId="77777777" w:rsidR="001A6273" w:rsidRPr="008171C2" w:rsidRDefault="001A6273" w:rsidP="008171C2">
                            <w:pPr>
                              <w:widowControl/>
                              <w:snapToGrid w:val="0"/>
                              <w:jc w:val="center"/>
                              <w:rPr>
                                <w:rFonts w:ascii="Arial" w:eastAsia="黑体" w:hAnsi="Arial" w:cs="Arial"/>
                                <w:sz w:val="18"/>
                                <w:szCs w:val="18"/>
                              </w:rPr>
                            </w:pPr>
                            <w:r w:rsidRPr="008171C2">
                              <w:rPr>
                                <w:rFonts w:ascii="Arial" w:eastAsia="黑体" w:hAnsi="Arial" w:cs="Arial"/>
                                <w:sz w:val="18"/>
                                <w:szCs w:val="18"/>
                              </w:rPr>
                              <w:t>0.</w:t>
                            </w:r>
                            <w:r>
                              <w:rPr>
                                <w:rFonts w:ascii="Arial" w:eastAsia="黑体" w:hAnsi="Arial" w:cs="Arial"/>
                                <w:sz w:val="18"/>
                                <w:szCs w:val="18"/>
                              </w:rPr>
                              <w:t>3</w:t>
                            </w:r>
                            <w:r w:rsidRPr="008171C2">
                              <w:rPr>
                                <w:rFonts w:ascii="Arial" w:eastAsia="黑体" w:hAnsi="Arial" w:cs="Arial"/>
                                <w:sz w:val="18"/>
                                <w:szCs w:val="18"/>
                              </w:rPr>
                              <w:t>0%</w:t>
                            </w:r>
                          </w:p>
                          <w:p w14:paraId="3D3EFABB" w14:textId="77777777" w:rsidR="001A6273" w:rsidRPr="008171C2" w:rsidRDefault="001A6273" w:rsidP="008171C2">
                            <w:pPr>
                              <w:widowControl/>
                              <w:snapToGrid w:val="0"/>
                              <w:jc w:val="center"/>
                              <w:rPr>
                                <w:rFonts w:ascii="Arial" w:eastAsia="黑体" w:hAnsi="Arial" w:cs="Arial"/>
                                <w:sz w:val="18"/>
                                <w:szCs w:val="18"/>
                              </w:rPr>
                            </w:pPr>
                            <w:r w:rsidRPr="008171C2">
                              <w:rPr>
                                <w:rFonts w:ascii="Arial" w:eastAsia="黑体" w:hAnsi="Arial" w:cs="Arial"/>
                                <w:sz w:val="18"/>
                                <w:szCs w:val="18"/>
                              </w:rPr>
                              <w:t>1000</w:t>
                            </w:r>
                            <w:r w:rsidRPr="008171C2">
                              <w:rPr>
                                <w:rFonts w:ascii="Arial" w:eastAsia="黑体" w:hAnsi="Arial" w:cs="Arial"/>
                                <w:sz w:val="18"/>
                                <w:szCs w:val="18"/>
                              </w:rPr>
                              <w:t>元</w:t>
                            </w:r>
                            <w:r w:rsidRPr="008171C2">
                              <w:rPr>
                                <w:rFonts w:ascii="Arial" w:eastAsia="黑体" w:hAnsi="Arial" w:cs="Arial"/>
                                <w:sz w:val="18"/>
                                <w:szCs w:val="18"/>
                              </w:rPr>
                              <w:t>/</w:t>
                            </w:r>
                            <w:r w:rsidRPr="008171C2">
                              <w:rPr>
                                <w:rFonts w:ascii="Arial" w:eastAsia="黑体" w:hAnsi="Arial" w:cs="Arial"/>
                                <w:sz w:val="18"/>
                                <w:szCs w:val="18"/>
                              </w:rPr>
                              <w:t>笔</w:t>
                            </w:r>
                          </w:p>
                        </w:tc>
                      </w:tr>
                      <w:tr w:rsidR="001A6273" w:rsidRPr="008171C2" w14:paraId="4017B5C4" w14:textId="77777777" w:rsidTr="008171C2">
                        <w:trPr>
                          <w:trHeight w:val="67"/>
                        </w:trPr>
                        <w:tc>
                          <w:tcPr>
                            <w:tcW w:w="3801" w:type="dxa"/>
                            <w:gridSpan w:val="3"/>
                            <w:tcBorders>
                              <w:top w:val="dotted" w:sz="4" w:space="0" w:color="auto"/>
                              <w:bottom w:val="dotted" w:sz="4" w:space="0" w:color="auto"/>
                            </w:tcBorders>
                            <w:vAlign w:val="center"/>
                          </w:tcPr>
                          <w:p w14:paraId="23A65BAD" w14:textId="77777777" w:rsidR="001A6273" w:rsidRPr="008171C2" w:rsidRDefault="001A6273" w:rsidP="008171C2">
                            <w:pPr>
                              <w:widowControl/>
                              <w:snapToGrid w:val="0"/>
                              <w:rPr>
                                <w:rFonts w:ascii="Arial" w:eastAsia="黑体" w:hAnsi="Arial" w:cs="Arial"/>
                                <w:sz w:val="18"/>
                                <w:szCs w:val="18"/>
                              </w:rPr>
                            </w:pPr>
                          </w:p>
                        </w:tc>
                      </w:tr>
                      <w:tr w:rsidR="001A6273" w:rsidRPr="008171C2" w14:paraId="18A871A9" w14:textId="77777777" w:rsidTr="008171C2">
                        <w:trPr>
                          <w:trHeight w:val="198"/>
                        </w:trPr>
                        <w:tc>
                          <w:tcPr>
                            <w:tcW w:w="2155" w:type="dxa"/>
                            <w:gridSpan w:val="2"/>
                            <w:tcBorders>
                              <w:top w:val="dotted" w:sz="4" w:space="0" w:color="auto"/>
                              <w:bottom w:val="nil"/>
                              <w:right w:val="nil"/>
                            </w:tcBorders>
                            <w:vAlign w:val="center"/>
                          </w:tcPr>
                          <w:p w14:paraId="68A509B3" w14:textId="77777777" w:rsidR="001A6273" w:rsidRPr="008171C2" w:rsidRDefault="001A6273" w:rsidP="008171C2">
                            <w:pPr>
                              <w:rPr>
                                <w:rFonts w:ascii="Arial" w:eastAsia="黑体" w:hAnsi="Arial" w:cs="Arial"/>
                                <w:sz w:val="18"/>
                                <w:szCs w:val="18"/>
                              </w:rPr>
                            </w:pPr>
                          </w:p>
                        </w:tc>
                        <w:tc>
                          <w:tcPr>
                            <w:tcW w:w="1645" w:type="dxa"/>
                            <w:tcBorders>
                              <w:top w:val="dotted" w:sz="4" w:space="0" w:color="auto"/>
                              <w:left w:val="nil"/>
                              <w:bottom w:val="nil"/>
                            </w:tcBorders>
                            <w:vAlign w:val="center"/>
                          </w:tcPr>
                          <w:p w14:paraId="1E720EA4" w14:textId="77777777" w:rsidR="001A6273" w:rsidRPr="008171C2" w:rsidRDefault="001A6273" w:rsidP="008171C2">
                            <w:pPr>
                              <w:widowControl/>
                              <w:snapToGrid w:val="0"/>
                              <w:jc w:val="center"/>
                              <w:rPr>
                                <w:rFonts w:ascii="Arial" w:eastAsia="黑体" w:hAnsi="Arial" w:cs="Arial"/>
                                <w:sz w:val="18"/>
                                <w:szCs w:val="18"/>
                              </w:rPr>
                            </w:pPr>
                            <w:r w:rsidRPr="008171C2">
                              <w:rPr>
                                <w:rFonts w:ascii="Arial" w:eastAsia="黑体" w:hAnsi="Arial" w:cs="Arial"/>
                                <w:sz w:val="18"/>
                                <w:szCs w:val="18"/>
                              </w:rPr>
                              <w:t>赎回费率</w:t>
                            </w:r>
                          </w:p>
                        </w:tc>
                      </w:tr>
                      <w:tr w:rsidR="001A6273" w:rsidRPr="008171C2" w14:paraId="12A68AA0" w14:textId="77777777" w:rsidTr="008171C2">
                        <w:trPr>
                          <w:trHeight w:val="451"/>
                        </w:trPr>
                        <w:tc>
                          <w:tcPr>
                            <w:tcW w:w="2155" w:type="dxa"/>
                            <w:gridSpan w:val="2"/>
                            <w:tcBorders>
                              <w:top w:val="nil"/>
                              <w:bottom w:val="dotted" w:sz="4" w:space="0" w:color="auto"/>
                              <w:right w:val="nil"/>
                            </w:tcBorders>
                            <w:vAlign w:val="center"/>
                          </w:tcPr>
                          <w:p w14:paraId="111D3032" w14:textId="77777777" w:rsidR="001A6273" w:rsidRPr="008171C2" w:rsidRDefault="001A6273" w:rsidP="008171C2">
                            <w:pPr>
                              <w:rPr>
                                <w:rFonts w:ascii="Arial" w:eastAsia="黑体" w:hAnsi="Arial" w:cs="Arial"/>
                                <w:sz w:val="18"/>
                                <w:szCs w:val="18"/>
                              </w:rPr>
                            </w:pPr>
                            <w:r w:rsidRPr="008171C2">
                              <w:rPr>
                                <w:rFonts w:ascii="Arial" w:eastAsia="黑体" w:hAnsi="Arial" w:cs="Arial"/>
                                <w:sz w:val="18"/>
                                <w:szCs w:val="18"/>
                              </w:rPr>
                              <w:t>7</w:t>
                            </w:r>
                            <w:r w:rsidRPr="008171C2">
                              <w:rPr>
                                <w:rFonts w:ascii="Arial" w:eastAsia="黑体" w:hAnsi="Arial" w:cs="Arial"/>
                                <w:sz w:val="18"/>
                                <w:szCs w:val="18"/>
                              </w:rPr>
                              <w:t>日以内</w:t>
                            </w:r>
                          </w:p>
                          <w:p w14:paraId="27CEB2CD" w14:textId="77777777" w:rsidR="001A6273" w:rsidRPr="008171C2" w:rsidRDefault="001A6273" w:rsidP="008171C2">
                            <w:pPr>
                              <w:rPr>
                                <w:rFonts w:ascii="Arial" w:eastAsia="黑体" w:hAnsi="Arial" w:cs="Arial"/>
                                <w:sz w:val="18"/>
                                <w:szCs w:val="18"/>
                              </w:rPr>
                            </w:pPr>
                            <w:r w:rsidRPr="008171C2">
                              <w:rPr>
                                <w:rFonts w:ascii="Arial" w:eastAsia="黑体" w:hAnsi="Arial" w:cs="Arial"/>
                                <w:sz w:val="18"/>
                                <w:szCs w:val="18"/>
                              </w:rPr>
                              <w:t>7</w:t>
                            </w:r>
                            <w:r w:rsidRPr="008171C2">
                              <w:rPr>
                                <w:rFonts w:ascii="Arial" w:eastAsia="黑体" w:hAnsi="Arial" w:cs="Arial"/>
                                <w:sz w:val="18"/>
                                <w:szCs w:val="18"/>
                              </w:rPr>
                              <w:t>日以上（含）</w:t>
                            </w:r>
                            <w:r w:rsidRPr="008171C2">
                              <w:rPr>
                                <w:rFonts w:ascii="Arial" w:eastAsia="黑体" w:hAnsi="Arial" w:cs="Arial"/>
                                <w:sz w:val="18"/>
                                <w:szCs w:val="18"/>
                              </w:rPr>
                              <w:t>-</w:t>
                            </w:r>
                            <w:r>
                              <w:rPr>
                                <w:rFonts w:ascii="Arial" w:eastAsia="黑体" w:hAnsi="Arial" w:cs="Arial"/>
                                <w:sz w:val="18"/>
                                <w:szCs w:val="18"/>
                              </w:rPr>
                              <w:t>30</w:t>
                            </w:r>
                            <w:r>
                              <w:rPr>
                                <w:rFonts w:ascii="Arial" w:eastAsia="黑体" w:hAnsi="Arial" w:cs="Arial" w:hint="eastAsia"/>
                                <w:sz w:val="18"/>
                                <w:szCs w:val="18"/>
                              </w:rPr>
                              <w:t>日</w:t>
                            </w:r>
                            <w:r w:rsidRPr="008171C2">
                              <w:rPr>
                                <w:rFonts w:ascii="Arial" w:eastAsia="黑体" w:hAnsi="Arial" w:cs="Arial"/>
                                <w:sz w:val="18"/>
                                <w:szCs w:val="18"/>
                              </w:rPr>
                              <w:t>以内</w:t>
                            </w:r>
                          </w:p>
                          <w:p w14:paraId="3FAE24A2" w14:textId="77777777" w:rsidR="001A6273" w:rsidRPr="008171C2" w:rsidRDefault="001A6273" w:rsidP="008171C2">
                            <w:pPr>
                              <w:rPr>
                                <w:rFonts w:ascii="Arial" w:eastAsia="黑体" w:hAnsi="Arial" w:cs="Arial"/>
                                <w:sz w:val="18"/>
                                <w:szCs w:val="18"/>
                              </w:rPr>
                            </w:pPr>
                            <w:r>
                              <w:rPr>
                                <w:rFonts w:ascii="Arial" w:eastAsia="黑体" w:hAnsi="Arial" w:cs="Arial" w:hint="eastAsia"/>
                                <w:sz w:val="18"/>
                                <w:szCs w:val="18"/>
                              </w:rPr>
                              <w:t>3</w:t>
                            </w:r>
                            <w:r>
                              <w:rPr>
                                <w:rFonts w:ascii="Arial" w:eastAsia="黑体" w:hAnsi="Arial" w:cs="Arial"/>
                                <w:sz w:val="18"/>
                                <w:szCs w:val="18"/>
                              </w:rPr>
                              <w:t>0</w:t>
                            </w:r>
                            <w:r>
                              <w:rPr>
                                <w:rFonts w:ascii="Arial" w:eastAsia="黑体" w:hAnsi="Arial" w:cs="Arial" w:hint="eastAsia"/>
                                <w:sz w:val="18"/>
                                <w:szCs w:val="18"/>
                              </w:rPr>
                              <w:t>日</w:t>
                            </w:r>
                            <w:r w:rsidRPr="008171C2">
                              <w:rPr>
                                <w:rFonts w:ascii="Arial" w:eastAsia="黑体" w:hAnsi="Arial" w:cs="Arial"/>
                                <w:sz w:val="18"/>
                                <w:szCs w:val="18"/>
                              </w:rPr>
                              <w:t>以上（含）</w:t>
                            </w:r>
                            <w:r w:rsidRPr="008171C2">
                              <w:rPr>
                                <w:rFonts w:ascii="Arial" w:eastAsia="黑体" w:hAnsi="Arial" w:cs="Arial"/>
                                <w:sz w:val="18"/>
                                <w:szCs w:val="18"/>
                              </w:rPr>
                              <w:t>-</w:t>
                            </w:r>
                            <w:r>
                              <w:rPr>
                                <w:rFonts w:ascii="Arial" w:eastAsia="黑体" w:hAnsi="Arial" w:cs="Arial"/>
                                <w:sz w:val="18"/>
                                <w:szCs w:val="18"/>
                              </w:rPr>
                              <w:t>1</w:t>
                            </w:r>
                            <w:r w:rsidRPr="008171C2">
                              <w:rPr>
                                <w:rFonts w:ascii="Arial" w:eastAsia="黑体" w:hAnsi="Arial" w:cs="Arial"/>
                                <w:sz w:val="18"/>
                                <w:szCs w:val="18"/>
                              </w:rPr>
                              <w:t>年</w:t>
                            </w:r>
                          </w:p>
                          <w:p w14:paraId="16C0439B" w14:textId="77777777" w:rsidR="001A6273" w:rsidRDefault="001A6273" w:rsidP="008171C2">
                            <w:pPr>
                              <w:rPr>
                                <w:rFonts w:ascii="Arial" w:eastAsia="黑体" w:hAnsi="Arial" w:cs="Arial"/>
                                <w:sz w:val="18"/>
                                <w:szCs w:val="18"/>
                              </w:rPr>
                            </w:pPr>
                            <w:r>
                              <w:rPr>
                                <w:rFonts w:ascii="Arial" w:eastAsia="黑体" w:hAnsi="Arial" w:cs="Arial" w:hint="eastAsia"/>
                                <w:sz w:val="18"/>
                                <w:szCs w:val="18"/>
                              </w:rPr>
                              <w:t>1</w:t>
                            </w:r>
                            <w:r w:rsidRPr="008171C2">
                              <w:rPr>
                                <w:rFonts w:ascii="Arial" w:eastAsia="黑体" w:hAnsi="Arial" w:cs="Arial"/>
                                <w:sz w:val="18"/>
                                <w:szCs w:val="18"/>
                              </w:rPr>
                              <w:t>年以上（含）</w:t>
                            </w:r>
                            <w:r>
                              <w:rPr>
                                <w:rFonts w:ascii="Arial" w:eastAsia="黑体" w:hAnsi="Arial" w:cs="Arial" w:hint="eastAsia"/>
                                <w:sz w:val="18"/>
                                <w:szCs w:val="18"/>
                              </w:rPr>
                              <w:t>-</w:t>
                            </w:r>
                            <w:r>
                              <w:rPr>
                                <w:rFonts w:ascii="Arial" w:eastAsia="黑体" w:hAnsi="Arial" w:cs="Arial"/>
                                <w:sz w:val="18"/>
                                <w:szCs w:val="18"/>
                              </w:rPr>
                              <w:t>2</w:t>
                            </w:r>
                            <w:r>
                              <w:rPr>
                                <w:rFonts w:ascii="Arial" w:eastAsia="黑体" w:hAnsi="Arial" w:cs="Arial" w:hint="eastAsia"/>
                                <w:sz w:val="18"/>
                                <w:szCs w:val="18"/>
                              </w:rPr>
                              <w:t>年以内</w:t>
                            </w:r>
                          </w:p>
                          <w:p w14:paraId="68EE423C" w14:textId="77777777" w:rsidR="001A6273" w:rsidRPr="008171C2" w:rsidRDefault="001A6273" w:rsidP="008171C2">
                            <w:pPr>
                              <w:rPr>
                                <w:rFonts w:ascii="Arial" w:eastAsia="黑体" w:hAnsi="Arial" w:cs="Arial"/>
                                <w:sz w:val="18"/>
                                <w:szCs w:val="18"/>
                              </w:rPr>
                            </w:pPr>
                            <w:r>
                              <w:rPr>
                                <w:rFonts w:ascii="Arial" w:eastAsia="黑体" w:hAnsi="Arial" w:cs="Arial" w:hint="eastAsia"/>
                                <w:sz w:val="18"/>
                                <w:szCs w:val="18"/>
                              </w:rPr>
                              <w:t>2</w:t>
                            </w:r>
                            <w:r>
                              <w:rPr>
                                <w:rFonts w:ascii="Arial" w:eastAsia="黑体" w:hAnsi="Arial" w:cs="Arial" w:hint="eastAsia"/>
                                <w:sz w:val="18"/>
                                <w:szCs w:val="18"/>
                              </w:rPr>
                              <w:t>年以上（含）</w:t>
                            </w:r>
                          </w:p>
                        </w:tc>
                        <w:tc>
                          <w:tcPr>
                            <w:tcW w:w="1645" w:type="dxa"/>
                            <w:tcBorders>
                              <w:top w:val="nil"/>
                              <w:left w:val="nil"/>
                              <w:bottom w:val="dotted" w:sz="4" w:space="0" w:color="auto"/>
                            </w:tcBorders>
                            <w:vAlign w:val="center"/>
                          </w:tcPr>
                          <w:p w14:paraId="176FE917" w14:textId="77777777" w:rsidR="001A6273" w:rsidRPr="008171C2" w:rsidRDefault="001A6273" w:rsidP="008171C2">
                            <w:pPr>
                              <w:widowControl/>
                              <w:snapToGrid w:val="0"/>
                              <w:jc w:val="center"/>
                              <w:rPr>
                                <w:rFonts w:ascii="Arial" w:eastAsia="黑体" w:hAnsi="Arial" w:cs="Arial"/>
                                <w:sz w:val="18"/>
                                <w:szCs w:val="18"/>
                              </w:rPr>
                            </w:pPr>
                            <w:r w:rsidRPr="008171C2">
                              <w:rPr>
                                <w:rFonts w:ascii="Arial" w:eastAsia="黑体" w:hAnsi="Arial" w:cs="Arial"/>
                                <w:sz w:val="18"/>
                                <w:szCs w:val="18"/>
                              </w:rPr>
                              <w:t>1.50%</w:t>
                            </w:r>
                          </w:p>
                          <w:p w14:paraId="3B4DE369" w14:textId="77777777" w:rsidR="001A6273" w:rsidRDefault="001A6273" w:rsidP="008171C2">
                            <w:pPr>
                              <w:widowControl/>
                              <w:snapToGrid w:val="0"/>
                              <w:jc w:val="center"/>
                              <w:rPr>
                                <w:rFonts w:ascii="Arial" w:eastAsia="黑体" w:hAnsi="Arial" w:cs="Arial"/>
                                <w:sz w:val="18"/>
                                <w:szCs w:val="18"/>
                              </w:rPr>
                            </w:pPr>
                            <w:r w:rsidRPr="008171C2">
                              <w:rPr>
                                <w:rFonts w:ascii="Arial" w:eastAsia="黑体" w:hAnsi="Arial" w:cs="Arial"/>
                                <w:sz w:val="18"/>
                                <w:szCs w:val="18"/>
                              </w:rPr>
                              <w:t>0.</w:t>
                            </w:r>
                            <w:r>
                              <w:rPr>
                                <w:rFonts w:ascii="Arial" w:eastAsia="黑体" w:hAnsi="Arial" w:cs="Arial"/>
                                <w:sz w:val="18"/>
                                <w:szCs w:val="18"/>
                              </w:rPr>
                              <w:t>75</w:t>
                            </w:r>
                            <w:r w:rsidRPr="008171C2">
                              <w:rPr>
                                <w:rFonts w:ascii="Arial" w:eastAsia="黑体" w:hAnsi="Arial" w:cs="Arial"/>
                                <w:sz w:val="18"/>
                                <w:szCs w:val="18"/>
                              </w:rPr>
                              <w:t>%</w:t>
                            </w:r>
                          </w:p>
                          <w:p w14:paraId="3619F4A2" w14:textId="77777777" w:rsidR="001A6273" w:rsidRPr="008171C2" w:rsidRDefault="001A6273" w:rsidP="008171C2">
                            <w:pPr>
                              <w:widowControl/>
                              <w:snapToGrid w:val="0"/>
                              <w:jc w:val="center"/>
                              <w:rPr>
                                <w:rFonts w:ascii="Arial" w:eastAsia="黑体" w:hAnsi="Arial" w:cs="Arial"/>
                                <w:sz w:val="18"/>
                                <w:szCs w:val="18"/>
                              </w:rPr>
                            </w:pPr>
                            <w:r>
                              <w:rPr>
                                <w:rFonts w:ascii="Arial" w:eastAsia="黑体" w:hAnsi="Arial" w:cs="Arial" w:hint="eastAsia"/>
                                <w:sz w:val="18"/>
                                <w:szCs w:val="18"/>
                              </w:rPr>
                              <w:t>0</w:t>
                            </w:r>
                            <w:r>
                              <w:rPr>
                                <w:rFonts w:ascii="Arial" w:eastAsia="黑体" w:hAnsi="Arial" w:cs="Arial"/>
                                <w:sz w:val="18"/>
                                <w:szCs w:val="18"/>
                              </w:rPr>
                              <w:t>.50%</w:t>
                            </w:r>
                          </w:p>
                          <w:p w14:paraId="1CCABB41" w14:textId="77777777" w:rsidR="001A6273" w:rsidRPr="008171C2" w:rsidRDefault="001A6273" w:rsidP="008171C2">
                            <w:pPr>
                              <w:widowControl/>
                              <w:snapToGrid w:val="0"/>
                              <w:jc w:val="center"/>
                              <w:rPr>
                                <w:rFonts w:ascii="Arial" w:eastAsia="黑体" w:hAnsi="Arial" w:cs="Arial"/>
                                <w:sz w:val="18"/>
                                <w:szCs w:val="18"/>
                              </w:rPr>
                            </w:pPr>
                            <w:r w:rsidRPr="008171C2">
                              <w:rPr>
                                <w:rFonts w:ascii="Arial" w:eastAsia="黑体" w:hAnsi="Arial" w:cs="Arial"/>
                                <w:sz w:val="18"/>
                                <w:szCs w:val="18"/>
                              </w:rPr>
                              <w:t>0.25%</w:t>
                            </w:r>
                          </w:p>
                          <w:p w14:paraId="287E5C45" w14:textId="77777777" w:rsidR="001A6273" w:rsidRPr="008171C2" w:rsidRDefault="001A6273" w:rsidP="008171C2">
                            <w:pPr>
                              <w:widowControl/>
                              <w:snapToGrid w:val="0"/>
                              <w:jc w:val="center"/>
                              <w:rPr>
                                <w:rFonts w:ascii="Arial" w:eastAsia="黑体" w:hAnsi="Arial" w:cs="Arial"/>
                                <w:sz w:val="18"/>
                                <w:szCs w:val="18"/>
                              </w:rPr>
                            </w:pPr>
                            <w:r w:rsidRPr="008171C2">
                              <w:rPr>
                                <w:rFonts w:ascii="Arial" w:eastAsia="黑体" w:hAnsi="Arial" w:cs="Arial"/>
                                <w:sz w:val="18"/>
                                <w:szCs w:val="18"/>
                              </w:rPr>
                              <w:t>0</w:t>
                            </w:r>
                          </w:p>
                        </w:tc>
                      </w:tr>
                    </w:tbl>
                    <w:p w14:paraId="1A20E183" w14:textId="77777777" w:rsidR="001A6273" w:rsidRPr="00D67BA4" w:rsidRDefault="001A6273" w:rsidP="001A6273">
                      <w:pPr>
                        <w:rPr>
                          <w:rFonts w:ascii="Arial" w:eastAsia="黑体" w:hAnsi="Arial" w:cs="Arial"/>
                          <w:sz w:val="15"/>
                          <w:szCs w:val="15"/>
                        </w:rPr>
                      </w:pPr>
                      <w:r w:rsidRPr="008171C2">
                        <w:rPr>
                          <w:rFonts w:ascii="Arial" w:eastAsia="黑体" w:hAnsi="Arial" w:cs="Arial"/>
                          <w:sz w:val="15"/>
                          <w:szCs w:val="15"/>
                        </w:rPr>
                        <w:t>注：持有期限，</w:t>
                      </w:r>
                      <w:r w:rsidRPr="008171C2">
                        <w:rPr>
                          <w:rFonts w:ascii="Arial" w:eastAsia="黑体" w:hAnsi="Arial" w:cs="Arial"/>
                          <w:sz w:val="15"/>
                          <w:szCs w:val="15"/>
                        </w:rPr>
                        <w:t>1</w:t>
                      </w:r>
                      <w:r w:rsidRPr="008171C2">
                        <w:rPr>
                          <w:rFonts w:ascii="Arial" w:eastAsia="黑体" w:hAnsi="Arial" w:cs="Arial"/>
                          <w:sz w:val="15"/>
                          <w:szCs w:val="15"/>
                        </w:rPr>
                        <w:t>年指</w:t>
                      </w:r>
                      <w:r w:rsidRPr="008171C2">
                        <w:rPr>
                          <w:rFonts w:ascii="Arial" w:eastAsia="黑体" w:hAnsi="Arial" w:cs="Arial"/>
                          <w:sz w:val="15"/>
                          <w:szCs w:val="15"/>
                        </w:rPr>
                        <w:t>365</w:t>
                      </w:r>
                      <w:r w:rsidRPr="008171C2">
                        <w:rPr>
                          <w:rFonts w:ascii="Arial" w:eastAsia="黑体" w:hAnsi="Arial" w:cs="Arial"/>
                          <w:sz w:val="15"/>
                          <w:szCs w:val="15"/>
                        </w:rPr>
                        <w:t>天，</w:t>
                      </w:r>
                      <w:r w:rsidRPr="008171C2">
                        <w:rPr>
                          <w:rFonts w:ascii="Arial" w:eastAsia="黑体" w:hAnsi="Arial" w:cs="Arial"/>
                          <w:sz w:val="15"/>
                          <w:szCs w:val="15"/>
                        </w:rPr>
                        <w:t>2</w:t>
                      </w:r>
                      <w:r w:rsidRPr="008171C2">
                        <w:rPr>
                          <w:rFonts w:ascii="Arial" w:eastAsia="黑体" w:hAnsi="Arial" w:cs="Arial"/>
                          <w:sz w:val="15"/>
                          <w:szCs w:val="15"/>
                        </w:rPr>
                        <w:t>年指</w:t>
                      </w:r>
                      <w:r w:rsidRPr="008171C2">
                        <w:rPr>
                          <w:rFonts w:ascii="Arial" w:eastAsia="黑体" w:hAnsi="Arial" w:cs="Arial"/>
                          <w:sz w:val="15"/>
                          <w:szCs w:val="15"/>
                        </w:rPr>
                        <w:t>730</w:t>
                      </w:r>
                      <w:r w:rsidRPr="008171C2">
                        <w:rPr>
                          <w:rFonts w:ascii="Arial" w:eastAsia="黑体" w:hAnsi="Arial" w:cs="Arial"/>
                          <w:sz w:val="15"/>
                          <w:szCs w:val="15"/>
                        </w:rPr>
                        <w:t>天。</w:t>
                      </w:r>
                    </w:p>
                    <w:p w14:paraId="7A7819B4" w14:textId="77777777" w:rsidR="001A6273" w:rsidRPr="00D67BA4" w:rsidRDefault="001A6273" w:rsidP="001A6273">
                      <w:pPr>
                        <w:jc w:val="both"/>
                        <w:rPr>
                          <w:rFonts w:ascii="Arial" w:eastAsia="黑体" w:hAnsi="Arial" w:cs="Arial"/>
                          <w:sz w:val="16"/>
                          <w:szCs w:val="18"/>
                        </w:rPr>
                      </w:pPr>
                      <w:r w:rsidRPr="00D35B0C">
                        <w:rPr>
                          <w:rFonts w:ascii="Arial" w:eastAsia="黑体" w:hAnsi="Arial" w:cs="Arial"/>
                          <w:sz w:val="16"/>
                          <w:szCs w:val="18"/>
                        </w:rPr>
                        <w:t>本产品由景顺长城基金管理有限公司发行与管理，代销机构不承担产品投资、兑付和风险管理责任。本材料由景顺长城基金管理有限公司制作供代销</w:t>
                      </w:r>
                      <w:r w:rsidRPr="00D67BA4">
                        <w:rPr>
                          <w:rFonts w:ascii="Arial" w:eastAsia="黑体" w:hAnsi="Arial" w:cs="Arial"/>
                          <w:sz w:val="16"/>
                          <w:szCs w:val="18"/>
                        </w:rPr>
                        <w:t>机构参考，代销机构如需直接向投资者推介本产品，则应当在推介前详细了解投资者风险承受能力等相关信息，避免出现违规销售行为。</w:t>
                      </w:r>
                    </w:p>
                    <w:p w14:paraId="6C7F1AA7" w14:textId="77777777" w:rsidR="001A6273" w:rsidRPr="00716FFD" w:rsidRDefault="001A6273" w:rsidP="001A6273">
                      <w:pPr>
                        <w:spacing w:beforeLines="20" w:before="48"/>
                        <w:jc w:val="both"/>
                        <w:rPr>
                          <w:rFonts w:ascii="Arial" w:eastAsia="黑体" w:hAnsi="Arial" w:cs="Arial"/>
                          <w:b/>
                          <w:sz w:val="13"/>
                          <w:szCs w:val="15"/>
                        </w:rPr>
                      </w:pPr>
                    </w:p>
                  </w:txbxContent>
                </v:textbox>
              </v:shape>
            </w:pict>
          </mc:Fallback>
        </mc:AlternateContent>
      </w:r>
      <w:r w:rsidRPr="004A199C">
        <w:rPr>
          <w:rFonts w:ascii="Arial" w:hAnsi="Arial" w:cs="Arial"/>
          <w:noProof/>
        </w:rPr>
        <mc:AlternateContent>
          <mc:Choice Requires="wps">
            <w:drawing>
              <wp:anchor distT="0" distB="0" distL="114300" distR="114300" simplePos="0" relativeHeight="251662336" behindDoc="0" locked="0" layoutInCell="1" allowOverlap="1" wp14:anchorId="7159A623" wp14:editId="174775D8">
                <wp:simplePos x="0" y="0"/>
                <wp:positionH relativeFrom="column">
                  <wp:posOffset>18016</wp:posOffset>
                </wp:positionH>
                <wp:positionV relativeFrom="paragraph">
                  <wp:posOffset>36520</wp:posOffset>
                </wp:positionV>
                <wp:extent cx="2479040" cy="2971741"/>
                <wp:effectExtent l="0" t="0" r="0" b="635"/>
                <wp:wrapNone/>
                <wp:docPr id="100" name="矩形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9040" cy="2971741"/>
                        </a:xfrm>
                        <a:prstGeom prst="rect">
                          <a:avLst/>
                        </a:prstGeom>
                        <a:solidFill>
                          <a:srgbClr val="F0F0F0"/>
                        </a:solidFill>
                        <a:ln>
                          <a:noFill/>
                        </a:ln>
                      </wps:spPr>
                      <wps:txbx>
                        <w:txbxContent>
                          <w:p w14:paraId="632E7A11" w14:textId="77777777" w:rsidR="001A6273" w:rsidRDefault="001A6273" w:rsidP="001A627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59A623" id="矩形 100" o:spid="_x0000_s1040" style="position:absolute;margin-left:1.4pt;margin-top:2.9pt;width:195.2pt;height:23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" fillcolor="#f0f0f0" stroked="f">
                <v:textbox>
                  <w:txbxContent>
                    <w:p w14:paraId="632E7A11" w14:textId="77777777" w:rsidR="001A6273" w:rsidRDefault="001A6273" w:rsidP="001A6273"/>
                  </w:txbxContent>
                </v:textbox>
              </v:rect>
            </w:pict>
          </mc:Fallback>
        </mc:AlternateContent>
      </w:r>
    </w:p>
    <w:p w14:paraId="33D7CD1C" w14:textId="77777777" w:rsidR="001A6273" w:rsidRPr="004A199C" w:rsidRDefault="001A6273" w:rsidP="001A6273">
      <w:pPr>
        <w:pStyle w:val="a3"/>
        <w:rPr>
          <w:rFonts w:ascii="Arial" w:hAnsi="Arial" w:cs="Arial"/>
        </w:rPr>
      </w:pPr>
    </w:p>
    <w:p w14:paraId="78E48156" w14:textId="77777777" w:rsidR="001A6273" w:rsidRPr="004A199C" w:rsidRDefault="001A6273" w:rsidP="001A6273">
      <w:pPr>
        <w:pStyle w:val="a3"/>
        <w:rPr>
          <w:rFonts w:ascii="Arial" w:hAnsi="Arial" w:cs="Arial"/>
        </w:rPr>
      </w:pPr>
    </w:p>
    <w:p w14:paraId="7142BC19" w14:textId="77777777" w:rsidR="001A6273" w:rsidRPr="004A199C" w:rsidRDefault="001A6273" w:rsidP="001A6273">
      <w:pPr>
        <w:pStyle w:val="a3"/>
        <w:rPr>
          <w:rFonts w:ascii="Arial" w:hAnsi="Arial" w:cs="Arial"/>
        </w:rPr>
      </w:pPr>
    </w:p>
    <w:p w14:paraId="2836EEAA" w14:textId="77777777" w:rsidR="001A6273" w:rsidRPr="004A199C" w:rsidRDefault="001A6273" w:rsidP="001A6273">
      <w:pPr>
        <w:pStyle w:val="a3"/>
        <w:rPr>
          <w:rFonts w:ascii="Arial" w:hAnsi="Arial" w:cs="Arial"/>
        </w:rPr>
      </w:pPr>
    </w:p>
    <w:p w14:paraId="5E6EB2AB" w14:textId="77777777" w:rsidR="001A6273" w:rsidRPr="004A199C" w:rsidRDefault="001A6273" w:rsidP="001A6273">
      <w:pPr>
        <w:pStyle w:val="a3"/>
        <w:rPr>
          <w:rFonts w:ascii="Arial" w:hAnsi="Arial" w:cs="Arial"/>
        </w:rPr>
      </w:pPr>
    </w:p>
    <w:p w14:paraId="57C92BD4" w14:textId="77777777" w:rsidR="001A6273" w:rsidRPr="004A199C" w:rsidRDefault="001A6273" w:rsidP="001A6273">
      <w:pPr>
        <w:pStyle w:val="a3"/>
        <w:rPr>
          <w:rFonts w:ascii="Arial" w:hAnsi="Arial" w:cs="Arial"/>
        </w:rPr>
      </w:pPr>
    </w:p>
    <w:p w14:paraId="5BA33875" w14:textId="77777777" w:rsidR="001A6273" w:rsidRPr="004A199C" w:rsidRDefault="001A6273" w:rsidP="001A6273">
      <w:pPr>
        <w:pStyle w:val="a3"/>
        <w:rPr>
          <w:rFonts w:ascii="Arial" w:hAnsi="Arial" w:cs="Arial"/>
        </w:rPr>
      </w:pPr>
    </w:p>
    <w:p w14:paraId="1FB9D58B" w14:textId="77777777" w:rsidR="001A6273" w:rsidRPr="004A199C" w:rsidRDefault="001A6273" w:rsidP="001A6273">
      <w:pPr>
        <w:pStyle w:val="a3"/>
        <w:rPr>
          <w:rFonts w:ascii="Arial" w:hAnsi="Arial" w:cs="Arial"/>
        </w:rPr>
      </w:pPr>
    </w:p>
    <w:p w14:paraId="374204B2" w14:textId="77777777" w:rsidR="001A6273" w:rsidRPr="004A199C" w:rsidRDefault="001A6273" w:rsidP="001A6273">
      <w:pPr>
        <w:pStyle w:val="a3"/>
        <w:spacing w:before="1"/>
        <w:rPr>
          <w:rFonts w:ascii="Arial" w:hAnsi="Arial" w:cs="Arial"/>
          <w:sz w:val="21"/>
        </w:rPr>
      </w:pPr>
    </w:p>
    <w:p w14:paraId="7ABAFA46" w14:textId="77777777" w:rsidR="001A6273" w:rsidRPr="004A199C" w:rsidRDefault="001A6273" w:rsidP="001A6273">
      <w:pPr>
        <w:pStyle w:val="a3"/>
        <w:ind w:left="113"/>
        <w:rPr>
          <w:rFonts w:ascii="Arial" w:hAnsi="Arial" w:cs="Arial"/>
        </w:rPr>
      </w:pPr>
      <w:r w:rsidRPr="004A199C">
        <w:rPr>
          <w:rFonts w:ascii="Arial" w:hAnsi="Arial" w:cs="Arial"/>
          <w:noProof/>
        </w:rPr>
        <mc:AlternateContent>
          <mc:Choice Requires="wps">
            <w:drawing>
              <wp:anchor distT="0" distB="0" distL="114300" distR="114300" simplePos="0" relativeHeight="251670528" behindDoc="0" locked="0" layoutInCell="1" allowOverlap="1" wp14:anchorId="2B808CF4" wp14:editId="7DAC29EE">
                <wp:simplePos x="0" y="0"/>
                <wp:positionH relativeFrom="column">
                  <wp:posOffset>21492</wp:posOffset>
                </wp:positionH>
                <wp:positionV relativeFrom="paragraph">
                  <wp:posOffset>1702142</wp:posOffset>
                </wp:positionV>
                <wp:extent cx="7113905" cy="3112477"/>
                <wp:effectExtent l="0" t="0" r="0" b="0"/>
                <wp:wrapNone/>
                <wp:docPr id="123" name="矩形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13905" cy="3112477"/>
                        </a:xfrm>
                        <a:prstGeom prst="rect">
                          <a:avLst/>
                        </a:prstGeom>
                        <a:solidFill>
                          <a:srgbClr val="F0F0F0"/>
                        </a:solidFill>
                        <a:ln>
                          <a:noFill/>
                        </a:ln>
                      </wps:spPr>
                      <wps:txbx>
                        <w:txbxContent>
                          <w:p w14:paraId="090DD2B1" w14:textId="77777777" w:rsidR="001A6273" w:rsidRPr="0080182C" w:rsidRDefault="001A6273" w:rsidP="001A6273">
                            <w:pPr>
                              <w:spacing w:beforeLines="10" w:before="24" w:line="140" w:lineRule="exact"/>
                              <w:rPr>
                                <w:rFonts w:ascii="Arial" w:eastAsia="黑体" w:hAnsi="Arial" w:cs="Arial"/>
                                <w:sz w:val="13"/>
                                <w:szCs w:val="14"/>
                              </w:rPr>
                            </w:pPr>
                            <w:r w:rsidRPr="0080182C">
                              <w:rPr>
                                <w:rFonts w:ascii="Arial" w:eastAsia="黑体" w:hAnsi="Arial" w:cs="Arial" w:hint="eastAsia"/>
                                <w:sz w:val="13"/>
                                <w:szCs w:val="14"/>
                              </w:rPr>
                              <w:t>风险揭示书</w:t>
                            </w:r>
                          </w:p>
                          <w:p w14:paraId="72589515" w14:textId="77777777" w:rsidR="001A6273" w:rsidRPr="0080182C" w:rsidRDefault="001A6273" w:rsidP="001A6273">
                            <w:pPr>
                              <w:spacing w:beforeLines="10" w:before="24" w:line="140" w:lineRule="exact"/>
                              <w:rPr>
                                <w:rFonts w:ascii="Arial" w:eastAsia="黑体" w:hAnsi="Arial" w:cs="Arial"/>
                                <w:sz w:val="13"/>
                                <w:szCs w:val="14"/>
                              </w:rPr>
                            </w:pPr>
                            <w:r w:rsidRPr="0080182C">
                              <w:rPr>
                                <w:rFonts w:ascii="Arial" w:eastAsia="黑体" w:hAnsi="Arial" w:cs="Arial" w:hint="eastAsia"/>
                                <w:sz w:val="13"/>
                                <w:szCs w:val="14"/>
                              </w:rPr>
                              <w:t>尊敬的投资者：</w:t>
                            </w:r>
                            <w:r w:rsidRPr="0080182C">
                              <w:rPr>
                                <w:rFonts w:ascii="Arial" w:eastAsia="黑体" w:hAnsi="Arial" w:cs="Arial"/>
                                <w:sz w:val="13"/>
                                <w:szCs w:val="14"/>
                              </w:rPr>
                              <w:t xml:space="preserve"> </w:t>
                            </w:r>
                          </w:p>
                          <w:p w14:paraId="4B5C3D17" w14:textId="77777777" w:rsidR="001A6273" w:rsidRPr="00D67BA4"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hint="eastAsia"/>
                                <w:sz w:val="13"/>
                                <w:szCs w:val="14"/>
                              </w:rPr>
                              <w:t>投资有风险，投资需谨慎。公开募集证券投资基金（以下简称“基金”）是一种长期投资工具，其主要功能是分散投资，降低投资单一证券所带来的个别风险。基金不同于银行储蓄等能够提供固定收益预期的金融工具，当您购买基金产品时，既可能按持有份额分享基金投资所产生的收益，也可能承担基金投资所带来的损失。</w:t>
                            </w:r>
                            <w:r w:rsidRPr="00D67BA4">
                              <w:rPr>
                                <w:rFonts w:ascii="Arial" w:eastAsia="黑体" w:hAnsi="Arial" w:cs="Arial"/>
                                <w:sz w:val="13"/>
                                <w:szCs w:val="14"/>
                              </w:rPr>
                              <w:t xml:space="preserve"> </w:t>
                            </w:r>
                          </w:p>
                          <w:p w14:paraId="2CA07BF1" w14:textId="77777777" w:rsidR="001A6273" w:rsidRPr="00D67BA4"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hint="eastAsia"/>
                                <w:sz w:val="13"/>
                                <w:szCs w:val="14"/>
                              </w:rPr>
                              <w:t>您在做出投资决策之前，请仔细阅读基金合同、基金招募说明书和基金产品资料概要等产品法律文件和</w:t>
                            </w:r>
                            <w:proofErr w:type="gramStart"/>
                            <w:r w:rsidRPr="00D67BA4">
                              <w:rPr>
                                <w:rFonts w:ascii="Arial" w:eastAsia="黑体" w:hAnsi="Arial" w:cs="Arial" w:hint="eastAsia"/>
                                <w:sz w:val="13"/>
                                <w:szCs w:val="14"/>
                              </w:rPr>
                              <w:t>本风险</w:t>
                            </w:r>
                            <w:proofErr w:type="gramEnd"/>
                            <w:r w:rsidRPr="00D67BA4">
                              <w:rPr>
                                <w:rFonts w:ascii="Arial" w:eastAsia="黑体" w:hAnsi="Arial" w:cs="Arial" w:hint="eastAsia"/>
                                <w:sz w:val="13"/>
                                <w:szCs w:val="14"/>
                              </w:rPr>
                              <w:t>揭示书，充分认识本基金的风险收益特征和产品特性，认真考虑本基金存在的各项风险因素，并根据自身的投资目的、投资期限、投资经验、资产状况等因素充分考虑自身的风险承受能力，在了解产品情况及销售适当性意见的基础上，理性判断并谨慎做出投资决策。</w:t>
                            </w:r>
                            <w:r w:rsidRPr="00D67BA4">
                              <w:rPr>
                                <w:rFonts w:ascii="Arial" w:eastAsia="黑体" w:hAnsi="Arial" w:cs="Arial"/>
                                <w:sz w:val="13"/>
                                <w:szCs w:val="14"/>
                              </w:rPr>
                              <w:t xml:space="preserve"> </w:t>
                            </w:r>
                          </w:p>
                          <w:p w14:paraId="23BF8533" w14:textId="77777777" w:rsidR="001A6273" w:rsidRPr="00D67BA4"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hint="eastAsia"/>
                                <w:sz w:val="13"/>
                                <w:szCs w:val="14"/>
                              </w:rPr>
                              <w:t>根据有关法律法规，景顺长城基金管理有限公司做出如下风险揭示：</w:t>
                            </w:r>
                            <w:r w:rsidRPr="00D67BA4">
                              <w:rPr>
                                <w:rFonts w:ascii="Arial" w:eastAsia="黑体" w:hAnsi="Arial" w:cs="Arial"/>
                                <w:sz w:val="13"/>
                                <w:szCs w:val="14"/>
                              </w:rPr>
                              <w:t xml:space="preserve"> </w:t>
                            </w:r>
                          </w:p>
                          <w:p w14:paraId="0565B54C" w14:textId="77777777" w:rsidR="001A6273" w:rsidRPr="00D67BA4"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hint="eastAsia"/>
                                <w:sz w:val="13"/>
                                <w:szCs w:val="14"/>
                              </w:rPr>
                              <w:t>一、依据投资对象的不同，基金分为股票基金、混合基金、债券基金、货币市场基金、基金中基金、商品基金等不同类型，您投资不同类型的基金将获得不同的收益预期，也将承担不同程度的风险。一般来说，基金的收益预期越高，</w:t>
                            </w:r>
                            <w:proofErr w:type="gramStart"/>
                            <w:r w:rsidRPr="00D67BA4">
                              <w:rPr>
                                <w:rFonts w:ascii="Arial" w:eastAsia="黑体" w:hAnsi="Arial" w:cs="Arial" w:hint="eastAsia"/>
                                <w:sz w:val="13"/>
                                <w:szCs w:val="14"/>
                              </w:rPr>
                              <w:t>您承担</w:t>
                            </w:r>
                            <w:proofErr w:type="gramEnd"/>
                            <w:r w:rsidRPr="00D67BA4">
                              <w:rPr>
                                <w:rFonts w:ascii="Arial" w:eastAsia="黑体" w:hAnsi="Arial" w:cs="Arial" w:hint="eastAsia"/>
                                <w:sz w:val="13"/>
                                <w:szCs w:val="14"/>
                              </w:rPr>
                              <w:t>的风险也越大。</w:t>
                            </w:r>
                            <w:r w:rsidRPr="00D67BA4">
                              <w:rPr>
                                <w:rFonts w:ascii="Arial" w:eastAsia="黑体" w:hAnsi="Arial" w:cs="Arial"/>
                                <w:sz w:val="13"/>
                                <w:szCs w:val="14"/>
                              </w:rPr>
                              <w:t xml:space="preserve"> </w:t>
                            </w:r>
                          </w:p>
                          <w:p w14:paraId="29E8C7D4" w14:textId="77777777" w:rsidR="001A6273" w:rsidRPr="00D67BA4"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hint="eastAsia"/>
                                <w:sz w:val="13"/>
                                <w:szCs w:val="14"/>
                              </w:rPr>
                              <w:t>二、基金在投资运作过程中可能面临各种风险，既包括市场风险，也包括基金自身的管理风险、技术风险和合</w:t>
                            </w:r>
                            <w:proofErr w:type="gramStart"/>
                            <w:r w:rsidRPr="00D67BA4">
                              <w:rPr>
                                <w:rFonts w:ascii="Arial" w:eastAsia="黑体" w:hAnsi="Arial" w:cs="Arial" w:hint="eastAsia"/>
                                <w:sz w:val="13"/>
                                <w:szCs w:val="14"/>
                              </w:rPr>
                              <w:t>规</w:t>
                            </w:r>
                            <w:proofErr w:type="gramEnd"/>
                            <w:r w:rsidRPr="00D67BA4">
                              <w:rPr>
                                <w:rFonts w:ascii="Arial" w:eastAsia="黑体" w:hAnsi="Arial" w:cs="Arial" w:hint="eastAsia"/>
                                <w:sz w:val="13"/>
                                <w:szCs w:val="14"/>
                              </w:rPr>
                              <w:t>风险等。巨额赎回风险是开放式基金所特有的一种风险，即当单个开放日基金的净赎回申请超过基金总份额的一定比例（开放式基金为百分之十，定期开放基金为百分之二十，中国证监会规定的特殊产品除外）时，您将可能无法及时赎回申请的全部基金份额，或您赎回的款项可能延缓支付。</w:t>
                            </w:r>
                            <w:r w:rsidRPr="00D67BA4">
                              <w:rPr>
                                <w:rFonts w:ascii="Arial" w:eastAsia="黑体" w:hAnsi="Arial" w:cs="Arial"/>
                                <w:sz w:val="13"/>
                                <w:szCs w:val="14"/>
                              </w:rPr>
                              <w:t xml:space="preserve"> </w:t>
                            </w:r>
                          </w:p>
                          <w:p w14:paraId="6246D1BA" w14:textId="77777777" w:rsidR="001A6273" w:rsidRPr="00D67BA4"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hint="eastAsia"/>
                                <w:sz w:val="13"/>
                                <w:szCs w:val="14"/>
                              </w:rPr>
                              <w:t>三、您应当充分了解基金定期定额投资和零存整取等储蓄方式的区别。定期定额投资是引导投资者进行长期投资、平均投资成本的一种简单易行的投资方式，但并不能规避基金投资所固有的风险，不能保证投资者获得收益，也不是替代储蓄的等效理财方式。</w:t>
                            </w:r>
                            <w:r w:rsidRPr="00D67BA4">
                              <w:rPr>
                                <w:rFonts w:ascii="Arial" w:eastAsia="黑体" w:hAnsi="Arial" w:cs="Arial"/>
                                <w:sz w:val="13"/>
                                <w:szCs w:val="14"/>
                              </w:rPr>
                              <w:t xml:space="preserve"> </w:t>
                            </w:r>
                          </w:p>
                          <w:p w14:paraId="51E8B1DF" w14:textId="77777777" w:rsidR="001A6273" w:rsidRPr="00D67BA4"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hint="eastAsia"/>
                                <w:sz w:val="13"/>
                                <w:szCs w:val="14"/>
                              </w:rPr>
                              <w:t>四、特殊类型产品风险揭示：</w:t>
                            </w:r>
                            <w:r w:rsidRPr="00D67BA4">
                              <w:rPr>
                                <w:rFonts w:ascii="Arial" w:eastAsia="黑体" w:hAnsi="Arial" w:cs="Arial"/>
                                <w:sz w:val="13"/>
                                <w:szCs w:val="14"/>
                              </w:rPr>
                              <w:t xml:space="preserve"> </w:t>
                            </w:r>
                          </w:p>
                          <w:p w14:paraId="66FCA807" w14:textId="77777777" w:rsidR="001A6273" w:rsidRPr="00D67BA4"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sz w:val="13"/>
                                <w:szCs w:val="14"/>
                              </w:rPr>
                              <w:t xml:space="preserve">1. </w:t>
                            </w:r>
                            <w:r w:rsidRPr="00D67BA4">
                              <w:rPr>
                                <w:rFonts w:ascii="Arial" w:eastAsia="黑体" w:hAnsi="Arial" w:cs="Arial"/>
                                <w:sz w:val="13"/>
                                <w:szCs w:val="14"/>
                              </w:rPr>
                              <w:t>如果您购买的产品为养老目标基金，产品</w:t>
                            </w:r>
                            <w:r w:rsidRPr="00D67BA4">
                              <w:rPr>
                                <w:rFonts w:ascii="Arial" w:eastAsia="黑体" w:hAnsi="Arial" w:cs="Arial"/>
                                <w:sz w:val="13"/>
                                <w:szCs w:val="14"/>
                              </w:rPr>
                              <w:t>“</w:t>
                            </w:r>
                            <w:r w:rsidRPr="00D67BA4">
                              <w:rPr>
                                <w:rFonts w:ascii="Arial" w:eastAsia="黑体" w:hAnsi="Arial" w:cs="Arial"/>
                                <w:sz w:val="13"/>
                                <w:szCs w:val="14"/>
                              </w:rPr>
                              <w:t>养老</w:t>
                            </w:r>
                            <w:r w:rsidRPr="00D67BA4">
                              <w:rPr>
                                <w:rFonts w:ascii="Arial" w:eastAsia="黑体" w:hAnsi="Arial" w:cs="Arial"/>
                                <w:sz w:val="13"/>
                                <w:szCs w:val="14"/>
                              </w:rPr>
                              <w:t>”</w:t>
                            </w:r>
                            <w:r w:rsidRPr="00D67BA4">
                              <w:rPr>
                                <w:rFonts w:ascii="Arial" w:eastAsia="黑体" w:hAnsi="Arial" w:cs="Arial"/>
                                <w:sz w:val="13"/>
                                <w:szCs w:val="14"/>
                              </w:rPr>
                              <w:t>的名称不代表收益保障或其他任何形式的收益承诺，产品</w:t>
                            </w:r>
                            <w:proofErr w:type="gramStart"/>
                            <w:r w:rsidRPr="00D67BA4">
                              <w:rPr>
                                <w:rFonts w:ascii="Arial" w:eastAsia="黑体" w:hAnsi="Arial" w:cs="Arial"/>
                                <w:sz w:val="13"/>
                                <w:szCs w:val="14"/>
                              </w:rPr>
                              <w:t>不</w:t>
                            </w:r>
                            <w:proofErr w:type="gramEnd"/>
                            <w:r w:rsidRPr="00D67BA4">
                              <w:rPr>
                                <w:rFonts w:ascii="Arial" w:eastAsia="黑体" w:hAnsi="Arial" w:cs="Arial"/>
                                <w:sz w:val="13"/>
                                <w:szCs w:val="14"/>
                              </w:rPr>
                              <w:t>保本，可能发生亏损。请您仔细阅读专门风险揭示书，确认了解产品特征。</w:t>
                            </w:r>
                            <w:r w:rsidRPr="00D67BA4">
                              <w:rPr>
                                <w:rFonts w:ascii="Arial" w:eastAsia="黑体" w:hAnsi="Arial" w:cs="Arial"/>
                                <w:sz w:val="13"/>
                                <w:szCs w:val="14"/>
                              </w:rPr>
                              <w:t xml:space="preserve"> </w:t>
                            </w:r>
                          </w:p>
                          <w:p w14:paraId="05C70397" w14:textId="77777777" w:rsidR="001A6273" w:rsidRPr="00D67BA4"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sz w:val="13"/>
                                <w:szCs w:val="14"/>
                              </w:rPr>
                              <w:t xml:space="preserve">2. </w:t>
                            </w:r>
                            <w:r w:rsidRPr="00D67BA4">
                              <w:rPr>
                                <w:rFonts w:ascii="Arial" w:eastAsia="黑体" w:hAnsi="Arial" w:cs="Arial"/>
                                <w:sz w:val="13"/>
                                <w:szCs w:val="14"/>
                              </w:rPr>
                              <w:t>如果您购买的产品为货币市场基金，购买货币市场基金并不等于将资金作为存款存放在银行或者存款类金融机构，基金管理人不保证基金一定盈利，也不保证最低收益。</w:t>
                            </w:r>
                            <w:r w:rsidRPr="00D67BA4">
                              <w:rPr>
                                <w:rFonts w:ascii="Arial" w:eastAsia="黑体" w:hAnsi="Arial" w:cs="Arial"/>
                                <w:sz w:val="13"/>
                                <w:szCs w:val="14"/>
                              </w:rPr>
                              <w:t xml:space="preserve"> </w:t>
                            </w:r>
                          </w:p>
                          <w:p w14:paraId="3EE172AD" w14:textId="77777777" w:rsidR="001A6273" w:rsidRPr="00D67BA4"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sz w:val="13"/>
                                <w:szCs w:val="14"/>
                              </w:rPr>
                              <w:t xml:space="preserve">3. </w:t>
                            </w:r>
                            <w:r w:rsidRPr="00D67BA4">
                              <w:rPr>
                                <w:rFonts w:ascii="Arial" w:eastAsia="黑体" w:hAnsi="Arial" w:cs="Arial"/>
                                <w:sz w:val="13"/>
                                <w:szCs w:val="14"/>
                              </w:rPr>
                              <w:t>如果您购买的产品为避险策略基金，避险策略基金引入保障机制并不必然确保您投资本金的安全</w:t>
                            </w:r>
                            <w:r w:rsidRPr="00D67BA4">
                              <w:rPr>
                                <w:rFonts w:ascii="Arial" w:eastAsia="黑体" w:hAnsi="Arial" w:cs="Arial"/>
                                <w:sz w:val="13"/>
                                <w:szCs w:val="14"/>
                              </w:rPr>
                              <w:t>,</w:t>
                            </w:r>
                            <w:r w:rsidRPr="00D67BA4">
                              <w:rPr>
                                <w:rFonts w:ascii="Arial" w:eastAsia="黑体" w:hAnsi="Arial" w:cs="Arial"/>
                                <w:sz w:val="13"/>
                                <w:szCs w:val="14"/>
                              </w:rPr>
                              <w:t>，基金份额持有人在极端情况下仍然存在本金损失的风险。</w:t>
                            </w:r>
                            <w:r w:rsidRPr="00D67BA4">
                              <w:rPr>
                                <w:rFonts w:ascii="Arial" w:eastAsia="黑体" w:hAnsi="Arial" w:cs="Arial"/>
                                <w:sz w:val="13"/>
                                <w:szCs w:val="14"/>
                              </w:rPr>
                              <w:t xml:space="preserve"> </w:t>
                            </w:r>
                          </w:p>
                          <w:p w14:paraId="69F920E0" w14:textId="77777777" w:rsidR="001A6273" w:rsidRPr="00D67BA4"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sz w:val="13"/>
                                <w:szCs w:val="14"/>
                              </w:rPr>
                              <w:t xml:space="preserve">4. </w:t>
                            </w:r>
                            <w:r w:rsidRPr="00D67BA4">
                              <w:rPr>
                                <w:rFonts w:ascii="Arial" w:eastAsia="黑体" w:hAnsi="Arial" w:cs="Arial"/>
                                <w:sz w:val="13"/>
                                <w:szCs w:val="14"/>
                              </w:rPr>
                              <w:t>如果您购买的产品投资于境外证券，除了需要承担与境内证券投资基金类似的市场波动风险等一般投资风险之外，本基金还面临汇率风险等境外证券市场投资所面临的特别投资风险。</w:t>
                            </w:r>
                            <w:r w:rsidRPr="00D67BA4">
                              <w:rPr>
                                <w:rFonts w:ascii="Arial" w:eastAsia="黑体" w:hAnsi="Arial" w:cs="Arial"/>
                                <w:sz w:val="13"/>
                                <w:szCs w:val="14"/>
                              </w:rPr>
                              <w:t xml:space="preserve"> </w:t>
                            </w:r>
                          </w:p>
                          <w:p w14:paraId="156F1CE6" w14:textId="77777777" w:rsidR="001A6273" w:rsidRPr="00D67BA4"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sz w:val="13"/>
                                <w:szCs w:val="14"/>
                              </w:rPr>
                              <w:t xml:space="preserve">5. </w:t>
                            </w:r>
                            <w:r w:rsidRPr="00D67BA4">
                              <w:rPr>
                                <w:rFonts w:ascii="Arial" w:eastAsia="黑体" w:hAnsi="Arial" w:cs="Arial"/>
                                <w:sz w:val="13"/>
                                <w:szCs w:val="14"/>
                              </w:rPr>
                              <w:t>如果您购买的产品以定期开放方式运作或者基金合同约定了基金份额最短持有期限，在封闭期或者最短持有期限内，您将面临因不能赎回或卖出基金份额而出现的流动性约束。</w:t>
                            </w:r>
                          </w:p>
                          <w:p w14:paraId="62B47021" w14:textId="77777777" w:rsidR="001A6273" w:rsidRPr="00D67BA4"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hint="eastAsia"/>
                                <w:sz w:val="13"/>
                                <w:szCs w:val="14"/>
                              </w:rPr>
                              <w:t>五、本基金特有风险揭示：</w:t>
                            </w:r>
                          </w:p>
                          <w:p w14:paraId="3F3E9441" w14:textId="77777777" w:rsidR="001A6273" w:rsidRPr="00D67BA4"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hint="eastAsia"/>
                                <w:sz w:val="13"/>
                                <w:szCs w:val="14"/>
                              </w:rPr>
                              <w:t>基于投资范围的规定，本基金股票投资比例较高，无法规避股票市场的投资风险，尤其是系统性风险。本基金特有风险包括：策略风险、模型风险、流通受限证券的投资风险、股指期货投资风险、存托凭证投资风险、</w:t>
                            </w:r>
                            <w:proofErr w:type="gramStart"/>
                            <w:r w:rsidRPr="00D67BA4">
                              <w:rPr>
                                <w:rFonts w:ascii="Arial" w:eastAsia="黑体" w:hAnsi="Arial" w:cs="Arial" w:hint="eastAsia"/>
                                <w:sz w:val="13"/>
                                <w:szCs w:val="14"/>
                              </w:rPr>
                              <w:t>科创板股票</w:t>
                            </w:r>
                            <w:proofErr w:type="gramEnd"/>
                            <w:r w:rsidRPr="00D67BA4">
                              <w:rPr>
                                <w:rFonts w:ascii="Arial" w:eastAsia="黑体" w:hAnsi="Arial" w:cs="Arial" w:hint="eastAsia"/>
                                <w:sz w:val="13"/>
                                <w:szCs w:val="14"/>
                              </w:rPr>
                              <w:t>投资风险等。</w:t>
                            </w:r>
                          </w:p>
                          <w:p w14:paraId="5ECA5B87" w14:textId="77777777" w:rsidR="001A6273" w:rsidRPr="00D67BA4"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hint="eastAsia"/>
                                <w:sz w:val="13"/>
                                <w:szCs w:val="14"/>
                              </w:rPr>
                              <w:t>详细风险</w:t>
                            </w:r>
                            <w:proofErr w:type="gramStart"/>
                            <w:r w:rsidRPr="00D67BA4">
                              <w:rPr>
                                <w:rFonts w:ascii="Arial" w:eastAsia="黑体" w:hAnsi="Arial" w:cs="Arial" w:hint="eastAsia"/>
                                <w:sz w:val="13"/>
                                <w:szCs w:val="14"/>
                              </w:rPr>
                              <w:t>揭示请</w:t>
                            </w:r>
                            <w:proofErr w:type="gramEnd"/>
                            <w:r w:rsidRPr="00D67BA4">
                              <w:rPr>
                                <w:rFonts w:ascii="Arial" w:eastAsia="黑体" w:hAnsi="Arial" w:cs="Arial" w:hint="eastAsia"/>
                                <w:sz w:val="13"/>
                                <w:szCs w:val="14"/>
                              </w:rPr>
                              <w:t>您认真阅读本基金的《招募说明书》“风险揭示”章节。</w:t>
                            </w:r>
                          </w:p>
                          <w:p w14:paraId="142622B0" w14:textId="77777777" w:rsidR="001A6273" w:rsidRPr="00D67BA4"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hint="eastAsia"/>
                                <w:sz w:val="13"/>
                                <w:szCs w:val="14"/>
                              </w:rPr>
                              <w:t>六、基金管理人承诺以诚实信用、勤勉尽责的原则管理和运用基金资产，但不保证本基金一定盈利，也不保证最低收益。本基金的过往业绩及其净值高低并不预示其未来业绩表现，基金管理人管理的其他基金的业绩并不构成对本基金业绩表现的保证。景顺长城基金管理有限公司提醒</w:t>
                            </w:r>
                            <w:proofErr w:type="gramStart"/>
                            <w:r w:rsidRPr="00D67BA4">
                              <w:rPr>
                                <w:rFonts w:ascii="Arial" w:eastAsia="黑体" w:hAnsi="Arial" w:cs="Arial" w:hint="eastAsia"/>
                                <w:sz w:val="13"/>
                                <w:szCs w:val="14"/>
                              </w:rPr>
                              <w:t>您基金</w:t>
                            </w:r>
                            <w:proofErr w:type="gramEnd"/>
                            <w:r w:rsidRPr="00D67BA4">
                              <w:rPr>
                                <w:rFonts w:ascii="Arial" w:eastAsia="黑体" w:hAnsi="Arial" w:cs="Arial" w:hint="eastAsia"/>
                                <w:sz w:val="13"/>
                                <w:szCs w:val="14"/>
                              </w:rPr>
                              <w:t>投资的“买者自负”原则，在做出投资决策后，基金运营状况与基金净值变化引致的投资风险，由您自行负担。基金管理人、基金托管人、基金销售机构及相关机构不对基金投资收益做出任何承诺或保证。</w:t>
                            </w:r>
                            <w:r w:rsidRPr="00D67BA4">
                              <w:rPr>
                                <w:rFonts w:ascii="Arial" w:eastAsia="黑体" w:hAnsi="Arial" w:cs="Arial"/>
                                <w:sz w:val="13"/>
                                <w:szCs w:val="14"/>
                              </w:rPr>
                              <w:t xml:space="preserve"> </w:t>
                            </w:r>
                          </w:p>
                          <w:p w14:paraId="160D68D8" w14:textId="77777777" w:rsidR="001A6273" w:rsidRPr="000C2E43"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hint="eastAsia"/>
                                <w:sz w:val="13"/>
                                <w:szCs w:val="14"/>
                              </w:rPr>
                              <w:t>七、景顺长城成长之星股票型证券投资基金（以下简称“本基金”）由景顺长城基金管理有限公司（以下简称“基金管理人”）依照有关法律法规及约定申请募集，并经中国证券监督管理委员会（以下简称“中国证监会”）许可注册。本基金的基金合同、基金招募说明书和基金产品资料概要已通过中国证监会基金电子披露网站</w:t>
                            </w:r>
                            <w:r w:rsidRPr="00D67BA4">
                              <w:rPr>
                                <w:rFonts w:ascii="Arial" w:eastAsia="黑体" w:hAnsi="Arial" w:cs="Arial"/>
                                <w:sz w:val="13"/>
                                <w:szCs w:val="14"/>
                              </w:rPr>
                              <w:t>http://eid.csrc.gov.cn/fund</w:t>
                            </w:r>
                            <w:r w:rsidRPr="00D67BA4">
                              <w:rPr>
                                <w:rFonts w:ascii="Arial" w:eastAsia="黑体" w:hAnsi="Arial" w:cs="Arial"/>
                                <w:sz w:val="13"/>
                                <w:szCs w:val="14"/>
                              </w:rPr>
                              <w:t>和基金管理人网站</w:t>
                            </w:r>
                            <w:r w:rsidRPr="00D67BA4">
                              <w:rPr>
                                <w:rFonts w:ascii="Arial" w:eastAsia="黑体" w:hAnsi="Arial" w:cs="Arial"/>
                                <w:sz w:val="13"/>
                                <w:szCs w:val="14"/>
                              </w:rPr>
                              <w:t>www.igwfmc.com</w:t>
                            </w:r>
                            <w:r w:rsidRPr="00D67BA4">
                              <w:rPr>
                                <w:rFonts w:ascii="Arial" w:eastAsia="黑体" w:hAnsi="Arial" w:cs="Arial"/>
                                <w:sz w:val="13"/>
                                <w:szCs w:val="14"/>
                              </w:rPr>
                              <w:t>进行了公开披露。中国证监会对本基金的注册，并不表明其对本基金的投资价值、市场前景和收益</w:t>
                            </w:r>
                            <w:proofErr w:type="gramStart"/>
                            <w:r w:rsidRPr="00D67BA4">
                              <w:rPr>
                                <w:rFonts w:ascii="Arial" w:eastAsia="黑体" w:hAnsi="Arial" w:cs="Arial"/>
                                <w:sz w:val="13"/>
                                <w:szCs w:val="14"/>
                              </w:rPr>
                              <w:t>作出</w:t>
                            </w:r>
                            <w:proofErr w:type="gramEnd"/>
                            <w:r w:rsidRPr="00D67BA4">
                              <w:rPr>
                                <w:rFonts w:ascii="Arial" w:eastAsia="黑体" w:hAnsi="Arial" w:cs="Arial"/>
                                <w:sz w:val="13"/>
                                <w:szCs w:val="14"/>
                              </w:rPr>
                              <w:t>实质性判断或保证，也不表明投资于本基</w:t>
                            </w:r>
                            <w:r w:rsidRPr="00D67BA4">
                              <w:rPr>
                                <w:rFonts w:ascii="Arial" w:eastAsia="黑体" w:hAnsi="Arial" w:cs="Arial" w:hint="eastAsia"/>
                                <w:sz w:val="13"/>
                                <w:szCs w:val="14"/>
                              </w:rPr>
                              <w:t>金没有风险。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808CF4" id="矩形 123" o:spid="_x0000_s1041" style="position:absolute;left:0;text-align:left;margin-left:1.7pt;margin-top:134.05pt;width:560.15pt;height:245.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" fillcolor="#f0f0f0" stroked="f">
                <v:textbox>
                  <w:txbxContent>
                    <w:p w14:paraId="090DD2B1" w14:textId="77777777" w:rsidR="001A6273" w:rsidRPr="0080182C" w:rsidRDefault="001A6273" w:rsidP="001A6273">
                      <w:pPr>
                        <w:spacing w:beforeLines="10" w:before="24" w:line="140" w:lineRule="exact"/>
                        <w:rPr>
                          <w:rFonts w:ascii="Arial" w:eastAsia="黑体" w:hAnsi="Arial" w:cs="Arial"/>
                          <w:sz w:val="13"/>
                          <w:szCs w:val="14"/>
                        </w:rPr>
                      </w:pPr>
                      <w:r w:rsidRPr="0080182C">
                        <w:rPr>
                          <w:rFonts w:ascii="Arial" w:eastAsia="黑体" w:hAnsi="Arial" w:cs="Arial" w:hint="eastAsia"/>
                          <w:sz w:val="13"/>
                          <w:szCs w:val="14"/>
                        </w:rPr>
                        <w:t>风险揭示书</w:t>
                      </w:r>
                    </w:p>
                    <w:p w14:paraId="72589515" w14:textId="77777777" w:rsidR="001A6273" w:rsidRPr="0080182C" w:rsidRDefault="001A6273" w:rsidP="001A6273">
                      <w:pPr>
                        <w:spacing w:beforeLines="10" w:before="24" w:line="140" w:lineRule="exact"/>
                        <w:rPr>
                          <w:rFonts w:ascii="Arial" w:eastAsia="黑体" w:hAnsi="Arial" w:cs="Arial"/>
                          <w:sz w:val="13"/>
                          <w:szCs w:val="14"/>
                        </w:rPr>
                      </w:pPr>
                      <w:r w:rsidRPr="0080182C">
                        <w:rPr>
                          <w:rFonts w:ascii="Arial" w:eastAsia="黑体" w:hAnsi="Arial" w:cs="Arial" w:hint="eastAsia"/>
                          <w:sz w:val="13"/>
                          <w:szCs w:val="14"/>
                        </w:rPr>
                        <w:t>尊敬的投资者：</w:t>
                      </w:r>
                      <w:r w:rsidRPr="0080182C">
                        <w:rPr>
                          <w:rFonts w:ascii="Arial" w:eastAsia="黑体" w:hAnsi="Arial" w:cs="Arial"/>
                          <w:sz w:val="13"/>
                          <w:szCs w:val="14"/>
                        </w:rPr>
                        <w:t xml:space="preserve"> </w:t>
                      </w:r>
                    </w:p>
                    <w:p w14:paraId="4B5C3D17" w14:textId="77777777" w:rsidR="001A6273" w:rsidRPr="00D67BA4"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hint="eastAsia"/>
                          <w:sz w:val="13"/>
                          <w:szCs w:val="14"/>
                        </w:rPr>
                        <w:t>投资有风险，投资需谨慎。公开募集证券投资基金（以下简称“基金”）是一种长期投资工具，其主要功能是分散投资，降低投资单一证券所带来的个别风险。基金不同于银行储蓄等能够提供固定收益预期的金融工具，当您购买基金产品时，既可能按持有份额分享基金投资所产生的收益，也可能承担基金投资所带来的损失。</w:t>
                      </w:r>
                      <w:r w:rsidRPr="00D67BA4">
                        <w:rPr>
                          <w:rFonts w:ascii="Arial" w:eastAsia="黑体" w:hAnsi="Arial" w:cs="Arial"/>
                          <w:sz w:val="13"/>
                          <w:szCs w:val="14"/>
                        </w:rPr>
                        <w:t xml:space="preserve"> </w:t>
                      </w:r>
                    </w:p>
                    <w:p w14:paraId="2CA07BF1" w14:textId="77777777" w:rsidR="001A6273" w:rsidRPr="00D67BA4"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hint="eastAsia"/>
                          <w:sz w:val="13"/>
                          <w:szCs w:val="14"/>
                        </w:rPr>
                        <w:t>您在做出投资决策之前，请仔细阅读基金合同、基金招募说明书和基金产品资料概要等产品法律文件和</w:t>
                      </w:r>
                      <w:proofErr w:type="gramStart"/>
                      <w:r w:rsidRPr="00D67BA4">
                        <w:rPr>
                          <w:rFonts w:ascii="Arial" w:eastAsia="黑体" w:hAnsi="Arial" w:cs="Arial" w:hint="eastAsia"/>
                          <w:sz w:val="13"/>
                          <w:szCs w:val="14"/>
                        </w:rPr>
                        <w:t>本风险</w:t>
                      </w:r>
                      <w:proofErr w:type="gramEnd"/>
                      <w:r w:rsidRPr="00D67BA4">
                        <w:rPr>
                          <w:rFonts w:ascii="Arial" w:eastAsia="黑体" w:hAnsi="Arial" w:cs="Arial" w:hint="eastAsia"/>
                          <w:sz w:val="13"/>
                          <w:szCs w:val="14"/>
                        </w:rPr>
                        <w:t>揭示书，充分认识本基金的风险收益特征和产品特性，认真考虑本基金存在的各项风险因素，并根据自身的投资目的、投资期限、投资经验、资产状况等因素充分考虑自身的风险承受能力，在了解产品情况及销售适当性意见的基础上，理性判断并谨慎做出投资决策。</w:t>
                      </w:r>
                      <w:r w:rsidRPr="00D67BA4">
                        <w:rPr>
                          <w:rFonts w:ascii="Arial" w:eastAsia="黑体" w:hAnsi="Arial" w:cs="Arial"/>
                          <w:sz w:val="13"/>
                          <w:szCs w:val="14"/>
                        </w:rPr>
                        <w:t xml:space="preserve"> </w:t>
                      </w:r>
                    </w:p>
                    <w:p w14:paraId="23BF8533" w14:textId="77777777" w:rsidR="001A6273" w:rsidRPr="00D67BA4"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hint="eastAsia"/>
                          <w:sz w:val="13"/>
                          <w:szCs w:val="14"/>
                        </w:rPr>
                        <w:t>根据有关法律法规，景顺长城基金管理有限公司做出如下风险揭示：</w:t>
                      </w:r>
                      <w:r w:rsidRPr="00D67BA4">
                        <w:rPr>
                          <w:rFonts w:ascii="Arial" w:eastAsia="黑体" w:hAnsi="Arial" w:cs="Arial"/>
                          <w:sz w:val="13"/>
                          <w:szCs w:val="14"/>
                        </w:rPr>
                        <w:t xml:space="preserve"> </w:t>
                      </w:r>
                    </w:p>
                    <w:p w14:paraId="0565B54C" w14:textId="77777777" w:rsidR="001A6273" w:rsidRPr="00D67BA4"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hint="eastAsia"/>
                          <w:sz w:val="13"/>
                          <w:szCs w:val="14"/>
                        </w:rPr>
                        <w:t>一、依据投资对象的不同，基金分为股票基金、混合基金、债券基金、货币市场基金、基金中基金、商品基金等不同类型，您投资不同类型的基金将获得不同的收益预期，也将承担不同程度的风险。一般来说，基金的收益预期越高，</w:t>
                      </w:r>
                      <w:proofErr w:type="gramStart"/>
                      <w:r w:rsidRPr="00D67BA4">
                        <w:rPr>
                          <w:rFonts w:ascii="Arial" w:eastAsia="黑体" w:hAnsi="Arial" w:cs="Arial" w:hint="eastAsia"/>
                          <w:sz w:val="13"/>
                          <w:szCs w:val="14"/>
                        </w:rPr>
                        <w:t>您承担</w:t>
                      </w:r>
                      <w:proofErr w:type="gramEnd"/>
                      <w:r w:rsidRPr="00D67BA4">
                        <w:rPr>
                          <w:rFonts w:ascii="Arial" w:eastAsia="黑体" w:hAnsi="Arial" w:cs="Arial" w:hint="eastAsia"/>
                          <w:sz w:val="13"/>
                          <w:szCs w:val="14"/>
                        </w:rPr>
                        <w:t>的风险也越大。</w:t>
                      </w:r>
                      <w:r w:rsidRPr="00D67BA4">
                        <w:rPr>
                          <w:rFonts w:ascii="Arial" w:eastAsia="黑体" w:hAnsi="Arial" w:cs="Arial"/>
                          <w:sz w:val="13"/>
                          <w:szCs w:val="14"/>
                        </w:rPr>
                        <w:t xml:space="preserve"> </w:t>
                      </w:r>
                    </w:p>
                    <w:p w14:paraId="29E8C7D4" w14:textId="77777777" w:rsidR="001A6273" w:rsidRPr="00D67BA4"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hint="eastAsia"/>
                          <w:sz w:val="13"/>
                          <w:szCs w:val="14"/>
                        </w:rPr>
                        <w:t>二、基金在投资运作过程中可能面临各种风险，既包括市场风险，也包括基金自身的管理风险、技术风险和合</w:t>
                      </w:r>
                      <w:proofErr w:type="gramStart"/>
                      <w:r w:rsidRPr="00D67BA4">
                        <w:rPr>
                          <w:rFonts w:ascii="Arial" w:eastAsia="黑体" w:hAnsi="Arial" w:cs="Arial" w:hint="eastAsia"/>
                          <w:sz w:val="13"/>
                          <w:szCs w:val="14"/>
                        </w:rPr>
                        <w:t>规</w:t>
                      </w:r>
                      <w:proofErr w:type="gramEnd"/>
                      <w:r w:rsidRPr="00D67BA4">
                        <w:rPr>
                          <w:rFonts w:ascii="Arial" w:eastAsia="黑体" w:hAnsi="Arial" w:cs="Arial" w:hint="eastAsia"/>
                          <w:sz w:val="13"/>
                          <w:szCs w:val="14"/>
                        </w:rPr>
                        <w:t>风险等。巨额赎回风险是开放式基金所特有的一种风险，即当单个开放日基金的净赎回申请超过基金总份额的一定比例（开放式基金为百分之十，定期开放基金为百分之二十，中国证监会规定的特殊产品除外）时，您将可能无法及时赎回申请的全部基金份额，或您赎回的款项可能延缓支付。</w:t>
                      </w:r>
                      <w:r w:rsidRPr="00D67BA4">
                        <w:rPr>
                          <w:rFonts w:ascii="Arial" w:eastAsia="黑体" w:hAnsi="Arial" w:cs="Arial"/>
                          <w:sz w:val="13"/>
                          <w:szCs w:val="14"/>
                        </w:rPr>
                        <w:t xml:space="preserve"> </w:t>
                      </w:r>
                    </w:p>
                    <w:p w14:paraId="6246D1BA" w14:textId="77777777" w:rsidR="001A6273" w:rsidRPr="00D67BA4"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hint="eastAsia"/>
                          <w:sz w:val="13"/>
                          <w:szCs w:val="14"/>
                        </w:rPr>
                        <w:t>三、您应当充分了解基金定期定额投资和零存整取等储蓄方式的区别。定期定额投资是引导投资者进行长期投资、平均投资成本的一种简单易行的投资方式，但并不能规避基金投资所固有的风险，不能保证投资者获得收益，也不是替代储蓄的等效理财方式。</w:t>
                      </w:r>
                      <w:r w:rsidRPr="00D67BA4">
                        <w:rPr>
                          <w:rFonts w:ascii="Arial" w:eastAsia="黑体" w:hAnsi="Arial" w:cs="Arial"/>
                          <w:sz w:val="13"/>
                          <w:szCs w:val="14"/>
                        </w:rPr>
                        <w:t xml:space="preserve"> </w:t>
                      </w:r>
                    </w:p>
                    <w:p w14:paraId="51E8B1DF" w14:textId="77777777" w:rsidR="001A6273" w:rsidRPr="00D67BA4"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hint="eastAsia"/>
                          <w:sz w:val="13"/>
                          <w:szCs w:val="14"/>
                        </w:rPr>
                        <w:t>四、特殊类型产品风险揭示：</w:t>
                      </w:r>
                      <w:r w:rsidRPr="00D67BA4">
                        <w:rPr>
                          <w:rFonts w:ascii="Arial" w:eastAsia="黑体" w:hAnsi="Arial" w:cs="Arial"/>
                          <w:sz w:val="13"/>
                          <w:szCs w:val="14"/>
                        </w:rPr>
                        <w:t xml:space="preserve"> </w:t>
                      </w:r>
                    </w:p>
                    <w:p w14:paraId="66FCA807" w14:textId="77777777" w:rsidR="001A6273" w:rsidRPr="00D67BA4"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sz w:val="13"/>
                          <w:szCs w:val="14"/>
                        </w:rPr>
                        <w:t xml:space="preserve">1. </w:t>
                      </w:r>
                      <w:r w:rsidRPr="00D67BA4">
                        <w:rPr>
                          <w:rFonts w:ascii="Arial" w:eastAsia="黑体" w:hAnsi="Arial" w:cs="Arial"/>
                          <w:sz w:val="13"/>
                          <w:szCs w:val="14"/>
                        </w:rPr>
                        <w:t>如果您购买的产品为养老目标基金，产品</w:t>
                      </w:r>
                      <w:r w:rsidRPr="00D67BA4">
                        <w:rPr>
                          <w:rFonts w:ascii="Arial" w:eastAsia="黑体" w:hAnsi="Arial" w:cs="Arial"/>
                          <w:sz w:val="13"/>
                          <w:szCs w:val="14"/>
                        </w:rPr>
                        <w:t>“</w:t>
                      </w:r>
                      <w:r w:rsidRPr="00D67BA4">
                        <w:rPr>
                          <w:rFonts w:ascii="Arial" w:eastAsia="黑体" w:hAnsi="Arial" w:cs="Arial"/>
                          <w:sz w:val="13"/>
                          <w:szCs w:val="14"/>
                        </w:rPr>
                        <w:t>养老</w:t>
                      </w:r>
                      <w:r w:rsidRPr="00D67BA4">
                        <w:rPr>
                          <w:rFonts w:ascii="Arial" w:eastAsia="黑体" w:hAnsi="Arial" w:cs="Arial"/>
                          <w:sz w:val="13"/>
                          <w:szCs w:val="14"/>
                        </w:rPr>
                        <w:t>”</w:t>
                      </w:r>
                      <w:r w:rsidRPr="00D67BA4">
                        <w:rPr>
                          <w:rFonts w:ascii="Arial" w:eastAsia="黑体" w:hAnsi="Arial" w:cs="Arial"/>
                          <w:sz w:val="13"/>
                          <w:szCs w:val="14"/>
                        </w:rPr>
                        <w:t>的名称不代表收益保障或其他任何形式的收益承诺，产品</w:t>
                      </w:r>
                      <w:proofErr w:type="gramStart"/>
                      <w:r w:rsidRPr="00D67BA4">
                        <w:rPr>
                          <w:rFonts w:ascii="Arial" w:eastAsia="黑体" w:hAnsi="Arial" w:cs="Arial"/>
                          <w:sz w:val="13"/>
                          <w:szCs w:val="14"/>
                        </w:rPr>
                        <w:t>不</w:t>
                      </w:r>
                      <w:proofErr w:type="gramEnd"/>
                      <w:r w:rsidRPr="00D67BA4">
                        <w:rPr>
                          <w:rFonts w:ascii="Arial" w:eastAsia="黑体" w:hAnsi="Arial" w:cs="Arial"/>
                          <w:sz w:val="13"/>
                          <w:szCs w:val="14"/>
                        </w:rPr>
                        <w:t>保本，可能发生亏损。请您仔细阅读专门风险揭示书，确认了解产品特征。</w:t>
                      </w:r>
                      <w:r w:rsidRPr="00D67BA4">
                        <w:rPr>
                          <w:rFonts w:ascii="Arial" w:eastAsia="黑体" w:hAnsi="Arial" w:cs="Arial"/>
                          <w:sz w:val="13"/>
                          <w:szCs w:val="14"/>
                        </w:rPr>
                        <w:t xml:space="preserve"> </w:t>
                      </w:r>
                    </w:p>
                    <w:p w14:paraId="05C70397" w14:textId="77777777" w:rsidR="001A6273" w:rsidRPr="00D67BA4"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sz w:val="13"/>
                          <w:szCs w:val="14"/>
                        </w:rPr>
                        <w:t xml:space="preserve">2. </w:t>
                      </w:r>
                      <w:r w:rsidRPr="00D67BA4">
                        <w:rPr>
                          <w:rFonts w:ascii="Arial" w:eastAsia="黑体" w:hAnsi="Arial" w:cs="Arial"/>
                          <w:sz w:val="13"/>
                          <w:szCs w:val="14"/>
                        </w:rPr>
                        <w:t>如果您购买的产品为货币市场基金，购买货币市场基金并不等于将资金作为存款存放在银行或者存款类金融机构，基金管理人不保证基金一定盈利，也不保证最低收益。</w:t>
                      </w:r>
                      <w:r w:rsidRPr="00D67BA4">
                        <w:rPr>
                          <w:rFonts w:ascii="Arial" w:eastAsia="黑体" w:hAnsi="Arial" w:cs="Arial"/>
                          <w:sz w:val="13"/>
                          <w:szCs w:val="14"/>
                        </w:rPr>
                        <w:t xml:space="preserve"> </w:t>
                      </w:r>
                    </w:p>
                    <w:p w14:paraId="3EE172AD" w14:textId="77777777" w:rsidR="001A6273" w:rsidRPr="00D67BA4"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sz w:val="13"/>
                          <w:szCs w:val="14"/>
                        </w:rPr>
                        <w:t xml:space="preserve">3. </w:t>
                      </w:r>
                      <w:r w:rsidRPr="00D67BA4">
                        <w:rPr>
                          <w:rFonts w:ascii="Arial" w:eastAsia="黑体" w:hAnsi="Arial" w:cs="Arial"/>
                          <w:sz w:val="13"/>
                          <w:szCs w:val="14"/>
                        </w:rPr>
                        <w:t>如果您购买的产品为避险策略基金，避险策略基金引入保障机制并不必然确保您投资本金的安全</w:t>
                      </w:r>
                      <w:r w:rsidRPr="00D67BA4">
                        <w:rPr>
                          <w:rFonts w:ascii="Arial" w:eastAsia="黑体" w:hAnsi="Arial" w:cs="Arial"/>
                          <w:sz w:val="13"/>
                          <w:szCs w:val="14"/>
                        </w:rPr>
                        <w:t>,</w:t>
                      </w:r>
                      <w:r w:rsidRPr="00D67BA4">
                        <w:rPr>
                          <w:rFonts w:ascii="Arial" w:eastAsia="黑体" w:hAnsi="Arial" w:cs="Arial"/>
                          <w:sz w:val="13"/>
                          <w:szCs w:val="14"/>
                        </w:rPr>
                        <w:t>，基金份额持有人在极端情况下仍然存在本金损失的风险。</w:t>
                      </w:r>
                      <w:r w:rsidRPr="00D67BA4">
                        <w:rPr>
                          <w:rFonts w:ascii="Arial" w:eastAsia="黑体" w:hAnsi="Arial" w:cs="Arial"/>
                          <w:sz w:val="13"/>
                          <w:szCs w:val="14"/>
                        </w:rPr>
                        <w:t xml:space="preserve"> </w:t>
                      </w:r>
                    </w:p>
                    <w:p w14:paraId="69F920E0" w14:textId="77777777" w:rsidR="001A6273" w:rsidRPr="00D67BA4"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sz w:val="13"/>
                          <w:szCs w:val="14"/>
                        </w:rPr>
                        <w:t xml:space="preserve">4. </w:t>
                      </w:r>
                      <w:r w:rsidRPr="00D67BA4">
                        <w:rPr>
                          <w:rFonts w:ascii="Arial" w:eastAsia="黑体" w:hAnsi="Arial" w:cs="Arial"/>
                          <w:sz w:val="13"/>
                          <w:szCs w:val="14"/>
                        </w:rPr>
                        <w:t>如果您购买的产品投资于境外证券，除了需要承担与境内证券投资基金类似的市场波动风险等一般投资风险之外，本基金还面临汇率风险等境外证券市场投资所面临的特别投资风险。</w:t>
                      </w:r>
                      <w:r w:rsidRPr="00D67BA4">
                        <w:rPr>
                          <w:rFonts w:ascii="Arial" w:eastAsia="黑体" w:hAnsi="Arial" w:cs="Arial"/>
                          <w:sz w:val="13"/>
                          <w:szCs w:val="14"/>
                        </w:rPr>
                        <w:t xml:space="preserve"> </w:t>
                      </w:r>
                    </w:p>
                    <w:p w14:paraId="156F1CE6" w14:textId="77777777" w:rsidR="001A6273" w:rsidRPr="00D67BA4"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sz w:val="13"/>
                          <w:szCs w:val="14"/>
                        </w:rPr>
                        <w:t xml:space="preserve">5. </w:t>
                      </w:r>
                      <w:r w:rsidRPr="00D67BA4">
                        <w:rPr>
                          <w:rFonts w:ascii="Arial" w:eastAsia="黑体" w:hAnsi="Arial" w:cs="Arial"/>
                          <w:sz w:val="13"/>
                          <w:szCs w:val="14"/>
                        </w:rPr>
                        <w:t>如果您购买的产品以定期开放方式运作或者基金合同约定了基金份额最短持有期限，在封闭期或者最短持有期限内，您将面临因不能赎回或卖出基金份额而出现的流动性约束。</w:t>
                      </w:r>
                    </w:p>
                    <w:p w14:paraId="62B47021" w14:textId="77777777" w:rsidR="001A6273" w:rsidRPr="00D67BA4"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hint="eastAsia"/>
                          <w:sz w:val="13"/>
                          <w:szCs w:val="14"/>
                        </w:rPr>
                        <w:t>五、本基金特有风险揭示：</w:t>
                      </w:r>
                    </w:p>
                    <w:p w14:paraId="3F3E9441" w14:textId="77777777" w:rsidR="001A6273" w:rsidRPr="00D67BA4"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hint="eastAsia"/>
                          <w:sz w:val="13"/>
                          <w:szCs w:val="14"/>
                        </w:rPr>
                        <w:t>基于投资范围的规定，本基金股票投资比例较高，无法规避股票市场的投资风险，尤其是系统性风险。本基金特有风险包括：策略风险、模型风险、流通受限证券的投资风险、股指期货投资风险、存托凭证投资风险、</w:t>
                      </w:r>
                      <w:proofErr w:type="gramStart"/>
                      <w:r w:rsidRPr="00D67BA4">
                        <w:rPr>
                          <w:rFonts w:ascii="Arial" w:eastAsia="黑体" w:hAnsi="Arial" w:cs="Arial" w:hint="eastAsia"/>
                          <w:sz w:val="13"/>
                          <w:szCs w:val="14"/>
                        </w:rPr>
                        <w:t>科创板股票</w:t>
                      </w:r>
                      <w:proofErr w:type="gramEnd"/>
                      <w:r w:rsidRPr="00D67BA4">
                        <w:rPr>
                          <w:rFonts w:ascii="Arial" w:eastAsia="黑体" w:hAnsi="Arial" w:cs="Arial" w:hint="eastAsia"/>
                          <w:sz w:val="13"/>
                          <w:szCs w:val="14"/>
                        </w:rPr>
                        <w:t>投资风险等。</w:t>
                      </w:r>
                    </w:p>
                    <w:p w14:paraId="5ECA5B87" w14:textId="77777777" w:rsidR="001A6273" w:rsidRPr="00D67BA4"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hint="eastAsia"/>
                          <w:sz w:val="13"/>
                          <w:szCs w:val="14"/>
                        </w:rPr>
                        <w:t>详细风险</w:t>
                      </w:r>
                      <w:proofErr w:type="gramStart"/>
                      <w:r w:rsidRPr="00D67BA4">
                        <w:rPr>
                          <w:rFonts w:ascii="Arial" w:eastAsia="黑体" w:hAnsi="Arial" w:cs="Arial" w:hint="eastAsia"/>
                          <w:sz w:val="13"/>
                          <w:szCs w:val="14"/>
                        </w:rPr>
                        <w:t>揭示请</w:t>
                      </w:r>
                      <w:proofErr w:type="gramEnd"/>
                      <w:r w:rsidRPr="00D67BA4">
                        <w:rPr>
                          <w:rFonts w:ascii="Arial" w:eastAsia="黑体" w:hAnsi="Arial" w:cs="Arial" w:hint="eastAsia"/>
                          <w:sz w:val="13"/>
                          <w:szCs w:val="14"/>
                        </w:rPr>
                        <w:t>您认真阅读本基金的《招募说明书》“风险揭示”章节。</w:t>
                      </w:r>
                    </w:p>
                    <w:p w14:paraId="142622B0" w14:textId="77777777" w:rsidR="001A6273" w:rsidRPr="00D67BA4"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hint="eastAsia"/>
                          <w:sz w:val="13"/>
                          <w:szCs w:val="14"/>
                        </w:rPr>
                        <w:t>六、基金管理人承诺以诚实信用、勤勉尽责的原则管理和运用基金资产，但不保证本基金一定盈利，也不保证最低收益。本基金的过往业绩及其净值高低并不预示其未来业绩表现，基金管理人管理的其他基金的业绩并不构成对本基金业绩表现的保证。景顺长城基金管理有限公司提醒</w:t>
                      </w:r>
                      <w:proofErr w:type="gramStart"/>
                      <w:r w:rsidRPr="00D67BA4">
                        <w:rPr>
                          <w:rFonts w:ascii="Arial" w:eastAsia="黑体" w:hAnsi="Arial" w:cs="Arial" w:hint="eastAsia"/>
                          <w:sz w:val="13"/>
                          <w:szCs w:val="14"/>
                        </w:rPr>
                        <w:t>您基金</w:t>
                      </w:r>
                      <w:proofErr w:type="gramEnd"/>
                      <w:r w:rsidRPr="00D67BA4">
                        <w:rPr>
                          <w:rFonts w:ascii="Arial" w:eastAsia="黑体" w:hAnsi="Arial" w:cs="Arial" w:hint="eastAsia"/>
                          <w:sz w:val="13"/>
                          <w:szCs w:val="14"/>
                        </w:rPr>
                        <w:t>投资的“买者自负”原则，在做出投资决策后，基金运营状况与基金净值变化引致的投资风险，由您自行负担。基金管理人、基金托管人、基金销售机构及相关机构不对基金投资收益做出任何承诺或保证。</w:t>
                      </w:r>
                      <w:r w:rsidRPr="00D67BA4">
                        <w:rPr>
                          <w:rFonts w:ascii="Arial" w:eastAsia="黑体" w:hAnsi="Arial" w:cs="Arial"/>
                          <w:sz w:val="13"/>
                          <w:szCs w:val="14"/>
                        </w:rPr>
                        <w:t xml:space="preserve"> </w:t>
                      </w:r>
                    </w:p>
                    <w:p w14:paraId="160D68D8" w14:textId="77777777" w:rsidR="001A6273" w:rsidRPr="000C2E43"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hint="eastAsia"/>
                          <w:sz w:val="13"/>
                          <w:szCs w:val="14"/>
                        </w:rPr>
                        <w:t>七、景顺长城成长之星股票型证券投资基金（以下简称“本基金”）由景顺长城基金管理有限公司（以下简称“基金管理人”）依照有关法律法规及约定申请募集，并经中国证券监督管理委员会（以下简称“中国证监会”）许可注册。本基金的基金合同、基金招募说明书和基金产品资料概要已通过中国证监会基金电子披露网站</w:t>
                      </w:r>
                      <w:r w:rsidRPr="00D67BA4">
                        <w:rPr>
                          <w:rFonts w:ascii="Arial" w:eastAsia="黑体" w:hAnsi="Arial" w:cs="Arial"/>
                          <w:sz w:val="13"/>
                          <w:szCs w:val="14"/>
                        </w:rPr>
                        <w:t>http://eid.csrc.gov.cn/fund</w:t>
                      </w:r>
                      <w:r w:rsidRPr="00D67BA4">
                        <w:rPr>
                          <w:rFonts w:ascii="Arial" w:eastAsia="黑体" w:hAnsi="Arial" w:cs="Arial"/>
                          <w:sz w:val="13"/>
                          <w:szCs w:val="14"/>
                        </w:rPr>
                        <w:t>和基金管理人网站</w:t>
                      </w:r>
                      <w:r w:rsidRPr="00D67BA4">
                        <w:rPr>
                          <w:rFonts w:ascii="Arial" w:eastAsia="黑体" w:hAnsi="Arial" w:cs="Arial"/>
                          <w:sz w:val="13"/>
                          <w:szCs w:val="14"/>
                        </w:rPr>
                        <w:t>www.igwfmc.com</w:t>
                      </w:r>
                      <w:r w:rsidRPr="00D67BA4">
                        <w:rPr>
                          <w:rFonts w:ascii="Arial" w:eastAsia="黑体" w:hAnsi="Arial" w:cs="Arial"/>
                          <w:sz w:val="13"/>
                          <w:szCs w:val="14"/>
                        </w:rPr>
                        <w:t>进行了公开披露。中国证监会对本基金的注册，并不表明其对本基金的投资价值、市场前景和收益</w:t>
                      </w:r>
                      <w:proofErr w:type="gramStart"/>
                      <w:r w:rsidRPr="00D67BA4">
                        <w:rPr>
                          <w:rFonts w:ascii="Arial" w:eastAsia="黑体" w:hAnsi="Arial" w:cs="Arial"/>
                          <w:sz w:val="13"/>
                          <w:szCs w:val="14"/>
                        </w:rPr>
                        <w:t>作出</w:t>
                      </w:r>
                      <w:proofErr w:type="gramEnd"/>
                      <w:r w:rsidRPr="00D67BA4">
                        <w:rPr>
                          <w:rFonts w:ascii="Arial" w:eastAsia="黑体" w:hAnsi="Arial" w:cs="Arial"/>
                          <w:sz w:val="13"/>
                          <w:szCs w:val="14"/>
                        </w:rPr>
                        <w:t>实质性判断或保证，也不表明投资于本基</w:t>
                      </w:r>
                      <w:r w:rsidRPr="00D67BA4">
                        <w:rPr>
                          <w:rFonts w:ascii="Arial" w:eastAsia="黑体" w:hAnsi="Arial" w:cs="Arial" w:hint="eastAsia"/>
                          <w:sz w:val="13"/>
                          <w:szCs w:val="14"/>
                        </w:rPr>
                        <w:t>金没有风险。</w:t>
                      </w:r>
                    </w:p>
                  </w:txbxContent>
                </v:textbox>
              </v:rect>
            </w:pict>
          </mc:Fallback>
        </mc:AlternateContent>
      </w:r>
      <w:r w:rsidRPr="004A199C">
        <w:rPr>
          <w:rFonts w:ascii="Arial" w:hAnsi="Arial" w:cs="Arial"/>
          <w:noProof/>
        </w:rPr>
        <mc:AlternateContent>
          <mc:Choice Requires="wps">
            <w:drawing>
              <wp:anchor distT="0" distB="0" distL="114300" distR="114300" simplePos="0" relativeHeight="251671552" behindDoc="0" locked="0" layoutInCell="1" allowOverlap="1" wp14:anchorId="50D17FA1" wp14:editId="101A1A2F">
                <wp:simplePos x="0" y="0"/>
                <wp:positionH relativeFrom="column">
                  <wp:posOffset>19050</wp:posOffset>
                </wp:positionH>
                <wp:positionV relativeFrom="paragraph">
                  <wp:posOffset>1593464</wp:posOffset>
                </wp:positionV>
                <wp:extent cx="1018540" cy="261620"/>
                <wp:effectExtent l="0" t="0" r="0" b="5080"/>
                <wp:wrapNone/>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8540" cy="261620"/>
                        </a:xfrm>
                        <a:prstGeom prst="rect">
                          <a:avLst/>
                        </a:prstGeom>
                        <a:solidFill>
                          <a:srgbClr val="0009D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7BF512" w14:textId="77777777" w:rsidR="001A6273" w:rsidRPr="00251F40" w:rsidRDefault="001A6273" w:rsidP="001A6273">
                            <w:pPr>
                              <w:spacing w:before="64"/>
                              <w:ind w:left="225"/>
                              <w:rPr>
                                <w:rFonts w:ascii="黑体" w:eastAsia="黑体" w:hAnsi="黑体"/>
                                <w:sz w:val="21"/>
                              </w:rPr>
                            </w:pPr>
                            <w:r w:rsidRPr="004C487C">
                              <w:rPr>
                                <w:rFonts w:ascii="黑体" w:eastAsia="黑体" w:hAnsi="黑体" w:hint="eastAsia"/>
                                <w:color w:val="FFFFFF"/>
                                <w:spacing w:val="13"/>
                                <w:sz w:val="21"/>
                              </w:rPr>
                              <w:t>风险揭示书</w:t>
                            </w: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shape w14:anchorId="50D17FA1" id="Text Box 5" o:spid="_x0000_s1042" type="#_x0000_t202" style="position:absolute;left:0;text-align:left;margin-left:1.5pt;margin-top:125.45pt;width:80.2pt;height:20.6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" fillcolor="#0009d2" stroked="f">
                <v:textbox inset="0,0,0,0">
                  <w:txbxContent>
                    <w:p w14:paraId="1B7BF512" w14:textId="77777777" w:rsidR="001A6273" w:rsidRPr="00251F40" w:rsidRDefault="001A6273" w:rsidP="001A6273">
                      <w:pPr>
                        <w:spacing w:before="64"/>
                        <w:ind w:left="225"/>
                        <w:rPr>
                          <w:rFonts w:ascii="黑体" w:eastAsia="黑体" w:hAnsi="黑体"/>
                          <w:sz w:val="21"/>
                        </w:rPr>
                      </w:pPr>
                      <w:r w:rsidRPr="004C487C">
                        <w:rPr>
                          <w:rFonts w:ascii="黑体" w:eastAsia="黑体" w:hAnsi="黑体" w:hint="eastAsia"/>
                          <w:color w:val="FFFFFF"/>
                          <w:spacing w:val="13"/>
                          <w:sz w:val="21"/>
                        </w:rPr>
                        <w:t>风险揭示书</w:t>
                      </w:r>
                    </w:p>
                  </w:txbxContent>
                </v:textbox>
              </v:shape>
            </w:pict>
          </mc:Fallback>
        </mc:AlternateContent>
      </w:r>
    </w:p>
    <w:p w14:paraId="722058EC" w14:textId="77777777" w:rsidR="001A6273" w:rsidRDefault="001A6273" w:rsidP="001A6273">
      <w:pPr>
        <w:pStyle w:val="a3"/>
        <w:ind w:left="113"/>
        <w:rPr>
          <w:rFonts w:ascii="Arial" w:hAnsi="Arial" w:cs="Arial"/>
        </w:rPr>
      </w:pPr>
    </w:p>
    <w:p w14:paraId="5E003B8F" w14:textId="77777777" w:rsidR="001A6273" w:rsidRDefault="001A6273" w:rsidP="001A6273">
      <w:pPr>
        <w:pStyle w:val="a3"/>
        <w:ind w:left="113"/>
        <w:rPr>
          <w:rFonts w:ascii="Arial" w:hAnsi="Arial" w:cs="Arial"/>
        </w:rPr>
      </w:pPr>
      <w:r w:rsidRPr="004A199C">
        <w:rPr>
          <w:rFonts w:ascii="Arial" w:hAnsi="Arial" w:cs="Arial"/>
          <w:noProof/>
        </w:rPr>
        <mc:AlternateContent>
          <mc:Choice Requires="wps">
            <w:drawing>
              <wp:anchor distT="0" distB="0" distL="114300" distR="114300" simplePos="0" relativeHeight="251700224" behindDoc="0" locked="0" layoutInCell="1" allowOverlap="1" wp14:anchorId="546B369E" wp14:editId="301B386C">
                <wp:simplePos x="0" y="0"/>
                <wp:positionH relativeFrom="column">
                  <wp:posOffset>0</wp:posOffset>
                </wp:positionH>
                <wp:positionV relativeFrom="paragraph">
                  <wp:posOffset>144780</wp:posOffset>
                </wp:positionV>
                <wp:extent cx="1125220" cy="273685"/>
                <wp:effectExtent l="0" t="0" r="0" b="0"/>
                <wp:wrapSquare wrapText="bothSides"/>
                <wp:docPr id="4" name="文本框 4"/>
                <wp:cNvGraphicFramePr/>
                <a:graphic xmlns:a="http://schemas.openxmlformats.org/drawingml/2006/main">
                  <a:graphicData uri="http://schemas.microsoft.com/office/word/2010/wordprocessingShape">
                    <wps:wsp>
                      <wps:cNvSpPr txBox="1"/>
                      <wps:spPr>
                        <a:xfrm>
                          <a:off x="0" y="0"/>
                          <a:ext cx="1125220" cy="273685"/>
                        </a:xfrm>
                        <a:prstGeom prst="rect">
                          <a:avLst/>
                        </a:prstGeom>
                        <a:solidFill>
                          <a:srgbClr val="000AD2"/>
                        </a:solidFill>
                        <a:ln w="6350">
                          <a:noFill/>
                        </a:ln>
                      </wps:spPr>
                      <wps:txbx>
                        <w:txbxContent>
                          <w:p w14:paraId="7D757BC4" w14:textId="77777777" w:rsidR="001A6273" w:rsidRPr="004A199C" w:rsidRDefault="001A6273" w:rsidP="001A6273">
                            <w:pPr>
                              <w:rPr>
                                <w:rFonts w:ascii="Arial" w:eastAsia="黑体" w:hAnsi="Arial" w:cs="Arial"/>
                                <w:color w:val="FFFFFF" w:themeColor="background1"/>
                                <w:sz w:val="21"/>
                              </w:rPr>
                            </w:pPr>
                            <w:r w:rsidRPr="004A199C">
                              <w:rPr>
                                <w:rFonts w:ascii="Arial" w:eastAsia="黑体" w:hAnsi="Arial" w:cs="Arial"/>
                                <w:color w:val="FFFFFF" w:themeColor="background1"/>
                                <w:spacing w:val="22"/>
                                <w:sz w:val="21"/>
                              </w:rPr>
                              <w:t>10</w:t>
                            </w:r>
                            <w:r w:rsidRPr="004A199C">
                              <w:rPr>
                                <w:rFonts w:ascii="Arial" w:eastAsia="黑体" w:hAnsi="Arial" w:cs="Arial"/>
                                <w:color w:val="FFFFFF" w:themeColor="background1"/>
                                <w:spacing w:val="22"/>
                                <w:sz w:val="21"/>
                              </w:rPr>
                              <w:t>秒读懂基金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B369E" id="文本框 4" o:spid="_x0000_s1043" type="#_x0000_t202" style="position:absolute;left:0;text-align:left;margin-left:0;margin-top:11.4pt;width:88.6pt;height:21.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" fillcolor="#000ad2" stroked="f" strokeweight=".5pt">
                <v:textbox>
                  <w:txbxContent>
                    <w:p w14:paraId="7D757BC4" w14:textId="77777777" w:rsidR="001A6273" w:rsidRPr="004A199C" w:rsidRDefault="001A6273" w:rsidP="001A6273">
                      <w:pPr>
                        <w:rPr>
                          <w:rFonts w:ascii="Arial" w:eastAsia="黑体" w:hAnsi="Arial" w:cs="Arial"/>
                          <w:color w:val="FFFFFF" w:themeColor="background1"/>
                          <w:sz w:val="21"/>
                        </w:rPr>
                      </w:pPr>
                      <w:r w:rsidRPr="004A199C">
                        <w:rPr>
                          <w:rFonts w:ascii="Arial" w:eastAsia="黑体" w:hAnsi="Arial" w:cs="Arial"/>
                          <w:color w:val="FFFFFF" w:themeColor="background1"/>
                          <w:spacing w:val="22"/>
                          <w:sz w:val="21"/>
                        </w:rPr>
                        <w:t>10</w:t>
                      </w:r>
                      <w:r w:rsidRPr="004A199C">
                        <w:rPr>
                          <w:rFonts w:ascii="Arial" w:eastAsia="黑体" w:hAnsi="Arial" w:cs="Arial"/>
                          <w:color w:val="FFFFFF" w:themeColor="background1"/>
                          <w:spacing w:val="22"/>
                          <w:sz w:val="21"/>
                        </w:rPr>
                        <w:t>秒读懂基金</w:t>
                      </w:r>
                    </w:p>
                  </w:txbxContent>
                </v:textbox>
                <w10:wrap type="square"/>
              </v:shape>
            </w:pict>
          </mc:Fallback>
        </mc:AlternateContent>
      </w:r>
    </w:p>
    <w:p w14:paraId="49F9D775" w14:textId="77777777" w:rsidR="001A6273" w:rsidRDefault="001A6273" w:rsidP="001A6273">
      <w:pPr>
        <w:rPr>
          <w:rFonts w:ascii="Arial" w:eastAsia="黑体" w:hAnsi="Arial" w:cs="Arial"/>
          <w:color w:val="000078"/>
          <w:sz w:val="21"/>
          <w:szCs w:val="21"/>
        </w:rPr>
      </w:pPr>
      <w:r>
        <w:rPr>
          <w:rFonts w:ascii="Arial" w:hAnsi="Arial" w:cs="Arial"/>
          <w:noProof/>
        </w:rPr>
        <mc:AlternateContent>
          <mc:Choice Requires="wps">
            <w:drawing>
              <wp:anchor distT="0" distB="0" distL="114300" distR="114300" simplePos="0" relativeHeight="251683840" behindDoc="1" locked="0" layoutInCell="1" allowOverlap="1" wp14:anchorId="1F5045BA" wp14:editId="658FB6C7">
                <wp:simplePos x="0" y="0"/>
                <wp:positionH relativeFrom="margin">
                  <wp:align>center</wp:align>
                </wp:positionH>
                <wp:positionV relativeFrom="paragraph">
                  <wp:posOffset>131041</wp:posOffset>
                </wp:positionV>
                <wp:extent cx="7280275" cy="2189018"/>
                <wp:effectExtent l="0" t="0" r="0" b="1905"/>
                <wp:wrapNone/>
                <wp:docPr id="5" name="矩形 5"/>
                <wp:cNvGraphicFramePr/>
                <a:graphic xmlns:a="http://schemas.openxmlformats.org/drawingml/2006/main">
                  <a:graphicData uri="http://schemas.microsoft.com/office/word/2010/wordprocessingShape">
                    <wps:wsp>
                      <wps:cNvSpPr/>
                      <wps:spPr>
                        <a:xfrm>
                          <a:off x="0" y="0"/>
                          <a:ext cx="7280275" cy="2189018"/>
                        </a:xfrm>
                        <a:prstGeom prst="rect">
                          <a:avLst/>
                        </a:prstGeom>
                        <a:solidFill>
                          <a:srgbClr val="F0F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29EEBF" id="矩形 5" o:spid="_x0000_s1026" style="position:absolute;left:0;text-align:left;margin-left:0;margin-top:10.3pt;width:573.25pt;height:172.35pt;z-index:-2516326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" fillcolor="#f0f0f0" stroked="f" strokeweight="2pt">
                <w10:wrap anchorx="margin"/>
              </v:rect>
            </w:pict>
          </mc:Fallback>
        </mc:AlternateContent>
      </w:r>
    </w:p>
    <w:p w14:paraId="10CB7CAC" w14:textId="77777777" w:rsidR="001A6273" w:rsidRDefault="001A6273" w:rsidP="001A6273">
      <w:pPr>
        <w:rPr>
          <w:rFonts w:ascii="Arial" w:eastAsia="黑体" w:hAnsi="Arial" w:cs="Arial"/>
          <w:color w:val="000078"/>
          <w:sz w:val="21"/>
          <w:szCs w:val="21"/>
        </w:rPr>
      </w:pPr>
    </w:p>
    <w:p w14:paraId="697A8BCD" w14:textId="77777777" w:rsidR="001A6273" w:rsidRPr="00174C9B" w:rsidRDefault="001A6273" w:rsidP="001A6273">
      <w:pPr>
        <w:rPr>
          <w:rFonts w:ascii="Arial" w:eastAsia="黑体" w:hAnsi="Arial" w:cs="Arial"/>
          <w:color w:val="000078"/>
          <w:sz w:val="21"/>
          <w:szCs w:val="21"/>
        </w:rPr>
      </w:pPr>
      <w:r>
        <w:rPr>
          <w:noProof/>
        </w:rPr>
        <w:drawing>
          <wp:anchor distT="0" distB="0" distL="114300" distR="114300" simplePos="0" relativeHeight="251701248" behindDoc="1" locked="0" layoutInCell="1" allowOverlap="1" wp14:anchorId="5563D1B3" wp14:editId="71709EF5">
            <wp:simplePos x="0" y="0"/>
            <wp:positionH relativeFrom="column">
              <wp:posOffset>-1155</wp:posOffset>
            </wp:positionH>
            <wp:positionV relativeFrom="paragraph">
              <wp:posOffset>-2425</wp:posOffset>
            </wp:positionV>
            <wp:extent cx="387985" cy="415637"/>
            <wp:effectExtent l="0" t="0" r="0" b="3810"/>
            <wp:wrapTight wrapText="bothSides">
              <wp:wrapPolygon edited="0">
                <wp:start x="5303" y="0"/>
                <wp:lineTo x="2121" y="2972"/>
                <wp:lineTo x="3182" y="15853"/>
                <wp:lineTo x="6363" y="20807"/>
                <wp:lineTo x="7424" y="20807"/>
                <wp:lineTo x="14848" y="20807"/>
                <wp:lineTo x="15908" y="20807"/>
                <wp:lineTo x="20151" y="15853"/>
                <wp:lineTo x="12727" y="0"/>
                <wp:lineTo x="5303" y="0"/>
              </wp:wrapPolygon>
            </wp:wrapTigh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7985" cy="415637"/>
                    </a:xfrm>
                    <a:prstGeom prst="rect">
                      <a:avLst/>
                    </a:prstGeom>
                    <a:noFill/>
                    <a:ln>
                      <a:noFill/>
                    </a:ln>
                  </pic:spPr>
                </pic:pic>
              </a:graphicData>
            </a:graphic>
          </wp:anchor>
        </w:drawing>
      </w:r>
      <w:r>
        <w:rPr>
          <w:rFonts w:ascii="Arial" w:eastAsia="黑体" w:hAnsi="Arial" w:cs="Arial" w:hint="eastAsia"/>
          <w:color w:val="000078"/>
          <w:sz w:val="21"/>
          <w:szCs w:val="21"/>
        </w:rPr>
        <w:t>阶段业绩持续靠前</w:t>
      </w:r>
      <w:r w:rsidRPr="004A199C">
        <w:rPr>
          <w:rFonts w:ascii="Arial" w:eastAsia="黑体" w:hAnsi="Arial" w:cs="Arial"/>
          <w:sz w:val="16"/>
          <w:szCs w:val="18"/>
          <w:lang w:val="zh-CN"/>
        </w:rPr>
        <w:t>：</w:t>
      </w:r>
      <w:r w:rsidRPr="00F01C08">
        <w:rPr>
          <w:rFonts w:ascii="Arial" w:eastAsia="黑体" w:hAnsi="Arial" w:cs="Arial" w:hint="eastAsia"/>
          <w:color w:val="000000"/>
          <w:sz w:val="18"/>
          <w:szCs w:val="18"/>
          <w:lang w:val="zh-CN"/>
        </w:rPr>
        <w:t>成长之</w:t>
      </w:r>
      <w:proofErr w:type="gramStart"/>
      <w:r w:rsidRPr="00F01C08">
        <w:rPr>
          <w:rFonts w:ascii="Arial" w:eastAsia="黑体" w:hAnsi="Arial" w:cs="Arial" w:hint="eastAsia"/>
          <w:color w:val="000000"/>
          <w:sz w:val="18"/>
          <w:szCs w:val="18"/>
          <w:lang w:val="zh-CN"/>
        </w:rPr>
        <w:t>星基金</w:t>
      </w:r>
      <w:proofErr w:type="gramEnd"/>
      <w:r w:rsidRPr="00F01C08">
        <w:rPr>
          <w:rFonts w:ascii="Arial" w:eastAsia="黑体" w:hAnsi="Arial" w:cs="Arial" w:hint="eastAsia"/>
          <w:color w:val="000000"/>
          <w:sz w:val="18"/>
          <w:szCs w:val="18"/>
          <w:lang w:val="zh-CN"/>
        </w:rPr>
        <w:t>过去一年、三年、五年业绩表现均排同类</w:t>
      </w:r>
      <w:r w:rsidRPr="00C56904">
        <w:rPr>
          <w:rFonts w:ascii="Arial" w:eastAsia="黑体" w:hAnsi="Arial" w:cs="Arial" w:hint="eastAsia"/>
          <w:b/>
          <w:color w:val="C00000"/>
          <w:sz w:val="18"/>
          <w:szCs w:val="18"/>
          <w:lang w:val="zh-CN"/>
        </w:rPr>
        <w:t>前</w:t>
      </w:r>
      <w:r w:rsidRPr="00C56904">
        <w:rPr>
          <w:rFonts w:ascii="Arial" w:eastAsia="黑体" w:hAnsi="Arial" w:cs="Arial"/>
          <w:b/>
          <w:color w:val="C00000"/>
          <w:sz w:val="18"/>
          <w:szCs w:val="18"/>
          <w:lang w:val="zh-CN"/>
        </w:rPr>
        <w:t>1/5</w:t>
      </w:r>
      <w:r w:rsidRPr="00F01C08">
        <w:rPr>
          <w:rFonts w:ascii="Arial" w:eastAsia="黑体" w:hAnsi="Arial" w:cs="Arial"/>
          <w:color w:val="000000"/>
          <w:sz w:val="18"/>
          <w:szCs w:val="18"/>
          <w:lang w:val="zh-CN"/>
        </w:rPr>
        <w:t>。</w:t>
      </w:r>
      <w:r>
        <w:rPr>
          <w:rFonts w:ascii="Arial" w:eastAsia="黑体" w:hAnsi="Arial" w:cs="Arial" w:hint="eastAsia"/>
          <w:sz w:val="18"/>
          <w:szCs w:val="18"/>
          <w:lang w:val="zh-CN"/>
        </w:rPr>
        <w:t>获晨星五年期</w:t>
      </w:r>
      <w:r>
        <w:rPr>
          <w:rFonts w:ascii="Arial" w:eastAsia="黑体" w:hAnsi="Arial" w:cs="Arial" w:hint="eastAsia"/>
          <w:sz w:val="18"/>
          <w:szCs w:val="18"/>
          <w:lang w:val="zh-CN"/>
        </w:rPr>
        <w:t>&amp;</w:t>
      </w:r>
      <w:r>
        <w:rPr>
          <w:rFonts w:ascii="Arial" w:eastAsia="黑体" w:hAnsi="Arial" w:cs="Arial" w:hint="eastAsia"/>
          <w:sz w:val="18"/>
          <w:szCs w:val="18"/>
          <w:lang w:val="zh-CN"/>
        </w:rPr>
        <w:t>银河三年、五年期</w:t>
      </w:r>
      <w:r>
        <w:rPr>
          <w:rFonts w:ascii="Arial" w:eastAsia="黑体" w:hAnsi="Arial" w:cs="Arial" w:hint="eastAsia"/>
          <w:sz w:val="18"/>
          <w:szCs w:val="18"/>
          <w:lang w:val="zh-CN"/>
        </w:rPr>
        <w:t>&amp;</w:t>
      </w:r>
      <w:r>
        <w:rPr>
          <w:rFonts w:ascii="Arial" w:eastAsia="黑体" w:hAnsi="Arial" w:cs="Arial" w:hint="eastAsia"/>
          <w:sz w:val="18"/>
          <w:szCs w:val="18"/>
          <w:lang w:val="zh-CN"/>
        </w:rPr>
        <w:t>海通</w:t>
      </w:r>
      <w:r>
        <w:rPr>
          <w:rFonts w:ascii="Arial" w:hAnsi="Arial" w:hint="eastAsia"/>
          <w:b/>
          <w:color w:val="C00000"/>
          <w:sz w:val="18"/>
          <w:szCs w:val="18"/>
          <w:lang w:val="zh-CN"/>
        </w:rPr>
        <w:t>★★★★★</w:t>
      </w:r>
      <w:r w:rsidRPr="006A605F">
        <w:rPr>
          <w:rFonts w:ascii="Arial" w:hAnsi="Arial" w:hint="eastAsia"/>
          <w:sz w:val="18"/>
          <w:szCs w:val="18"/>
          <w:lang w:val="zh-CN"/>
        </w:rPr>
        <w:t>评级</w:t>
      </w:r>
      <w:r w:rsidRPr="004A199C">
        <w:rPr>
          <w:rFonts w:ascii="Arial" w:eastAsia="黑体" w:hAnsi="Arial" w:cs="Arial"/>
          <w:sz w:val="15"/>
          <w:szCs w:val="15"/>
          <w:lang w:val="zh-CN"/>
        </w:rPr>
        <w:t>（</w:t>
      </w:r>
      <w:r w:rsidRPr="00084FE6">
        <w:rPr>
          <w:rFonts w:ascii="Arial" w:eastAsia="黑体" w:hAnsi="Arial" w:cs="Arial" w:hint="eastAsia"/>
          <w:sz w:val="15"/>
          <w:szCs w:val="15"/>
          <w:lang w:val="zh-CN"/>
        </w:rPr>
        <w:t>排名数据来自晨星资讯，同类指晨星分类下中国开放式基金</w:t>
      </w:r>
      <w:r w:rsidRPr="00084FE6">
        <w:rPr>
          <w:rFonts w:ascii="Arial" w:eastAsia="黑体" w:hAnsi="Arial" w:cs="Arial"/>
          <w:sz w:val="15"/>
          <w:szCs w:val="15"/>
          <w:lang w:val="zh-CN"/>
        </w:rPr>
        <w:t>-</w:t>
      </w:r>
      <w:r w:rsidRPr="00084FE6">
        <w:rPr>
          <w:rFonts w:ascii="Arial" w:eastAsia="黑体" w:hAnsi="Arial" w:cs="Arial"/>
          <w:sz w:val="15"/>
          <w:szCs w:val="15"/>
          <w:lang w:val="zh-CN"/>
        </w:rPr>
        <w:t>大盘成长股票，以上数据均截至</w:t>
      </w:r>
      <w:r w:rsidRPr="00084FE6">
        <w:rPr>
          <w:rFonts w:ascii="Arial" w:eastAsia="黑体" w:hAnsi="Arial" w:cs="Arial"/>
          <w:sz w:val="15"/>
          <w:szCs w:val="15"/>
          <w:lang w:val="zh-CN"/>
        </w:rPr>
        <w:t>2022.</w:t>
      </w:r>
      <w:r>
        <w:rPr>
          <w:rFonts w:ascii="Arial" w:eastAsia="黑体" w:hAnsi="Arial" w:cs="Arial"/>
          <w:sz w:val="15"/>
          <w:szCs w:val="15"/>
          <w:lang w:val="zh-CN"/>
        </w:rPr>
        <w:t>9</w:t>
      </w:r>
      <w:r w:rsidRPr="00084FE6">
        <w:rPr>
          <w:rFonts w:ascii="Arial" w:eastAsia="黑体" w:hAnsi="Arial" w:cs="Arial"/>
          <w:sz w:val="15"/>
          <w:szCs w:val="15"/>
          <w:lang w:val="zh-CN"/>
        </w:rPr>
        <w:t>.30</w:t>
      </w:r>
      <w:r w:rsidRPr="00084FE6">
        <w:rPr>
          <w:rFonts w:ascii="Arial" w:eastAsia="黑体" w:hAnsi="Arial" w:cs="Arial"/>
          <w:sz w:val="15"/>
          <w:szCs w:val="15"/>
          <w:lang w:val="zh-CN"/>
        </w:rPr>
        <w:t>。评级数据来自晨星资讯、银河证券、海通证券，分别截至</w:t>
      </w:r>
      <w:r w:rsidRPr="00EE43EC">
        <w:rPr>
          <w:rFonts w:ascii="Arial" w:eastAsia="黑体" w:hAnsi="Arial" w:cs="Arial"/>
          <w:sz w:val="15"/>
          <w:szCs w:val="15"/>
          <w:lang w:val="zh-CN"/>
        </w:rPr>
        <w:t>2022.9.30</w:t>
      </w:r>
      <w:r w:rsidRPr="00EE43EC">
        <w:rPr>
          <w:rFonts w:ascii="Arial" w:eastAsia="黑体" w:hAnsi="Arial" w:cs="Arial"/>
          <w:sz w:val="15"/>
          <w:szCs w:val="15"/>
          <w:lang w:val="zh-CN"/>
        </w:rPr>
        <w:t>、</w:t>
      </w:r>
      <w:r w:rsidRPr="00EE43EC">
        <w:rPr>
          <w:rFonts w:ascii="Arial" w:eastAsia="黑体" w:hAnsi="Arial" w:cs="Arial"/>
          <w:sz w:val="15"/>
          <w:szCs w:val="15"/>
          <w:lang w:val="zh-CN"/>
        </w:rPr>
        <w:t>2022.9.30</w:t>
      </w:r>
      <w:r w:rsidRPr="00EE43EC">
        <w:rPr>
          <w:rFonts w:ascii="Arial" w:eastAsia="黑体" w:hAnsi="Arial" w:cs="Arial"/>
          <w:sz w:val="15"/>
          <w:szCs w:val="15"/>
          <w:lang w:val="zh-CN"/>
        </w:rPr>
        <w:t>、</w:t>
      </w:r>
      <w:r w:rsidRPr="00EE43EC">
        <w:rPr>
          <w:rFonts w:ascii="Arial" w:eastAsia="黑体" w:hAnsi="Arial" w:cs="Arial"/>
          <w:sz w:val="15"/>
          <w:szCs w:val="15"/>
          <w:lang w:val="zh-CN"/>
        </w:rPr>
        <w:t>2022.7.29</w:t>
      </w:r>
      <w:r w:rsidRPr="00EE43EC">
        <w:rPr>
          <w:rFonts w:ascii="Arial" w:eastAsia="黑体" w:hAnsi="Arial" w:cs="Arial"/>
          <w:sz w:val="15"/>
          <w:szCs w:val="15"/>
          <w:lang w:val="zh-CN"/>
        </w:rPr>
        <w:t>。</w:t>
      </w:r>
      <w:r w:rsidRPr="004A199C">
        <w:rPr>
          <w:rFonts w:ascii="Arial" w:eastAsia="黑体" w:hAnsi="Arial" w:cs="Arial"/>
          <w:sz w:val="15"/>
          <w:szCs w:val="15"/>
          <w:lang w:val="zh-CN"/>
        </w:rPr>
        <w:t>）</w:t>
      </w:r>
      <w:r w:rsidRPr="004A199C">
        <w:rPr>
          <w:rFonts w:ascii="Arial" w:hAnsi="Arial" w:cs="Arial"/>
          <w:noProof/>
        </w:rPr>
        <mc:AlternateContent>
          <mc:Choice Requires="wps">
            <w:drawing>
              <wp:inline distT="0" distB="0" distL="0" distR="0" wp14:anchorId="088F2288" wp14:editId="762C62E4">
                <wp:extent cx="6980400" cy="18000"/>
                <wp:effectExtent l="0" t="0" r="30480" b="20320"/>
                <wp:docPr id="6" name="直接箭头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980400" cy="180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inline>
            </w:drawing>
          </mc:Choice>
          <mc:Fallback>
            <w:pict>
              <v:shape w14:anchorId="3F10A314" id="直接箭头连接符 6" o:spid="_x0000_s1026" type="#_x0000_t32" style="width:549.65pt;height:1.4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">
                <v:stroke dashstyle="dash"/>
                <w10:anchorlock/>
              </v:shape>
            </w:pict>
          </mc:Fallback>
        </mc:AlternateContent>
      </w:r>
    </w:p>
    <w:p w14:paraId="1D5235F4" w14:textId="77777777" w:rsidR="001A6273" w:rsidRDefault="001A6273" w:rsidP="001A6273">
      <w:pPr>
        <w:rPr>
          <w:rFonts w:ascii="Arial" w:eastAsia="黑体" w:hAnsi="Arial" w:cs="Arial"/>
          <w:sz w:val="15"/>
          <w:szCs w:val="15"/>
          <w:lang w:val="zh-CN"/>
        </w:rPr>
      </w:pPr>
      <w:r>
        <w:rPr>
          <w:rFonts w:ascii="Arial" w:eastAsia="黑体" w:hAnsi="Arial" w:cs="Arial"/>
          <w:noProof/>
          <w:sz w:val="15"/>
          <w:szCs w:val="15"/>
        </w:rPr>
        <w:drawing>
          <wp:anchor distT="0" distB="0" distL="114300" distR="114300" simplePos="0" relativeHeight="251704320" behindDoc="1" locked="0" layoutInCell="1" allowOverlap="1" wp14:anchorId="1FDABA78" wp14:editId="253047F7">
            <wp:simplePos x="0" y="0"/>
            <wp:positionH relativeFrom="margin">
              <wp:posOffset>3868</wp:posOffset>
            </wp:positionH>
            <wp:positionV relativeFrom="paragraph">
              <wp:posOffset>9525</wp:posOffset>
            </wp:positionV>
            <wp:extent cx="349250" cy="349250"/>
            <wp:effectExtent l="0" t="0" r="0" b="0"/>
            <wp:wrapTight wrapText="bothSides">
              <wp:wrapPolygon edited="0">
                <wp:start x="3535" y="0"/>
                <wp:lineTo x="0" y="5891"/>
                <wp:lineTo x="0" y="16495"/>
                <wp:lineTo x="9425" y="20029"/>
                <wp:lineTo x="20029" y="20029"/>
                <wp:lineTo x="20029" y="11782"/>
                <wp:lineTo x="17673" y="4713"/>
                <wp:lineTo x="14138" y="0"/>
                <wp:lineTo x="3535" y="0"/>
              </wp:wrapPolygon>
            </wp:wrapTigh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9250" cy="349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EC9C7E" w14:textId="77777777" w:rsidR="001A6273" w:rsidRDefault="001A6273" w:rsidP="001A6273">
      <w:pPr>
        <w:rPr>
          <w:rFonts w:ascii="Arial" w:eastAsia="黑体" w:hAnsi="Arial" w:cs="Arial"/>
          <w:sz w:val="18"/>
          <w:szCs w:val="18"/>
          <w:lang w:val="zh-CN"/>
        </w:rPr>
      </w:pPr>
      <w:r>
        <w:rPr>
          <w:rFonts w:ascii="Arial" w:eastAsia="黑体" w:hAnsi="Arial" w:cs="Arial" w:hint="eastAsia"/>
          <w:color w:val="0597F9"/>
          <w:spacing w:val="15"/>
          <w:sz w:val="21"/>
        </w:rPr>
        <w:t>双将联</w:t>
      </w:r>
      <w:r w:rsidRPr="000F419D">
        <w:rPr>
          <w:rFonts w:ascii="Arial" w:eastAsia="黑体" w:hAnsi="Arial" w:cs="Arial" w:hint="eastAsia"/>
          <w:color w:val="0597F9"/>
          <w:spacing w:val="15"/>
          <w:sz w:val="21"/>
        </w:rPr>
        <w:t>袂</w:t>
      </w:r>
      <w:r>
        <w:rPr>
          <w:rFonts w:ascii="Arial" w:eastAsia="黑体" w:hAnsi="Arial" w:cs="Arial" w:hint="eastAsia"/>
          <w:color w:val="0597F9"/>
          <w:spacing w:val="15"/>
          <w:sz w:val="21"/>
        </w:rPr>
        <w:t>，成长消费两手抓，注重均衡</w:t>
      </w:r>
      <w:r w:rsidRPr="001D5CE5">
        <w:rPr>
          <w:rFonts w:ascii="Arial" w:eastAsia="黑体" w:hAnsi="Arial" w:cs="Arial"/>
          <w:color w:val="0597F9"/>
          <w:spacing w:val="15"/>
          <w:sz w:val="21"/>
        </w:rPr>
        <w:t>：</w:t>
      </w:r>
      <w:r>
        <w:rPr>
          <w:rFonts w:ascii="Arial" w:eastAsia="黑体" w:hAnsi="Arial" w:cs="Arial" w:hint="eastAsia"/>
          <w:sz w:val="18"/>
          <w:szCs w:val="18"/>
          <w:lang w:val="zh-CN"/>
        </w:rPr>
        <w:t>景顺长城</w:t>
      </w:r>
      <w:r>
        <w:rPr>
          <w:rFonts w:ascii="Arial" w:eastAsia="黑体" w:hAnsi="Arial" w:cs="Arial" w:hint="eastAsia"/>
          <w:sz w:val="18"/>
          <w:szCs w:val="18"/>
          <w:lang w:val="zh-CN"/>
        </w:rPr>
        <w:t>T</w:t>
      </w:r>
      <w:r>
        <w:rPr>
          <w:rFonts w:ascii="Arial" w:eastAsia="黑体" w:hAnsi="Arial" w:cs="Arial"/>
          <w:sz w:val="18"/>
          <w:szCs w:val="18"/>
          <w:lang w:val="zh-CN"/>
        </w:rPr>
        <w:t>MT</w:t>
      </w:r>
      <w:r>
        <w:rPr>
          <w:rFonts w:ascii="Arial" w:eastAsia="黑体" w:hAnsi="Arial" w:cs="Arial" w:hint="eastAsia"/>
          <w:sz w:val="18"/>
          <w:szCs w:val="18"/>
          <w:lang w:val="zh-CN"/>
        </w:rPr>
        <w:t>、医药</w:t>
      </w:r>
      <w:proofErr w:type="gramStart"/>
      <w:r>
        <w:rPr>
          <w:rFonts w:ascii="Arial" w:eastAsia="黑体" w:hAnsi="Arial" w:cs="Arial" w:hint="eastAsia"/>
          <w:sz w:val="18"/>
          <w:szCs w:val="18"/>
          <w:lang w:val="zh-CN"/>
        </w:rPr>
        <w:t>组</w:t>
      </w:r>
      <w:proofErr w:type="gramEnd"/>
      <w:r>
        <w:rPr>
          <w:rFonts w:ascii="Arial" w:eastAsia="黑体" w:hAnsi="Arial" w:cs="Arial" w:hint="eastAsia"/>
          <w:sz w:val="18"/>
          <w:szCs w:val="18"/>
          <w:lang w:val="zh-CN"/>
        </w:rPr>
        <w:t>组长</w:t>
      </w:r>
      <w:r>
        <w:rPr>
          <w:rFonts w:ascii="Arial" w:eastAsia="黑体" w:hAnsi="Arial" w:cs="Arial" w:hint="eastAsia"/>
          <w:sz w:val="18"/>
          <w:szCs w:val="18"/>
          <w:lang w:val="zh-CN"/>
        </w:rPr>
        <w:t>/</w:t>
      </w:r>
      <w:r>
        <w:rPr>
          <w:rFonts w:ascii="Arial" w:eastAsia="黑体" w:hAnsi="Arial" w:cs="Arial" w:hint="eastAsia"/>
          <w:sz w:val="18"/>
          <w:szCs w:val="18"/>
          <w:lang w:val="zh-CN"/>
        </w:rPr>
        <w:t>基金经理周寒颖女士，景顺长城消费</w:t>
      </w:r>
      <w:proofErr w:type="gramStart"/>
      <w:r>
        <w:rPr>
          <w:rFonts w:ascii="Arial" w:eastAsia="黑体" w:hAnsi="Arial" w:cs="Arial" w:hint="eastAsia"/>
          <w:sz w:val="18"/>
          <w:szCs w:val="18"/>
          <w:lang w:val="zh-CN"/>
        </w:rPr>
        <w:t>组</w:t>
      </w:r>
      <w:proofErr w:type="gramEnd"/>
      <w:r>
        <w:rPr>
          <w:rFonts w:ascii="Arial" w:eastAsia="黑体" w:hAnsi="Arial" w:cs="Arial" w:hint="eastAsia"/>
          <w:sz w:val="18"/>
          <w:szCs w:val="18"/>
          <w:lang w:val="zh-CN"/>
        </w:rPr>
        <w:t>组长</w:t>
      </w:r>
      <w:r>
        <w:rPr>
          <w:rFonts w:ascii="Arial" w:eastAsia="黑体" w:hAnsi="Arial" w:cs="Arial" w:hint="eastAsia"/>
          <w:sz w:val="18"/>
          <w:szCs w:val="18"/>
          <w:lang w:val="zh-CN"/>
        </w:rPr>
        <w:t>/</w:t>
      </w:r>
      <w:r>
        <w:rPr>
          <w:rFonts w:ascii="Arial" w:eastAsia="黑体" w:hAnsi="Arial" w:cs="Arial" w:hint="eastAsia"/>
          <w:sz w:val="18"/>
          <w:szCs w:val="18"/>
          <w:lang w:val="zh-CN"/>
        </w:rPr>
        <w:t>基金经理邓敬东先生联手打造，能力圈互补，基于对产业、个股深入跟踪研究，分享企业长期投资价值</w:t>
      </w:r>
      <w:r w:rsidRPr="00155C70">
        <w:rPr>
          <w:rFonts w:ascii="Arial" w:eastAsia="黑体" w:hAnsi="Arial" w:cs="Arial"/>
          <w:sz w:val="18"/>
          <w:szCs w:val="18"/>
          <w:lang w:val="zh-CN"/>
        </w:rPr>
        <w:t>。</w:t>
      </w:r>
    </w:p>
    <w:p w14:paraId="113C7939" w14:textId="77777777" w:rsidR="001A6273" w:rsidRDefault="001A6273" w:rsidP="001A6273">
      <w:pPr>
        <w:rPr>
          <w:rFonts w:ascii="Arial" w:eastAsia="黑体" w:hAnsi="Arial" w:cs="Arial"/>
          <w:sz w:val="18"/>
          <w:szCs w:val="18"/>
          <w:lang w:val="zh-CN"/>
        </w:rPr>
      </w:pPr>
    </w:p>
    <w:p w14:paraId="58034577" w14:textId="77777777" w:rsidR="001A6273" w:rsidRPr="00026EDA" w:rsidRDefault="001A6273" w:rsidP="001A6273">
      <w:pPr>
        <w:rPr>
          <w:rFonts w:ascii="Arial" w:eastAsia="黑体" w:hAnsi="Arial" w:cs="Arial"/>
          <w:sz w:val="18"/>
          <w:szCs w:val="18"/>
          <w:lang w:val="zh-CN"/>
        </w:rPr>
      </w:pPr>
      <w:r w:rsidRPr="004A199C">
        <w:rPr>
          <w:rFonts w:ascii="Arial" w:hAnsi="Arial" w:cs="Arial"/>
          <w:noProof/>
        </w:rPr>
        <mc:AlternateContent>
          <mc:Choice Requires="wps">
            <w:drawing>
              <wp:inline distT="0" distB="0" distL="0" distR="0" wp14:anchorId="48459550" wp14:editId="307DFBF3">
                <wp:extent cx="6980400" cy="18000"/>
                <wp:effectExtent l="0" t="0" r="30480" b="20320"/>
                <wp:docPr id="7" name="直接箭头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980400" cy="180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inline>
            </w:drawing>
          </mc:Choice>
          <mc:Fallback>
            <w:pict>
              <v:shape w14:anchorId="4DE47DD4" id="直接箭头连接符 7" o:spid="_x0000_s1026" type="#_x0000_t32" style="width:549.65pt;height:1.4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">
                <v:stroke dashstyle="dash"/>
                <w10:anchorlock/>
              </v:shape>
            </w:pict>
          </mc:Fallback>
        </mc:AlternateContent>
      </w:r>
    </w:p>
    <w:p w14:paraId="108CC432" w14:textId="77777777" w:rsidR="001A6273" w:rsidRDefault="001A6273" w:rsidP="001A6273">
      <w:pPr>
        <w:rPr>
          <w:rFonts w:ascii="Arial" w:eastAsia="黑体" w:hAnsi="Arial" w:cs="Arial"/>
          <w:color w:val="000000"/>
          <w:sz w:val="15"/>
          <w:szCs w:val="15"/>
          <w:lang w:val="zh-CN"/>
        </w:rPr>
      </w:pPr>
      <w:r>
        <w:rPr>
          <w:rFonts w:ascii="Arial" w:eastAsia="黑体" w:hAnsi="Arial" w:cs="Arial"/>
          <w:noProof/>
          <w:color w:val="473ECD"/>
          <w:spacing w:val="11"/>
          <w:sz w:val="21"/>
        </w:rPr>
        <w:drawing>
          <wp:anchor distT="0" distB="0" distL="114300" distR="114300" simplePos="0" relativeHeight="251705344" behindDoc="0" locked="0" layoutInCell="1" allowOverlap="1" wp14:anchorId="6C37639B" wp14:editId="23F51258">
            <wp:simplePos x="0" y="0"/>
            <wp:positionH relativeFrom="margin">
              <wp:align>left</wp:align>
            </wp:positionH>
            <wp:positionV relativeFrom="paragraph">
              <wp:posOffset>6292</wp:posOffset>
            </wp:positionV>
            <wp:extent cx="393700" cy="393700"/>
            <wp:effectExtent l="0" t="0" r="0" b="635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3700" cy="393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5CE5">
        <w:rPr>
          <w:rFonts w:ascii="Arial" w:eastAsia="黑体" w:hAnsi="Arial" w:cs="Arial"/>
          <w:color w:val="473ECD"/>
          <w:spacing w:val="11"/>
          <w:sz w:val="21"/>
        </w:rPr>
        <w:t>7</w:t>
      </w:r>
      <w:r w:rsidRPr="001D5CE5">
        <w:rPr>
          <w:rFonts w:ascii="Arial" w:eastAsia="黑体" w:hAnsi="Arial" w:cs="Arial"/>
          <w:color w:val="473ECD"/>
          <w:spacing w:val="11"/>
          <w:sz w:val="21"/>
        </w:rPr>
        <w:t>次荣膺</w:t>
      </w:r>
      <w:r w:rsidRPr="001D5CE5">
        <w:rPr>
          <w:rFonts w:ascii="Arial" w:eastAsia="黑体" w:hAnsi="Arial" w:cs="Arial"/>
          <w:color w:val="473ECD"/>
          <w:spacing w:val="11"/>
          <w:sz w:val="21"/>
        </w:rPr>
        <w:t xml:space="preserve"> “</w:t>
      </w:r>
      <w:r w:rsidRPr="001D5CE5">
        <w:rPr>
          <w:rFonts w:ascii="Arial" w:eastAsia="黑体" w:hAnsi="Arial" w:cs="Arial"/>
          <w:color w:val="473ECD"/>
          <w:spacing w:val="11"/>
          <w:sz w:val="21"/>
        </w:rPr>
        <w:t>金牛基金管理公司</w:t>
      </w:r>
      <w:r w:rsidRPr="001D5CE5">
        <w:rPr>
          <w:rFonts w:ascii="Arial" w:eastAsia="黑体" w:hAnsi="Arial" w:cs="Arial"/>
          <w:color w:val="473ECD"/>
          <w:spacing w:val="11"/>
          <w:sz w:val="21"/>
        </w:rPr>
        <w:t>”</w:t>
      </w:r>
      <w:r w:rsidRPr="001D5CE5">
        <w:rPr>
          <w:rFonts w:ascii="Arial" w:eastAsia="黑体" w:hAnsi="Arial" w:cs="Arial"/>
          <w:color w:val="473ECD"/>
          <w:spacing w:val="11"/>
          <w:sz w:val="21"/>
        </w:rPr>
        <w:t>：</w:t>
      </w:r>
      <w:r w:rsidRPr="001D5CE5">
        <w:rPr>
          <w:rFonts w:ascii="Arial" w:eastAsia="黑体" w:hAnsi="Arial" w:cs="Arial"/>
          <w:sz w:val="18"/>
          <w:szCs w:val="18"/>
          <w:lang w:val="zh-CN"/>
        </w:rPr>
        <w:t>景顺长城基金</w:t>
      </w:r>
      <w:r w:rsidRPr="00986072">
        <w:rPr>
          <w:rFonts w:ascii="Arial" w:eastAsia="黑体" w:hAnsi="Arial" w:cs="Arial"/>
          <w:b/>
          <w:color w:val="C00000"/>
          <w:sz w:val="18"/>
          <w:szCs w:val="18"/>
          <w:lang w:val="zh-CN"/>
        </w:rPr>
        <w:t>7</w:t>
      </w:r>
      <w:r w:rsidRPr="00986072">
        <w:rPr>
          <w:rFonts w:ascii="Arial" w:eastAsia="黑体" w:hAnsi="Arial" w:cs="Arial"/>
          <w:b/>
          <w:color w:val="C00000"/>
          <w:sz w:val="18"/>
          <w:szCs w:val="18"/>
          <w:lang w:val="zh-CN"/>
        </w:rPr>
        <w:t>次荣获</w:t>
      </w:r>
      <w:r w:rsidRPr="00986072">
        <w:rPr>
          <w:rFonts w:ascii="Arial" w:eastAsia="黑体" w:hAnsi="Arial" w:cs="Arial"/>
          <w:b/>
          <w:color w:val="C00000"/>
          <w:sz w:val="18"/>
          <w:szCs w:val="18"/>
          <w:lang w:val="zh-CN"/>
        </w:rPr>
        <w:t>“</w:t>
      </w:r>
      <w:r w:rsidRPr="001D5CE5">
        <w:rPr>
          <w:rFonts w:ascii="Arial" w:eastAsia="黑体" w:hAnsi="Arial" w:cs="Arial"/>
          <w:b/>
          <w:color w:val="C00000"/>
          <w:sz w:val="18"/>
          <w:szCs w:val="18"/>
          <w:lang w:val="zh-CN"/>
        </w:rPr>
        <w:t>金牛基金管理公司</w:t>
      </w:r>
      <w:r w:rsidRPr="00986072">
        <w:rPr>
          <w:rFonts w:ascii="Arial" w:eastAsia="黑体" w:hAnsi="Arial" w:cs="Arial"/>
          <w:b/>
          <w:color w:val="C00000"/>
          <w:sz w:val="18"/>
          <w:szCs w:val="18"/>
          <w:lang w:val="zh-CN"/>
        </w:rPr>
        <w:t>”</w:t>
      </w:r>
      <w:r w:rsidRPr="001D5CE5">
        <w:rPr>
          <w:rFonts w:ascii="Arial" w:eastAsia="黑体" w:hAnsi="Arial" w:cs="Arial"/>
          <w:sz w:val="18"/>
          <w:szCs w:val="18"/>
          <w:lang w:val="zh-CN"/>
        </w:rPr>
        <w:t>，旗下</w:t>
      </w:r>
      <w:r>
        <w:rPr>
          <w:rFonts w:ascii="Arial" w:eastAsia="黑体" w:hAnsi="Arial" w:cs="Arial" w:hint="eastAsia"/>
          <w:sz w:val="18"/>
          <w:szCs w:val="18"/>
          <w:lang w:val="zh-CN"/>
        </w:rPr>
        <w:t>主动管理</w:t>
      </w:r>
      <w:r w:rsidRPr="001D5CE5">
        <w:rPr>
          <w:rFonts w:ascii="Arial" w:eastAsia="黑体" w:hAnsi="Arial" w:cs="Arial"/>
          <w:sz w:val="18"/>
          <w:szCs w:val="18"/>
          <w:lang w:val="zh-CN"/>
        </w:rPr>
        <w:t>权益类基金过去五年绝对收益率</w:t>
      </w:r>
      <w:r>
        <w:rPr>
          <w:rFonts w:ascii="Arial" w:eastAsia="黑体" w:hAnsi="Arial" w:cs="Arial" w:hint="eastAsia"/>
          <w:sz w:val="18"/>
          <w:szCs w:val="18"/>
          <w:lang w:val="zh-CN"/>
        </w:rPr>
        <w:t>在</w:t>
      </w:r>
      <w:r>
        <w:rPr>
          <w:rFonts w:ascii="Arial" w:eastAsia="黑体" w:hAnsi="Arial" w:cs="Arial"/>
          <w:sz w:val="18"/>
          <w:szCs w:val="18"/>
          <w:lang w:val="zh-CN"/>
        </w:rPr>
        <w:t>全行业、权益类大型公司</w:t>
      </w:r>
      <w:r>
        <w:rPr>
          <w:rFonts w:ascii="Arial" w:eastAsia="黑体" w:hAnsi="Arial" w:cs="Arial" w:hint="eastAsia"/>
          <w:sz w:val="18"/>
          <w:szCs w:val="18"/>
          <w:lang w:val="zh-CN"/>
        </w:rPr>
        <w:t>中</w:t>
      </w:r>
      <w:r w:rsidRPr="001D5CE5">
        <w:rPr>
          <w:rFonts w:ascii="Arial" w:eastAsia="黑体" w:hAnsi="Arial" w:cs="Arial"/>
          <w:sz w:val="18"/>
          <w:szCs w:val="18"/>
          <w:lang w:val="zh-CN"/>
        </w:rPr>
        <w:t>分别排</w:t>
      </w:r>
      <w:r>
        <w:rPr>
          <w:rFonts w:ascii="Arial" w:eastAsia="黑体" w:hAnsi="Arial" w:cs="Arial"/>
          <w:b/>
          <w:color w:val="C00000"/>
          <w:sz w:val="24"/>
          <w:szCs w:val="18"/>
          <w:lang w:val="zh-CN"/>
        </w:rPr>
        <w:t>5</w:t>
      </w:r>
      <w:r w:rsidRPr="001D5CE5">
        <w:rPr>
          <w:rFonts w:ascii="Arial" w:eastAsia="黑体" w:hAnsi="Arial" w:cs="Arial"/>
          <w:b/>
          <w:color w:val="C00000"/>
          <w:sz w:val="18"/>
          <w:szCs w:val="18"/>
          <w:lang w:val="zh-CN"/>
        </w:rPr>
        <w:t>/1</w:t>
      </w:r>
      <w:r>
        <w:rPr>
          <w:rFonts w:ascii="Arial" w:eastAsia="黑体" w:hAnsi="Arial" w:cs="Arial"/>
          <w:b/>
          <w:color w:val="C00000"/>
          <w:sz w:val="18"/>
          <w:szCs w:val="18"/>
          <w:lang w:val="zh-CN"/>
        </w:rPr>
        <w:t>08</w:t>
      </w:r>
      <w:r w:rsidRPr="001D5CE5">
        <w:rPr>
          <w:rFonts w:ascii="Arial" w:eastAsia="黑体" w:hAnsi="Arial" w:cs="Arial"/>
          <w:b/>
          <w:color w:val="C00000"/>
          <w:sz w:val="18"/>
          <w:szCs w:val="18"/>
          <w:lang w:val="zh-CN"/>
        </w:rPr>
        <w:t>、</w:t>
      </w:r>
      <w:r>
        <w:rPr>
          <w:rFonts w:ascii="Arial" w:eastAsia="黑体" w:hAnsi="Arial" w:cs="Arial"/>
          <w:b/>
          <w:color w:val="C00000"/>
          <w:sz w:val="24"/>
          <w:szCs w:val="18"/>
          <w:lang w:val="zh-CN"/>
        </w:rPr>
        <w:t>1</w:t>
      </w:r>
      <w:r w:rsidRPr="001D5CE5">
        <w:rPr>
          <w:rFonts w:ascii="Arial" w:eastAsia="黑体" w:hAnsi="Arial" w:cs="Arial"/>
          <w:b/>
          <w:color w:val="C00000"/>
          <w:sz w:val="18"/>
          <w:szCs w:val="18"/>
          <w:lang w:val="zh-CN"/>
        </w:rPr>
        <w:t>/</w:t>
      </w:r>
      <w:r>
        <w:rPr>
          <w:rFonts w:ascii="Arial" w:eastAsia="黑体" w:hAnsi="Arial" w:cs="Arial"/>
          <w:b/>
          <w:color w:val="C00000"/>
          <w:sz w:val="18"/>
          <w:szCs w:val="18"/>
          <w:lang w:val="zh-CN"/>
        </w:rPr>
        <w:t>12</w:t>
      </w:r>
      <w:r w:rsidRPr="001D5CE5">
        <w:rPr>
          <w:rFonts w:ascii="Arial" w:eastAsia="黑体" w:hAnsi="Arial" w:cs="Arial"/>
          <w:color w:val="000000"/>
          <w:sz w:val="15"/>
          <w:szCs w:val="15"/>
          <w:lang w:val="zh-CN"/>
        </w:rPr>
        <w:t>（</w:t>
      </w:r>
      <w:r>
        <w:rPr>
          <w:rFonts w:ascii="Arial" w:eastAsia="黑体" w:hAnsi="Arial" w:cs="Arial" w:hint="eastAsia"/>
          <w:sz w:val="15"/>
          <w:szCs w:val="18"/>
          <w:lang w:val="zh-CN"/>
        </w:rPr>
        <w:t>获奖</w:t>
      </w:r>
      <w:r>
        <w:rPr>
          <w:rFonts w:ascii="Arial" w:eastAsia="黑体" w:hAnsi="Arial" w:cs="Arial"/>
          <w:sz w:val="15"/>
          <w:szCs w:val="18"/>
          <w:lang w:val="zh-CN"/>
        </w:rPr>
        <w:t>来源：</w:t>
      </w:r>
      <w:r w:rsidRPr="001D5CE5">
        <w:rPr>
          <w:rFonts w:ascii="Arial" w:eastAsia="黑体" w:hAnsi="Arial" w:cs="Arial"/>
          <w:sz w:val="15"/>
          <w:szCs w:val="18"/>
          <w:lang w:val="zh-CN"/>
        </w:rPr>
        <w:t>中国证券报：</w:t>
      </w:r>
      <w:r w:rsidRPr="001D5CE5">
        <w:rPr>
          <w:rFonts w:ascii="Arial" w:eastAsia="黑体" w:hAnsi="Arial" w:cs="Arial"/>
          <w:sz w:val="15"/>
          <w:szCs w:val="18"/>
          <w:lang w:val="zh-CN"/>
        </w:rPr>
        <w:t>2021</w:t>
      </w:r>
      <w:r w:rsidRPr="001D5CE5">
        <w:rPr>
          <w:rFonts w:ascii="Arial" w:eastAsia="黑体" w:hAnsi="Arial" w:cs="Arial"/>
          <w:sz w:val="15"/>
          <w:szCs w:val="18"/>
          <w:lang w:val="zh-CN"/>
        </w:rPr>
        <w:t>年</w:t>
      </w:r>
      <w:r w:rsidRPr="001D5CE5">
        <w:rPr>
          <w:rFonts w:ascii="Arial" w:eastAsia="黑体" w:hAnsi="Arial" w:cs="Arial"/>
          <w:sz w:val="15"/>
          <w:szCs w:val="18"/>
          <w:lang w:val="zh-CN"/>
        </w:rPr>
        <w:t>9</w:t>
      </w:r>
      <w:r w:rsidRPr="001D5CE5">
        <w:rPr>
          <w:rFonts w:ascii="Arial" w:eastAsia="黑体" w:hAnsi="Arial" w:cs="Arial"/>
          <w:sz w:val="15"/>
          <w:szCs w:val="18"/>
          <w:lang w:val="zh-CN"/>
        </w:rPr>
        <w:t>月、</w:t>
      </w:r>
      <w:r w:rsidRPr="001D5CE5">
        <w:rPr>
          <w:rFonts w:ascii="Arial" w:eastAsia="黑体" w:hAnsi="Arial" w:cs="Arial"/>
          <w:sz w:val="15"/>
          <w:szCs w:val="18"/>
          <w:lang w:val="zh-CN"/>
        </w:rPr>
        <w:t>2020</w:t>
      </w:r>
      <w:r w:rsidRPr="001D5CE5">
        <w:rPr>
          <w:rFonts w:ascii="Arial" w:eastAsia="黑体" w:hAnsi="Arial" w:cs="Arial"/>
          <w:sz w:val="15"/>
          <w:szCs w:val="18"/>
          <w:lang w:val="zh-CN"/>
        </w:rPr>
        <w:t>年</w:t>
      </w:r>
      <w:r w:rsidRPr="001D5CE5">
        <w:rPr>
          <w:rFonts w:ascii="Arial" w:eastAsia="黑体" w:hAnsi="Arial" w:cs="Arial"/>
          <w:sz w:val="15"/>
          <w:szCs w:val="18"/>
          <w:lang w:val="zh-CN"/>
        </w:rPr>
        <w:t>3</w:t>
      </w:r>
      <w:r w:rsidRPr="001D5CE5">
        <w:rPr>
          <w:rFonts w:ascii="Arial" w:eastAsia="黑体" w:hAnsi="Arial" w:cs="Arial"/>
          <w:sz w:val="15"/>
          <w:szCs w:val="18"/>
          <w:lang w:val="zh-CN"/>
        </w:rPr>
        <w:t>月、</w:t>
      </w:r>
      <w:r w:rsidRPr="001D5CE5">
        <w:rPr>
          <w:rFonts w:ascii="Arial" w:eastAsia="黑体" w:hAnsi="Arial" w:cs="Arial"/>
          <w:sz w:val="15"/>
          <w:szCs w:val="18"/>
          <w:lang w:val="zh-CN"/>
        </w:rPr>
        <w:t>2019</w:t>
      </w:r>
      <w:r w:rsidRPr="001D5CE5">
        <w:rPr>
          <w:rFonts w:ascii="Arial" w:eastAsia="黑体" w:hAnsi="Arial" w:cs="Arial"/>
          <w:sz w:val="15"/>
          <w:szCs w:val="18"/>
          <w:lang w:val="zh-CN"/>
        </w:rPr>
        <w:t>年</w:t>
      </w:r>
      <w:r w:rsidRPr="001D5CE5">
        <w:rPr>
          <w:rFonts w:ascii="Arial" w:eastAsia="黑体" w:hAnsi="Arial" w:cs="Arial"/>
          <w:sz w:val="15"/>
          <w:szCs w:val="18"/>
          <w:lang w:val="zh-CN"/>
        </w:rPr>
        <w:t>4</w:t>
      </w:r>
      <w:r w:rsidRPr="001D5CE5">
        <w:rPr>
          <w:rFonts w:ascii="Arial" w:eastAsia="黑体" w:hAnsi="Arial" w:cs="Arial"/>
          <w:sz w:val="15"/>
          <w:szCs w:val="18"/>
          <w:lang w:val="zh-CN"/>
        </w:rPr>
        <w:t>月、</w:t>
      </w:r>
      <w:r w:rsidRPr="001D5CE5">
        <w:rPr>
          <w:rFonts w:ascii="Arial" w:eastAsia="黑体" w:hAnsi="Arial" w:cs="Arial"/>
          <w:sz w:val="15"/>
          <w:szCs w:val="18"/>
          <w:lang w:val="zh-CN"/>
        </w:rPr>
        <w:t>2018</w:t>
      </w:r>
      <w:r w:rsidRPr="001D5CE5">
        <w:rPr>
          <w:rFonts w:ascii="Arial" w:eastAsia="黑体" w:hAnsi="Arial" w:cs="Arial"/>
          <w:sz w:val="15"/>
          <w:szCs w:val="18"/>
          <w:lang w:val="zh-CN"/>
        </w:rPr>
        <w:t>年</w:t>
      </w:r>
      <w:r w:rsidRPr="001D5CE5">
        <w:rPr>
          <w:rFonts w:ascii="Arial" w:eastAsia="黑体" w:hAnsi="Arial" w:cs="Arial"/>
          <w:sz w:val="15"/>
          <w:szCs w:val="18"/>
          <w:lang w:val="zh-CN"/>
        </w:rPr>
        <w:t>3</w:t>
      </w:r>
      <w:r w:rsidRPr="001D5CE5">
        <w:rPr>
          <w:rFonts w:ascii="Arial" w:eastAsia="黑体" w:hAnsi="Arial" w:cs="Arial"/>
          <w:sz w:val="15"/>
          <w:szCs w:val="18"/>
          <w:lang w:val="zh-CN"/>
        </w:rPr>
        <w:t>月、</w:t>
      </w:r>
      <w:r w:rsidRPr="001D5CE5">
        <w:rPr>
          <w:rFonts w:ascii="Arial" w:eastAsia="黑体" w:hAnsi="Arial" w:cs="Arial"/>
          <w:sz w:val="15"/>
          <w:szCs w:val="18"/>
          <w:lang w:val="zh-CN"/>
        </w:rPr>
        <w:t>2013</w:t>
      </w:r>
      <w:r w:rsidRPr="001D5CE5">
        <w:rPr>
          <w:rFonts w:ascii="Arial" w:eastAsia="黑体" w:hAnsi="Arial" w:cs="Arial"/>
          <w:sz w:val="15"/>
          <w:szCs w:val="18"/>
          <w:lang w:val="zh-CN"/>
        </w:rPr>
        <w:t>年、</w:t>
      </w:r>
      <w:r w:rsidRPr="001D5CE5">
        <w:rPr>
          <w:rFonts w:ascii="Arial" w:eastAsia="黑体" w:hAnsi="Arial" w:cs="Arial"/>
          <w:sz w:val="15"/>
          <w:szCs w:val="18"/>
          <w:lang w:val="zh-CN"/>
        </w:rPr>
        <w:t>2006</w:t>
      </w:r>
      <w:r w:rsidRPr="001D5CE5">
        <w:rPr>
          <w:rFonts w:ascii="Arial" w:eastAsia="黑体" w:hAnsi="Arial" w:cs="Arial"/>
          <w:sz w:val="15"/>
          <w:szCs w:val="18"/>
          <w:lang w:val="zh-CN"/>
        </w:rPr>
        <w:t>年、</w:t>
      </w:r>
      <w:r w:rsidRPr="001D5CE5">
        <w:rPr>
          <w:rFonts w:ascii="Arial" w:eastAsia="黑体" w:hAnsi="Arial" w:cs="Arial"/>
          <w:sz w:val="15"/>
          <w:szCs w:val="18"/>
          <w:lang w:val="zh-CN"/>
        </w:rPr>
        <w:t>2004</w:t>
      </w:r>
      <w:r>
        <w:rPr>
          <w:rFonts w:ascii="Arial" w:eastAsia="黑体" w:hAnsi="Arial" w:cs="Arial"/>
          <w:sz w:val="15"/>
          <w:szCs w:val="18"/>
          <w:lang w:val="zh-CN"/>
        </w:rPr>
        <w:t>年</w:t>
      </w:r>
      <w:r w:rsidRPr="000857D1">
        <w:rPr>
          <w:rFonts w:ascii="Arial" w:eastAsia="黑体" w:hAnsi="Arial" w:cs="Arial" w:hint="eastAsia"/>
          <w:sz w:val="15"/>
          <w:szCs w:val="18"/>
          <w:lang w:val="zh-CN"/>
        </w:rPr>
        <w:t>；排名</w:t>
      </w:r>
      <w:r w:rsidRPr="000857D1">
        <w:rPr>
          <w:rFonts w:ascii="Arial" w:eastAsia="黑体" w:hAnsi="Arial" w:cs="Arial"/>
          <w:color w:val="000000"/>
          <w:sz w:val="15"/>
          <w:szCs w:val="15"/>
          <w:lang w:val="zh-CN"/>
        </w:rPr>
        <w:t>来源：海通证券，截至</w:t>
      </w:r>
      <w:r w:rsidRPr="000857D1">
        <w:rPr>
          <w:rFonts w:ascii="Arial" w:eastAsia="黑体" w:hAnsi="Arial" w:cs="Arial"/>
          <w:color w:val="000000"/>
          <w:sz w:val="15"/>
          <w:szCs w:val="15"/>
          <w:lang w:val="zh-CN"/>
        </w:rPr>
        <w:t>2022.9.30</w:t>
      </w:r>
      <w:r w:rsidRPr="000857D1">
        <w:rPr>
          <w:rFonts w:ascii="Arial" w:eastAsia="黑体" w:hAnsi="Arial" w:cs="Arial" w:hint="eastAsia"/>
          <w:color w:val="000000"/>
          <w:sz w:val="15"/>
          <w:szCs w:val="15"/>
          <w:lang w:val="zh-CN"/>
        </w:rPr>
        <w:t>。</w:t>
      </w:r>
      <w:r w:rsidRPr="000857D1">
        <w:rPr>
          <w:rFonts w:ascii="Arial" w:eastAsia="黑体" w:hAnsi="Arial" w:cs="Arial"/>
          <w:color w:val="000000"/>
          <w:sz w:val="15"/>
          <w:szCs w:val="15"/>
          <w:lang w:val="zh-CN"/>
        </w:rPr>
        <w:t>注：</w:t>
      </w:r>
      <w:r w:rsidRPr="000857D1">
        <w:rPr>
          <w:rFonts w:ascii="Arial" w:eastAsia="黑体" w:hAnsi="Arial" w:cs="Arial" w:hint="eastAsia"/>
          <w:color w:val="000000"/>
          <w:sz w:val="15"/>
          <w:szCs w:val="15"/>
          <w:lang w:val="zh-CN"/>
        </w:rPr>
        <w:t>基金管</w:t>
      </w:r>
      <w:r w:rsidRPr="000F63CA">
        <w:rPr>
          <w:rFonts w:ascii="Arial" w:eastAsia="黑体" w:hAnsi="Arial" w:cs="Arial" w:hint="eastAsia"/>
          <w:color w:val="000000"/>
          <w:sz w:val="15"/>
          <w:szCs w:val="15"/>
          <w:lang w:val="zh-CN"/>
        </w:rPr>
        <w:t>理公司绝对收益是指基金公司管理的主动型基金净值增长率按照期间管理资产规模加权计算的平均净值增长率。权益类大型公司是按照海通证券规模</w:t>
      </w:r>
      <w:proofErr w:type="gramStart"/>
      <w:r w:rsidRPr="000F63CA">
        <w:rPr>
          <w:rFonts w:ascii="Arial" w:eastAsia="黑体" w:hAnsi="Arial" w:cs="Arial" w:hint="eastAsia"/>
          <w:color w:val="000000"/>
          <w:sz w:val="15"/>
          <w:szCs w:val="15"/>
          <w:lang w:val="zh-CN"/>
        </w:rPr>
        <w:t>排行榜近一年</w:t>
      </w:r>
      <w:proofErr w:type="gramEnd"/>
      <w:r w:rsidRPr="000F63CA">
        <w:rPr>
          <w:rFonts w:ascii="Arial" w:eastAsia="黑体" w:hAnsi="Arial" w:cs="Arial" w:hint="eastAsia"/>
          <w:color w:val="000000"/>
          <w:sz w:val="15"/>
          <w:szCs w:val="15"/>
          <w:lang w:val="zh-CN"/>
        </w:rPr>
        <w:t>主动权益规模进行划分，按照基金公司规模自大到</w:t>
      </w:r>
      <w:proofErr w:type="gramStart"/>
      <w:r w:rsidRPr="000F63CA">
        <w:rPr>
          <w:rFonts w:ascii="Arial" w:eastAsia="黑体" w:hAnsi="Arial" w:cs="Arial" w:hint="eastAsia"/>
          <w:color w:val="000000"/>
          <w:sz w:val="15"/>
          <w:szCs w:val="15"/>
          <w:lang w:val="zh-CN"/>
        </w:rPr>
        <w:t>小进行</w:t>
      </w:r>
      <w:proofErr w:type="gramEnd"/>
      <w:r w:rsidRPr="000F63CA">
        <w:rPr>
          <w:rFonts w:ascii="Arial" w:eastAsia="黑体" w:hAnsi="Arial" w:cs="Arial" w:hint="eastAsia"/>
          <w:color w:val="000000"/>
          <w:sz w:val="15"/>
          <w:szCs w:val="15"/>
          <w:lang w:val="zh-CN"/>
        </w:rPr>
        <w:t>排序，累计</w:t>
      </w:r>
      <w:proofErr w:type="gramStart"/>
      <w:r w:rsidRPr="000F63CA">
        <w:rPr>
          <w:rFonts w:ascii="Arial" w:eastAsia="黑体" w:hAnsi="Arial" w:cs="Arial" w:hint="eastAsia"/>
          <w:color w:val="000000"/>
          <w:sz w:val="15"/>
          <w:szCs w:val="15"/>
          <w:lang w:val="zh-CN"/>
        </w:rPr>
        <w:t>平均主动</w:t>
      </w:r>
      <w:proofErr w:type="gramEnd"/>
      <w:r w:rsidRPr="000F63CA">
        <w:rPr>
          <w:rFonts w:ascii="Arial" w:eastAsia="黑体" w:hAnsi="Arial" w:cs="Arial" w:hint="eastAsia"/>
          <w:color w:val="000000"/>
          <w:sz w:val="15"/>
          <w:szCs w:val="15"/>
          <w:lang w:val="zh-CN"/>
        </w:rPr>
        <w:t>权益规模占比达到</w:t>
      </w:r>
      <w:proofErr w:type="gramStart"/>
      <w:r w:rsidRPr="000F63CA">
        <w:rPr>
          <w:rFonts w:ascii="Arial" w:eastAsia="黑体" w:hAnsi="Arial" w:cs="Arial" w:hint="eastAsia"/>
          <w:color w:val="000000"/>
          <w:sz w:val="15"/>
          <w:szCs w:val="15"/>
          <w:lang w:val="zh-CN"/>
        </w:rPr>
        <w:t>全市场主动</w:t>
      </w:r>
      <w:proofErr w:type="gramEnd"/>
      <w:r w:rsidRPr="000F63CA">
        <w:rPr>
          <w:rFonts w:ascii="Arial" w:eastAsia="黑体" w:hAnsi="Arial" w:cs="Arial" w:hint="eastAsia"/>
          <w:color w:val="000000"/>
          <w:sz w:val="15"/>
          <w:szCs w:val="15"/>
          <w:lang w:val="zh-CN"/>
        </w:rPr>
        <w:t>权益规模</w:t>
      </w:r>
      <w:r w:rsidRPr="000F63CA">
        <w:rPr>
          <w:rFonts w:ascii="Arial" w:eastAsia="黑体" w:hAnsi="Arial" w:cs="Arial"/>
          <w:color w:val="000000"/>
          <w:sz w:val="15"/>
          <w:szCs w:val="15"/>
          <w:lang w:val="zh-CN"/>
        </w:rPr>
        <w:t>50%</w:t>
      </w:r>
      <w:r w:rsidRPr="000F63CA">
        <w:rPr>
          <w:rFonts w:ascii="Arial" w:eastAsia="黑体" w:hAnsi="Arial" w:cs="Arial"/>
          <w:color w:val="000000"/>
          <w:sz w:val="15"/>
          <w:szCs w:val="15"/>
          <w:lang w:val="zh-CN"/>
        </w:rPr>
        <w:t>的公司。</w:t>
      </w:r>
      <w:r w:rsidRPr="001D5CE5">
        <w:rPr>
          <w:rFonts w:ascii="Arial" w:eastAsia="黑体" w:hAnsi="Arial" w:cs="Arial"/>
          <w:color w:val="000000"/>
          <w:sz w:val="15"/>
          <w:szCs w:val="15"/>
          <w:lang w:val="zh-CN"/>
        </w:rPr>
        <w:t>）</w:t>
      </w:r>
    </w:p>
    <w:p w14:paraId="034F5D1A" w14:textId="77777777" w:rsidR="001A6273" w:rsidRPr="00847FF2" w:rsidRDefault="001A6273" w:rsidP="001A6273">
      <w:pPr>
        <w:rPr>
          <w:rFonts w:ascii="Arial" w:eastAsia="黑体" w:hAnsi="Arial" w:cs="Arial"/>
          <w:color w:val="000000"/>
          <w:sz w:val="15"/>
          <w:szCs w:val="15"/>
          <w:lang w:val="zh-CN"/>
        </w:rPr>
      </w:pPr>
    </w:p>
    <w:p w14:paraId="16B364FF" w14:textId="77777777" w:rsidR="001A6273" w:rsidRDefault="001A6273" w:rsidP="001A6273">
      <w:pPr>
        <w:rPr>
          <w:rFonts w:ascii="黑体" w:eastAsia="黑体" w:hAnsi="黑体"/>
          <w:b/>
          <w:spacing w:val="15"/>
          <w:sz w:val="20"/>
        </w:rPr>
      </w:pPr>
      <w:r w:rsidRPr="004A199C">
        <w:rPr>
          <w:rFonts w:ascii="Arial" w:hAnsi="Arial" w:cs="Arial"/>
          <w:noProof/>
        </w:rPr>
        <mc:AlternateContent>
          <mc:Choice Requires="wps">
            <w:drawing>
              <wp:anchor distT="0" distB="0" distL="114300" distR="114300" simplePos="0" relativeHeight="251706368" behindDoc="0" locked="0" layoutInCell="1" allowOverlap="1" wp14:anchorId="0BCD7624" wp14:editId="6439F115">
                <wp:simplePos x="0" y="0"/>
                <wp:positionH relativeFrom="margin">
                  <wp:align>left</wp:align>
                </wp:positionH>
                <wp:positionV relativeFrom="paragraph">
                  <wp:posOffset>5715</wp:posOffset>
                </wp:positionV>
                <wp:extent cx="1222375" cy="260350"/>
                <wp:effectExtent l="0" t="0" r="0" b="6350"/>
                <wp:wrapSquare wrapText="bothSides"/>
                <wp:docPr id="8" name="文本框 8"/>
                <wp:cNvGraphicFramePr/>
                <a:graphic xmlns:a="http://schemas.openxmlformats.org/drawingml/2006/main">
                  <a:graphicData uri="http://schemas.microsoft.com/office/word/2010/wordprocessingShape">
                    <wps:wsp>
                      <wps:cNvSpPr txBox="1"/>
                      <wps:spPr>
                        <a:xfrm>
                          <a:off x="0" y="0"/>
                          <a:ext cx="1222375" cy="260350"/>
                        </a:xfrm>
                        <a:prstGeom prst="rect">
                          <a:avLst/>
                        </a:prstGeom>
                        <a:solidFill>
                          <a:srgbClr val="000AD2"/>
                        </a:solidFill>
                        <a:ln w="6350">
                          <a:noFill/>
                        </a:ln>
                      </wps:spPr>
                      <wps:txbx>
                        <w:txbxContent>
                          <w:p w14:paraId="1F1A124E" w14:textId="77777777" w:rsidR="001A6273" w:rsidRPr="00610C95" w:rsidRDefault="001A6273" w:rsidP="001A6273">
                            <w:pPr>
                              <w:rPr>
                                <w:rFonts w:ascii="黑体" w:eastAsia="黑体" w:hAnsi="黑体"/>
                                <w:color w:val="FFFFFF" w:themeColor="background1"/>
                                <w:sz w:val="21"/>
                              </w:rPr>
                            </w:pPr>
                            <w:r>
                              <w:rPr>
                                <w:rFonts w:ascii="黑体" w:eastAsia="黑体" w:hAnsi="黑体" w:hint="eastAsia"/>
                                <w:color w:val="FFFFFF" w:themeColor="background1"/>
                                <w:spacing w:val="22"/>
                                <w:sz w:val="21"/>
                              </w:rPr>
                              <w:t>双</w:t>
                            </w:r>
                            <w:proofErr w:type="gramStart"/>
                            <w:r>
                              <w:rPr>
                                <w:rFonts w:ascii="黑体" w:eastAsia="黑体" w:hAnsi="黑体" w:hint="eastAsia"/>
                                <w:color w:val="FFFFFF" w:themeColor="background1"/>
                                <w:spacing w:val="22"/>
                                <w:sz w:val="21"/>
                              </w:rPr>
                              <w:t>资深基金</w:t>
                            </w:r>
                            <w:proofErr w:type="gramEnd"/>
                            <w:r>
                              <w:rPr>
                                <w:rFonts w:ascii="黑体" w:eastAsia="黑体" w:hAnsi="黑体" w:hint="eastAsia"/>
                                <w:color w:val="FFFFFF" w:themeColor="background1"/>
                                <w:spacing w:val="22"/>
                                <w:sz w:val="21"/>
                              </w:rPr>
                              <w:t>经理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D7624" id="文本框 8" o:spid="_x0000_s1044" type="#_x0000_t202" style="position:absolute;margin-left:0;margin-top:.45pt;width:96.25pt;height:20.5pt;z-index:251706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" fillcolor="#000ad2" stroked="f" strokeweight=".5pt">
                <v:textbox>
                  <w:txbxContent>
                    <w:p w14:paraId="1F1A124E" w14:textId="77777777" w:rsidR="001A6273" w:rsidRPr="00610C95" w:rsidRDefault="001A6273" w:rsidP="001A6273">
                      <w:pPr>
                        <w:rPr>
                          <w:rFonts w:ascii="黑体" w:eastAsia="黑体" w:hAnsi="黑体"/>
                          <w:color w:val="FFFFFF" w:themeColor="background1"/>
                          <w:sz w:val="21"/>
                        </w:rPr>
                      </w:pPr>
                      <w:r>
                        <w:rPr>
                          <w:rFonts w:ascii="黑体" w:eastAsia="黑体" w:hAnsi="黑体" w:hint="eastAsia"/>
                          <w:color w:val="FFFFFF" w:themeColor="background1"/>
                          <w:spacing w:val="22"/>
                          <w:sz w:val="21"/>
                        </w:rPr>
                        <w:t>双</w:t>
                      </w:r>
                      <w:proofErr w:type="gramStart"/>
                      <w:r>
                        <w:rPr>
                          <w:rFonts w:ascii="黑体" w:eastAsia="黑体" w:hAnsi="黑体" w:hint="eastAsia"/>
                          <w:color w:val="FFFFFF" w:themeColor="background1"/>
                          <w:spacing w:val="22"/>
                          <w:sz w:val="21"/>
                        </w:rPr>
                        <w:t>资深基金</w:t>
                      </w:r>
                      <w:proofErr w:type="gramEnd"/>
                      <w:r>
                        <w:rPr>
                          <w:rFonts w:ascii="黑体" w:eastAsia="黑体" w:hAnsi="黑体" w:hint="eastAsia"/>
                          <w:color w:val="FFFFFF" w:themeColor="background1"/>
                          <w:spacing w:val="22"/>
                          <w:sz w:val="21"/>
                        </w:rPr>
                        <w:t>经理</w:t>
                      </w:r>
                    </w:p>
                  </w:txbxContent>
                </v:textbox>
                <w10:wrap type="square" anchorx="margin"/>
              </v:shape>
            </w:pict>
          </mc:Fallback>
        </mc:AlternateContent>
      </w:r>
      <w:r w:rsidRPr="004A199C">
        <w:rPr>
          <w:rFonts w:ascii="Arial" w:hAnsi="Arial" w:cs="Arial"/>
          <w:noProof/>
        </w:rPr>
        <mc:AlternateContent>
          <mc:Choice Requires="wps">
            <w:drawing>
              <wp:anchor distT="0" distB="0" distL="114300" distR="114300" simplePos="0" relativeHeight="251707392" behindDoc="0" locked="0" layoutInCell="1" allowOverlap="1" wp14:anchorId="1DE2A0B3" wp14:editId="1A3BC65A">
                <wp:simplePos x="0" y="0"/>
                <wp:positionH relativeFrom="column">
                  <wp:posOffset>3725429</wp:posOffset>
                </wp:positionH>
                <wp:positionV relativeFrom="paragraph">
                  <wp:posOffset>5715</wp:posOffset>
                </wp:positionV>
                <wp:extent cx="1616149" cy="260350"/>
                <wp:effectExtent l="0" t="0" r="3175" b="6350"/>
                <wp:wrapSquare wrapText="bothSides"/>
                <wp:docPr id="10" name="文本框 10"/>
                <wp:cNvGraphicFramePr/>
                <a:graphic xmlns:a="http://schemas.openxmlformats.org/drawingml/2006/main">
                  <a:graphicData uri="http://schemas.microsoft.com/office/word/2010/wordprocessingShape">
                    <wps:wsp>
                      <wps:cNvSpPr txBox="1"/>
                      <wps:spPr>
                        <a:xfrm>
                          <a:off x="0" y="0"/>
                          <a:ext cx="1616149" cy="260350"/>
                        </a:xfrm>
                        <a:prstGeom prst="rect">
                          <a:avLst/>
                        </a:prstGeom>
                        <a:solidFill>
                          <a:srgbClr val="000AD2"/>
                        </a:solidFill>
                        <a:ln w="6350">
                          <a:noFill/>
                        </a:ln>
                      </wps:spPr>
                      <wps:txbx>
                        <w:txbxContent>
                          <w:p w14:paraId="463CF6CE" w14:textId="77777777" w:rsidR="001A6273" w:rsidRPr="004A199C" w:rsidRDefault="001A6273" w:rsidP="001A6273">
                            <w:pPr>
                              <w:rPr>
                                <w:rFonts w:ascii="Arial" w:eastAsia="黑体" w:hAnsi="Arial" w:cs="Arial"/>
                                <w:color w:val="FFFFFF" w:themeColor="background1"/>
                                <w:sz w:val="21"/>
                              </w:rPr>
                            </w:pPr>
                            <w:r>
                              <w:rPr>
                                <w:rFonts w:ascii="Arial" w:eastAsia="黑体" w:hAnsi="Arial" w:cs="Arial" w:hint="eastAsia"/>
                                <w:color w:val="FFFFFF" w:themeColor="background1"/>
                                <w:spacing w:val="22"/>
                                <w:sz w:val="21"/>
                              </w:rPr>
                              <w:t>阶段业绩持续靠前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2A0B3" id="文本框 10" o:spid="_x0000_s1045" type="#_x0000_t202" style="position:absolute;margin-left:293.35pt;margin-top:.45pt;width:127.25pt;height:20.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" fillcolor="#000ad2" stroked="f" strokeweight=".5pt">
                <v:textbox>
                  <w:txbxContent>
                    <w:p w14:paraId="463CF6CE" w14:textId="77777777" w:rsidR="001A6273" w:rsidRPr="004A199C" w:rsidRDefault="001A6273" w:rsidP="001A6273">
                      <w:pPr>
                        <w:rPr>
                          <w:rFonts w:ascii="Arial" w:eastAsia="黑体" w:hAnsi="Arial" w:cs="Arial"/>
                          <w:color w:val="FFFFFF" w:themeColor="background1"/>
                          <w:sz w:val="21"/>
                        </w:rPr>
                      </w:pPr>
                      <w:r>
                        <w:rPr>
                          <w:rFonts w:ascii="Arial" w:eastAsia="黑体" w:hAnsi="Arial" w:cs="Arial" w:hint="eastAsia"/>
                          <w:color w:val="FFFFFF" w:themeColor="background1"/>
                          <w:spacing w:val="22"/>
                          <w:sz w:val="21"/>
                        </w:rPr>
                        <w:t>阶段业绩持续靠前</w:t>
                      </w:r>
                    </w:p>
                  </w:txbxContent>
                </v:textbox>
                <w10:wrap type="square"/>
              </v:shape>
            </w:pict>
          </mc:Fallback>
        </mc:AlternateContent>
      </w:r>
    </w:p>
    <w:p w14:paraId="7B36471A" w14:textId="77777777" w:rsidR="001A6273" w:rsidRDefault="001A6273" w:rsidP="001A6273">
      <w:pPr>
        <w:rPr>
          <w:rFonts w:ascii="黑体" w:eastAsia="黑体" w:hAnsi="黑体"/>
          <w:b/>
          <w:spacing w:val="15"/>
          <w:sz w:val="20"/>
        </w:rPr>
      </w:pPr>
    </w:p>
    <w:p w14:paraId="6C52B7B0" w14:textId="77777777" w:rsidR="001A6273" w:rsidRDefault="001A6273" w:rsidP="001A6273">
      <w:pPr>
        <w:rPr>
          <w:rFonts w:ascii="黑体" w:eastAsia="黑体" w:hAnsi="黑体"/>
          <w:b/>
          <w:spacing w:val="15"/>
          <w:sz w:val="20"/>
        </w:rPr>
        <w:sectPr w:rsidR="001A6273" w:rsidSect="001A6273">
          <w:headerReference w:type="default" r:id="rId16"/>
          <w:footerReference w:type="default" r:id="rId17"/>
          <w:pgSz w:w="11910" w:h="16840"/>
          <w:pgMar w:top="1559" w:right="340" w:bottom="278" w:left="340" w:header="459" w:footer="720" w:gutter="0"/>
          <w:pgNumType w:start="1"/>
          <w:cols w:space="720"/>
        </w:sectPr>
      </w:pPr>
    </w:p>
    <w:p w14:paraId="3C5DD5E5" w14:textId="77777777" w:rsidR="001A6273" w:rsidRPr="006643AD" w:rsidRDefault="001A6273" w:rsidP="001A6273">
      <w:pPr>
        <w:rPr>
          <w:rFonts w:ascii="Arial" w:hAnsi="Arial" w:cs="Arial"/>
        </w:rPr>
      </w:pPr>
      <w:r>
        <w:rPr>
          <w:rFonts w:ascii="Arial" w:eastAsia="黑体" w:hAnsi="Arial" w:cs="Arial"/>
          <w:noProof/>
        </w:rPr>
        <w:lastRenderedPageBreak/>
        <w:drawing>
          <wp:anchor distT="0" distB="0" distL="114300" distR="114300" simplePos="0" relativeHeight="251702272" behindDoc="1" locked="0" layoutInCell="1" allowOverlap="1" wp14:anchorId="02351D93" wp14:editId="4ABC50B1">
            <wp:simplePos x="0" y="0"/>
            <wp:positionH relativeFrom="margin">
              <wp:align>left</wp:align>
            </wp:positionH>
            <wp:positionV relativeFrom="paragraph">
              <wp:posOffset>1270</wp:posOffset>
            </wp:positionV>
            <wp:extent cx="844550" cy="844550"/>
            <wp:effectExtent l="0" t="0" r="0" b="0"/>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44550" cy="844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A199C">
        <w:rPr>
          <w:rFonts w:ascii="Arial" w:hAnsi="Arial" w:cs="Arial"/>
          <w:noProof/>
        </w:rPr>
        <mc:AlternateContent>
          <mc:Choice Requires="wps">
            <w:drawing>
              <wp:anchor distT="0" distB="0" distL="114300" distR="114300" simplePos="0" relativeHeight="251688960" behindDoc="0" locked="0" layoutInCell="1" allowOverlap="1" wp14:anchorId="35706A4C" wp14:editId="34AAC7D7">
                <wp:simplePos x="0" y="0"/>
                <wp:positionH relativeFrom="column">
                  <wp:posOffset>352425</wp:posOffset>
                </wp:positionH>
                <wp:positionV relativeFrom="paragraph">
                  <wp:posOffset>6580505</wp:posOffset>
                </wp:positionV>
                <wp:extent cx="1912620" cy="2324100"/>
                <wp:effectExtent l="0" t="0" r="0" b="0"/>
                <wp:wrapNone/>
                <wp:docPr id="11"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2620" cy="2324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D506B7" w14:textId="77777777" w:rsidR="001A6273" w:rsidRDefault="001A6273" w:rsidP="001A627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706A4C" id="_x0000_s1046" type="#_x0000_t202" style="position:absolute;margin-left:27.75pt;margin-top:518.15pt;width:150.6pt;height:18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" filled="f" stroked="f">
                <v:textbox inset="0,0,0,0">
                  <w:txbxContent>
                    <w:p w14:paraId="2BD506B7" w14:textId="77777777" w:rsidR="001A6273" w:rsidRDefault="001A6273" w:rsidP="001A6273"/>
                  </w:txbxContent>
                </v:textbox>
              </v:shape>
            </w:pict>
          </mc:Fallback>
        </mc:AlternateContent>
      </w:r>
      <w:r>
        <w:rPr>
          <w:rFonts w:ascii="黑体" w:eastAsia="黑体" w:hAnsi="黑体" w:hint="eastAsia"/>
          <w:b/>
          <w:spacing w:val="15"/>
          <w:sz w:val="20"/>
        </w:rPr>
        <w:t>周寒颖</w:t>
      </w:r>
      <w:r w:rsidRPr="001D5CE5">
        <w:rPr>
          <w:rFonts w:ascii="黑体" w:eastAsia="黑体" w:hAnsi="黑体"/>
          <w:b/>
          <w:spacing w:val="15"/>
          <w:sz w:val="20"/>
        </w:rPr>
        <w:t xml:space="preserve"> </w:t>
      </w:r>
      <w:r>
        <w:rPr>
          <w:rFonts w:ascii="黑体" w:eastAsia="黑体" w:hAnsi="黑体" w:hint="eastAsia"/>
          <w:b/>
          <w:spacing w:val="15"/>
          <w:sz w:val="20"/>
        </w:rPr>
        <w:t>女士</w:t>
      </w:r>
      <w:r w:rsidRPr="001D5CE5">
        <w:rPr>
          <w:rFonts w:ascii="黑体" w:eastAsia="黑体" w:hAnsi="黑体"/>
          <w:b/>
          <w:spacing w:val="15"/>
          <w:sz w:val="20"/>
        </w:rPr>
        <w:t xml:space="preserve"> </w:t>
      </w:r>
      <w:r w:rsidRPr="001D6EC6">
        <w:rPr>
          <w:rFonts w:ascii="黑体" w:eastAsia="黑体" w:hAnsi="黑体"/>
          <w:b/>
          <w:spacing w:val="15"/>
          <w:sz w:val="16"/>
          <w:szCs w:val="16"/>
        </w:rPr>
        <w:t xml:space="preserve"> </w:t>
      </w:r>
    </w:p>
    <w:p w14:paraId="76E38EE0" w14:textId="77777777" w:rsidR="001A6273" w:rsidRPr="001D6EC6" w:rsidRDefault="001A6273" w:rsidP="001A6273">
      <w:pPr>
        <w:snapToGrid w:val="0"/>
        <w:spacing w:beforeLines="50" w:before="120"/>
        <w:ind w:right="17"/>
        <w:jc w:val="both"/>
        <w:rPr>
          <w:rFonts w:ascii="黑体" w:eastAsia="黑体" w:hAnsi="黑体"/>
          <w:b/>
          <w:spacing w:val="15"/>
          <w:sz w:val="16"/>
          <w:szCs w:val="16"/>
        </w:rPr>
      </w:pPr>
      <w:r w:rsidRPr="001D6EC6">
        <w:rPr>
          <w:rFonts w:ascii="黑体" w:eastAsia="黑体" w:hAnsi="黑体"/>
          <w:b/>
          <w:spacing w:val="15"/>
          <w:sz w:val="16"/>
          <w:szCs w:val="16"/>
        </w:rPr>
        <w:t>TMT、医药</w:t>
      </w:r>
      <w:proofErr w:type="gramStart"/>
      <w:r w:rsidRPr="001D6EC6">
        <w:rPr>
          <w:rFonts w:ascii="黑体" w:eastAsia="黑体" w:hAnsi="黑体"/>
          <w:b/>
          <w:spacing w:val="15"/>
          <w:sz w:val="16"/>
          <w:szCs w:val="16"/>
        </w:rPr>
        <w:t>组</w:t>
      </w:r>
      <w:proofErr w:type="gramEnd"/>
      <w:r w:rsidRPr="001D6EC6">
        <w:rPr>
          <w:rFonts w:ascii="黑体" w:eastAsia="黑体" w:hAnsi="黑体"/>
          <w:b/>
          <w:spacing w:val="15"/>
          <w:sz w:val="16"/>
          <w:szCs w:val="16"/>
        </w:rPr>
        <w:t>组长/基金经理</w:t>
      </w:r>
    </w:p>
    <w:p w14:paraId="12ED1BAB" w14:textId="77777777" w:rsidR="001A6273" w:rsidRDefault="001A6273" w:rsidP="001A6273">
      <w:pPr>
        <w:pStyle w:val="a6"/>
        <w:adjustRightInd w:val="0"/>
        <w:snapToGrid w:val="0"/>
        <w:spacing w:afterLines="30" w:after="72"/>
        <w:ind w:left="142" w:right="17"/>
        <w:jc w:val="both"/>
        <w:rPr>
          <w:rFonts w:ascii="Arial" w:eastAsia="黑体" w:hAnsi="Arial" w:cs="Arial"/>
          <w:b/>
          <w:color w:val="000AD2"/>
          <w:spacing w:val="15"/>
          <w:sz w:val="16"/>
          <w:szCs w:val="18"/>
        </w:rPr>
      </w:pPr>
    </w:p>
    <w:p w14:paraId="2D4B1F00" w14:textId="77777777" w:rsidR="001A6273" w:rsidRDefault="001A6273" w:rsidP="001A6273">
      <w:pPr>
        <w:pStyle w:val="a6"/>
        <w:adjustRightInd w:val="0"/>
        <w:snapToGrid w:val="0"/>
        <w:spacing w:afterLines="30" w:after="72"/>
        <w:ind w:left="142" w:right="17"/>
        <w:jc w:val="both"/>
        <w:rPr>
          <w:rFonts w:ascii="Arial" w:eastAsia="黑体" w:hAnsi="Arial" w:cs="Arial"/>
          <w:b/>
          <w:color w:val="000AD2"/>
          <w:spacing w:val="15"/>
          <w:sz w:val="16"/>
          <w:szCs w:val="18"/>
        </w:rPr>
      </w:pPr>
    </w:p>
    <w:p w14:paraId="35F11F76" w14:textId="77777777" w:rsidR="001A6273" w:rsidRPr="00FE5090" w:rsidRDefault="001A6273" w:rsidP="001A6273">
      <w:pPr>
        <w:pStyle w:val="a6"/>
        <w:adjustRightInd w:val="0"/>
        <w:snapToGrid w:val="0"/>
        <w:spacing w:afterLines="30" w:after="72"/>
        <w:ind w:left="142" w:right="17"/>
        <w:jc w:val="both"/>
        <w:rPr>
          <w:rFonts w:ascii="Arial" w:eastAsia="黑体" w:hAnsi="Arial" w:cs="Arial"/>
          <w:b/>
          <w:color w:val="000AD2"/>
          <w:spacing w:val="15"/>
          <w:sz w:val="16"/>
          <w:szCs w:val="18"/>
        </w:rPr>
      </w:pPr>
    </w:p>
    <w:p w14:paraId="7E50D13F" w14:textId="77777777" w:rsidR="001A6273" w:rsidRPr="006643AD" w:rsidRDefault="001A6273" w:rsidP="001A6273">
      <w:pPr>
        <w:pStyle w:val="a6"/>
        <w:numPr>
          <w:ilvl w:val="0"/>
          <w:numId w:val="14"/>
        </w:numPr>
        <w:adjustRightInd w:val="0"/>
        <w:snapToGrid w:val="0"/>
        <w:spacing w:afterLines="30" w:after="72"/>
        <w:ind w:left="142" w:right="17" w:hanging="142"/>
        <w:jc w:val="both"/>
        <w:rPr>
          <w:rFonts w:ascii="Arial" w:eastAsia="黑体" w:hAnsi="Arial" w:cs="Arial"/>
          <w:b/>
          <w:color w:val="000AD2"/>
          <w:spacing w:val="15"/>
          <w:sz w:val="16"/>
          <w:szCs w:val="18"/>
        </w:rPr>
      </w:pPr>
      <w:r w:rsidRPr="00BF2F6B">
        <w:rPr>
          <w:rFonts w:ascii="Arial" w:hAnsi="Arial" w:cs="Arial"/>
          <w:noProof/>
        </w:rPr>
        <w:drawing>
          <wp:anchor distT="0" distB="0" distL="114300" distR="114300" simplePos="0" relativeHeight="251699200" behindDoc="0" locked="0" layoutInCell="1" allowOverlap="1" wp14:anchorId="16C161F8" wp14:editId="13D818ED">
            <wp:simplePos x="0" y="0"/>
            <wp:positionH relativeFrom="column">
              <wp:posOffset>2717800</wp:posOffset>
            </wp:positionH>
            <wp:positionV relativeFrom="paragraph">
              <wp:posOffset>6183733</wp:posOffset>
            </wp:positionV>
            <wp:extent cx="1885950" cy="2444750"/>
            <wp:effectExtent l="0" t="0" r="0" b="0"/>
            <wp:wrapNone/>
            <wp:docPr id="32" name="图表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r w:rsidRPr="00340FDD">
        <w:rPr>
          <w:rFonts w:ascii="Arial" w:eastAsia="黑体" w:hAnsi="Arial" w:cs="Arial" w:hint="eastAsia"/>
          <w:spacing w:val="15"/>
          <w:sz w:val="16"/>
          <w:szCs w:val="18"/>
        </w:rPr>
        <w:t>工商管理硕士</w:t>
      </w:r>
    </w:p>
    <w:p w14:paraId="7D7866DA" w14:textId="77777777" w:rsidR="001A6273" w:rsidRPr="00F01C08" w:rsidRDefault="001A6273" w:rsidP="001A6273">
      <w:pPr>
        <w:pStyle w:val="a6"/>
        <w:numPr>
          <w:ilvl w:val="0"/>
          <w:numId w:val="14"/>
        </w:numPr>
        <w:adjustRightInd w:val="0"/>
        <w:snapToGrid w:val="0"/>
        <w:spacing w:afterLines="30" w:after="72"/>
        <w:ind w:left="142" w:right="17" w:hanging="142"/>
        <w:jc w:val="both"/>
        <w:rPr>
          <w:rFonts w:ascii="Arial" w:eastAsia="黑体" w:hAnsi="Arial" w:cs="Arial"/>
          <w:b/>
          <w:color w:val="000AD2"/>
          <w:spacing w:val="15"/>
          <w:sz w:val="16"/>
          <w:szCs w:val="18"/>
        </w:rPr>
      </w:pPr>
      <w:r w:rsidRPr="00340FDD">
        <w:rPr>
          <w:rFonts w:ascii="Arial" w:eastAsia="黑体" w:hAnsi="Arial" w:cs="Arial"/>
          <w:spacing w:val="15"/>
          <w:sz w:val="16"/>
          <w:szCs w:val="18"/>
        </w:rPr>
        <w:t>16</w:t>
      </w:r>
      <w:r w:rsidRPr="00340FDD">
        <w:rPr>
          <w:rFonts w:ascii="Arial" w:eastAsia="黑体" w:hAnsi="Arial" w:cs="Arial"/>
          <w:spacing w:val="15"/>
          <w:sz w:val="16"/>
          <w:szCs w:val="18"/>
        </w:rPr>
        <w:t>年证券、基金行业从业经验</w:t>
      </w:r>
    </w:p>
    <w:p w14:paraId="0F0EBAE6" w14:textId="77777777" w:rsidR="001A6273" w:rsidRPr="000857D1" w:rsidRDefault="001A6273" w:rsidP="001A6273">
      <w:pPr>
        <w:pStyle w:val="a6"/>
        <w:numPr>
          <w:ilvl w:val="0"/>
          <w:numId w:val="14"/>
        </w:numPr>
        <w:adjustRightInd w:val="0"/>
        <w:snapToGrid w:val="0"/>
        <w:spacing w:afterLines="30" w:after="72"/>
        <w:ind w:left="142" w:right="17" w:hanging="142"/>
        <w:jc w:val="both"/>
        <w:rPr>
          <w:rFonts w:ascii="Arial" w:eastAsia="黑体" w:hAnsi="Arial" w:cs="Arial"/>
          <w:b/>
          <w:color w:val="000AD2"/>
          <w:spacing w:val="15"/>
          <w:sz w:val="16"/>
          <w:szCs w:val="18"/>
        </w:rPr>
      </w:pPr>
      <w:r w:rsidRPr="000857D1">
        <w:rPr>
          <w:rFonts w:ascii="Arial" w:eastAsia="黑体" w:hAnsi="Arial" w:cs="Arial" w:hint="eastAsia"/>
          <w:spacing w:val="15"/>
          <w:sz w:val="16"/>
          <w:szCs w:val="18"/>
        </w:rPr>
        <w:t>6</w:t>
      </w:r>
      <w:r w:rsidRPr="000857D1">
        <w:rPr>
          <w:rFonts w:ascii="Arial" w:eastAsia="黑体" w:hAnsi="Arial" w:cs="Arial"/>
          <w:spacing w:val="15"/>
          <w:sz w:val="16"/>
          <w:szCs w:val="18"/>
        </w:rPr>
        <w:t>.3</w:t>
      </w:r>
      <w:r w:rsidRPr="000857D1">
        <w:rPr>
          <w:rFonts w:ascii="Arial" w:eastAsia="黑体" w:hAnsi="Arial" w:cs="Arial" w:hint="eastAsia"/>
          <w:spacing w:val="15"/>
          <w:sz w:val="16"/>
          <w:szCs w:val="18"/>
        </w:rPr>
        <w:t>年投资经验（</w:t>
      </w:r>
      <w:r w:rsidRPr="000857D1">
        <w:rPr>
          <w:rFonts w:ascii="Arial" w:eastAsia="黑体" w:hAnsi="Arial" w:cs="Arial" w:hint="eastAsia"/>
          <w:spacing w:val="15"/>
          <w:sz w:val="16"/>
          <w:szCs w:val="18"/>
        </w:rPr>
        <w:t>2</w:t>
      </w:r>
      <w:r w:rsidRPr="000857D1">
        <w:rPr>
          <w:rFonts w:ascii="Arial" w:eastAsia="黑体" w:hAnsi="Arial" w:cs="Arial"/>
          <w:spacing w:val="15"/>
          <w:sz w:val="16"/>
          <w:szCs w:val="18"/>
        </w:rPr>
        <w:t>02210</w:t>
      </w:r>
      <w:r w:rsidRPr="000857D1">
        <w:rPr>
          <w:rFonts w:ascii="Arial" w:eastAsia="黑体" w:hAnsi="Arial" w:cs="Arial" w:hint="eastAsia"/>
          <w:spacing w:val="15"/>
          <w:sz w:val="16"/>
          <w:szCs w:val="18"/>
        </w:rPr>
        <w:t>）</w:t>
      </w:r>
    </w:p>
    <w:p w14:paraId="4324CD37" w14:textId="77777777" w:rsidR="001A6273" w:rsidRPr="00FC1179" w:rsidRDefault="001A6273" w:rsidP="001A6273">
      <w:pPr>
        <w:numPr>
          <w:ilvl w:val="1"/>
          <w:numId w:val="15"/>
        </w:numPr>
        <w:tabs>
          <w:tab w:val="clear" w:pos="1440"/>
        </w:tabs>
        <w:adjustRightInd w:val="0"/>
        <w:snapToGrid w:val="0"/>
        <w:spacing w:afterLines="30" w:after="72"/>
        <w:ind w:left="142" w:right="17" w:hanging="142"/>
        <w:jc w:val="both"/>
        <w:rPr>
          <w:rFonts w:ascii="Arial" w:eastAsia="黑体" w:hAnsi="Arial" w:cs="Arial"/>
          <w:spacing w:val="15"/>
          <w:sz w:val="16"/>
          <w:szCs w:val="18"/>
        </w:rPr>
      </w:pPr>
      <w:r w:rsidRPr="00FC1179">
        <w:rPr>
          <w:rFonts w:ascii="Arial" w:eastAsia="黑体" w:hAnsi="Arial" w:cs="Arial" w:hint="eastAsia"/>
          <w:spacing w:val="15"/>
          <w:sz w:val="16"/>
          <w:szCs w:val="18"/>
        </w:rPr>
        <w:t>专注并擅长电子、军工、智能电动车等科技成长板块投资</w:t>
      </w:r>
    </w:p>
    <w:p w14:paraId="75E191A4" w14:textId="77777777" w:rsidR="001A6273" w:rsidRPr="00340FDD" w:rsidRDefault="001A6273" w:rsidP="001A6273">
      <w:pPr>
        <w:pStyle w:val="a6"/>
        <w:adjustRightInd w:val="0"/>
        <w:snapToGrid w:val="0"/>
        <w:spacing w:afterLines="30" w:after="72"/>
        <w:ind w:left="142" w:right="17" w:hanging="142"/>
        <w:jc w:val="both"/>
        <w:rPr>
          <w:rFonts w:ascii="Arial" w:eastAsia="黑体" w:hAnsi="Arial" w:cs="Arial"/>
          <w:b/>
          <w:color w:val="000AD2"/>
          <w:spacing w:val="15"/>
          <w:sz w:val="16"/>
          <w:szCs w:val="18"/>
        </w:rPr>
      </w:pPr>
      <w:r w:rsidRPr="00340FDD">
        <w:rPr>
          <w:rFonts w:ascii="Arial" w:eastAsia="黑体" w:hAnsi="Arial" w:cs="Arial"/>
          <w:b/>
          <w:color w:val="000AD2"/>
          <w:spacing w:val="15"/>
          <w:sz w:val="16"/>
          <w:szCs w:val="18"/>
        </w:rPr>
        <w:t>投资理念</w:t>
      </w:r>
    </w:p>
    <w:p w14:paraId="699D3889" w14:textId="77777777" w:rsidR="001A6273" w:rsidRPr="00340FDD" w:rsidRDefault="001A6273" w:rsidP="001A6273">
      <w:pPr>
        <w:numPr>
          <w:ilvl w:val="1"/>
          <w:numId w:val="15"/>
        </w:numPr>
        <w:tabs>
          <w:tab w:val="clear" w:pos="1440"/>
        </w:tabs>
        <w:adjustRightInd w:val="0"/>
        <w:snapToGrid w:val="0"/>
        <w:spacing w:afterLines="30" w:after="72"/>
        <w:ind w:left="142" w:right="17" w:hanging="142"/>
        <w:jc w:val="both"/>
        <w:rPr>
          <w:rFonts w:ascii="Arial" w:eastAsia="黑体" w:hAnsi="Arial" w:cs="Arial"/>
          <w:spacing w:val="15"/>
          <w:sz w:val="16"/>
          <w:szCs w:val="18"/>
        </w:rPr>
      </w:pPr>
      <w:r w:rsidRPr="00340FDD">
        <w:rPr>
          <w:rFonts w:ascii="Arial" w:eastAsia="黑体" w:hAnsi="Arial" w:cs="Arial" w:hint="eastAsia"/>
          <w:spacing w:val="15"/>
          <w:sz w:val="16"/>
          <w:szCs w:val="18"/>
        </w:rPr>
        <w:t>专注于大中华证券市场以及海外上市的企业；</w:t>
      </w:r>
    </w:p>
    <w:p w14:paraId="4F8ED8A1" w14:textId="77777777" w:rsidR="001A6273" w:rsidRPr="00340FDD" w:rsidRDefault="001A6273" w:rsidP="001A6273">
      <w:pPr>
        <w:numPr>
          <w:ilvl w:val="1"/>
          <w:numId w:val="15"/>
        </w:numPr>
        <w:tabs>
          <w:tab w:val="clear" w:pos="1440"/>
        </w:tabs>
        <w:adjustRightInd w:val="0"/>
        <w:snapToGrid w:val="0"/>
        <w:spacing w:afterLines="30" w:after="72"/>
        <w:ind w:left="142" w:right="17" w:hanging="142"/>
        <w:jc w:val="both"/>
        <w:rPr>
          <w:rFonts w:ascii="Arial" w:eastAsia="黑体" w:hAnsi="Arial" w:cs="Arial"/>
          <w:spacing w:val="15"/>
          <w:sz w:val="16"/>
          <w:szCs w:val="18"/>
        </w:rPr>
      </w:pPr>
      <w:r w:rsidRPr="00340FDD">
        <w:rPr>
          <w:rFonts w:ascii="Arial" w:eastAsia="黑体" w:hAnsi="Arial" w:cs="Arial" w:hint="eastAsia"/>
          <w:spacing w:val="15"/>
          <w:sz w:val="16"/>
          <w:szCs w:val="18"/>
        </w:rPr>
        <w:t>投资具备全球竞争优势，能长期给投资人带来回报的公司；</w:t>
      </w:r>
    </w:p>
    <w:p w14:paraId="361971CE" w14:textId="77777777" w:rsidR="001A6273" w:rsidRDefault="001A6273" w:rsidP="001A6273">
      <w:pPr>
        <w:numPr>
          <w:ilvl w:val="1"/>
          <w:numId w:val="15"/>
        </w:numPr>
        <w:tabs>
          <w:tab w:val="clear" w:pos="1440"/>
        </w:tabs>
        <w:adjustRightInd w:val="0"/>
        <w:snapToGrid w:val="0"/>
        <w:spacing w:afterLines="30" w:after="72"/>
        <w:ind w:left="142" w:right="17" w:hanging="142"/>
        <w:jc w:val="both"/>
        <w:rPr>
          <w:rFonts w:ascii="Arial" w:eastAsia="黑体" w:hAnsi="Arial" w:cs="Arial"/>
          <w:spacing w:val="15"/>
          <w:sz w:val="16"/>
          <w:szCs w:val="18"/>
        </w:rPr>
      </w:pPr>
      <w:r w:rsidRPr="00340FDD">
        <w:rPr>
          <w:rFonts w:ascii="Arial" w:eastAsia="黑体" w:hAnsi="Arial" w:cs="Arial" w:hint="eastAsia"/>
          <w:spacing w:val="15"/>
          <w:sz w:val="16"/>
          <w:szCs w:val="18"/>
        </w:rPr>
        <w:t>能推动社会进步，为社会创造价值，代表未来中国经济发展方向的公司，短期没有盈利也能投资。</w:t>
      </w:r>
    </w:p>
    <w:p w14:paraId="092FB319" w14:textId="77777777" w:rsidR="001A6273" w:rsidRPr="00640C4B" w:rsidRDefault="001A6273" w:rsidP="001A6273">
      <w:pPr>
        <w:pStyle w:val="a6"/>
        <w:adjustRightInd w:val="0"/>
        <w:snapToGrid w:val="0"/>
        <w:spacing w:afterLines="30" w:after="72"/>
        <w:ind w:left="142" w:right="17" w:hanging="142"/>
        <w:rPr>
          <w:rFonts w:ascii="Arial" w:eastAsia="黑体" w:hAnsi="Arial" w:cs="Arial"/>
          <w:b/>
          <w:color w:val="000AD2"/>
          <w:spacing w:val="15"/>
          <w:sz w:val="16"/>
          <w:szCs w:val="18"/>
        </w:rPr>
      </w:pPr>
      <w:r w:rsidRPr="00640C4B">
        <w:rPr>
          <w:rFonts w:ascii="Arial" w:eastAsia="黑体" w:hAnsi="Arial" w:cs="Arial" w:hint="eastAsia"/>
          <w:b/>
          <w:color w:val="000AD2"/>
          <w:spacing w:val="15"/>
          <w:sz w:val="16"/>
          <w:szCs w:val="18"/>
        </w:rPr>
        <w:t>管理的大中华</w:t>
      </w:r>
      <w:r w:rsidRPr="00640C4B">
        <w:rPr>
          <w:rFonts w:ascii="Arial" w:eastAsia="黑体" w:hAnsi="Arial" w:cs="Arial" w:hint="eastAsia"/>
          <w:b/>
          <w:color w:val="000AD2"/>
          <w:spacing w:val="15"/>
          <w:sz w:val="16"/>
          <w:szCs w:val="18"/>
        </w:rPr>
        <w:t>Q</w:t>
      </w:r>
      <w:r w:rsidRPr="00640C4B">
        <w:rPr>
          <w:rFonts w:ascii="Arial" w:eastAsia="黑体" w:hAnsi="Arial" w:cs="Arial"/>
          <w:b/>
          <w:color w:val="000AD2"/>
          <w:spacing w:val="15"/>
          <w:sz w:val="16"/>
          <w:szCs w:val="18"/>
        </w:rPr>
        <w:t>DII</w:t>
      </w:r>
      <w:r w:rsidRPr="00640C4B">
        <w:rPr>
          <w:rFonts w:ascii="Arial" w:eastAsia="黑体" w:hAnsi="Arial" w:cs="Arial" w:hint="eastAsia"/>
          <w:b/>
          <w:color w:val="000AD2"/>
          <w:spacing w:val="15"/>
          <w:sz w:val="16"/>
          <w:szCs w:val="18"/>
        </w:rPr>
        <w:t>基金曾获：</w:t>
      </w:r>
    </w:p>
    <w:p w14:paraId="05F66F99" w14:textId="77777777" w:rsidR="001A6273" w:rsidRDefault="001A6273" w:rsidP="001A6273">
      <w:pPr>
        <w:numPr>
          <w:ilvl w:val="1"/>
          <w:numId w:val="15"/>
        </w:numPr>
        <w:tabs>
          <w:tab w:val="clear" w:pos="1440"/>
        </w:tabs>
        <w:adjustRightInd w:val="0"/>
        <w:snapToGrid w:val="0"/>
        <w:spacing w:afterLines="30" w:after="72"/>
        <w:ind w:left="142" w:right="17" w:hanging="142"/>
        <w:jc w:val="both"/>
        <w:rPr>
          <w:rFonts w:ascii="Arial" w:eastAsia="黑体" w:hAnsi="Arial" w:cs="Arial"/>
          <w:spacing w:val="15"/>
          <w:sz w:val="16"/>
          <w:szCs w:val="18"/>
        </w:rPr>
      </w:pPr>
      <w:r>
        <w:rPr>
          <w:rFonts w:ascii="Arial" w:eastAsia="黑体" w:hAnsi="Arial" w:cs="Arial" w:hint="eastAsia"/>
          <w:spacing w:val="15"/>
          <w:sz w:val="16"/>
          <w:szCs w:val="18"/>
        </w:rPr>
        <w:t>五年持续回报权益</w:t>
      </w:r>
      <w:r>
        <w:rPr>
          <w:rFonts w:ascii="Arial" w:eastAsia="黑体" w:hAnsi="Arial" w:cs="Arial" w:hint="eastAsia"/>
          <w:spacing w:val="15"/>
          <w:sz w:val="16"/>
          <w:szCs w:val="18"/>
        </w:rPr>
        <w:t>Q</w:t>
      </w:r>
      <w:r>
        <w:rPr>
          <w:rFonts w:ascii="Arial" w:eastAsia="黑体" w:hAnsi="Arial" w:cs="Arial"/>
          <w:spacing w:val="15"/>
          <w:sz w:val="16"/>
          <w:szCs w:val="18"/>
        </w:rPr>
        <w:t>DII</w:t>
      </w:r>
      <w:r>
        <w:rPr>
          <w:rFonts w:ascii="Arial" w:eastAsia="黑体" w:hAnsi="Arial" w:cs="Arial" w:hint="eastAsia"/>
          <w:spacing w:val="15"/>
          <w:sz w:val="16"/>
          <w:szCs w:val="18"/>
        </w:rPr>
        <w:t>明星基金</w:t>
      </w:r>
    </w:p>
    <w:p w14:paraId="5A23E5D2" w14:textId="77777777" w:rsidR="001A6273" w:rsidRDefault="001A6273" w:rsidP="001A6273">
      <w:pPr>
        <w:spacing w:beforeLines="30" w:before="72"/>
        <w:ind w:right="17"/>
        <w:jc w:val="both"/>
        <w:rPr>
          <w:rFonts w:ascii="Arial" w:eastAsia="黑体" w:hAnsi="Arial" w:cs="Arial"/>
          <w:spacing w:val="15"/>
          <w:sz w:val="16"/>
          <w:szCs w:val="18"/>
        </w:rPr>
      </w:pPr>
      <w:r w:rsidRPr="00F01C08">
        <w:rPr>
          <w:rFonts w:ascii="Arial" w:eastAsia="黑体" w:hAnsi="Arial" w:cs="Arial" w:hint="eastAsia"/>
          <w:spacing w:val="15"/>
          <w:sz w:val="16"/>
          <w:szCs w:val="18"/>
        </w:rPr>
        <w:t>（</w:t>
      </w:r>
      <w:r w:rsidRPr="00955913">
        <w:rPr>
          <w:rFonts w:ascii="Arial" w:eastAsia="黑体" w:hAnsi="Arial" w:cs="Arial" w:hint="eastAsia"/>
          <w:spacing w:val="15"/>
          <w:sz w:val="16"/>
          <w:szCs w:val="18"/>
        </w:rPr>
        <w:t>证券时报，</w:t>
      </w:r>
      <w:r w:rsidRPr="00955913">
        <w:rPr>
          <w:rFonts w:ascii="Arial" w:eastAsia="黑体" w:hAnsi="Arial" w:cs="Arial"/>
          <w:spacing w:val="15"/>
          <w:sz w:val="16"/>
          <w:szCs w:val="18"/>
        </w:rPr>
        <w:t>2021</w:t>
      </w:r>
      <w:r w:rsidRPr="00955913">
        <w:rPr>
          <w:rFonts w:ascii="Arial" w:eastAsia="黑体" w:hAnsi="Arial" w:cs="Arial"/>
          <w:spacing w:val="15"/>
          <w:sz w:val="16"/>
          <w:szCs w:val="18"/>
        </w:rPr>
        <w:t>年</w:t>
      </w:r>
      <w:r w:rsidRPr="00955913">
        <w:rPr>
          <w:rFonts w:ascii="Arial" w:eastAsia="黑体" w:hAnsi="Arial" w:cs="Arial"/>
          <w:spacing w:val="15"/>
          <w:sz w:val="16"/>
          <w:szCs w:val="18"/>
        </w:rPr>
        <w:t>9</w:t>
      </w:r>
      <w:r w:rsidRPr="00955913">
        <w:rPr>
          <w:rFonts w:ascii="Arial" w:eastAsia="黑体" w:hAnsi="Arial" w:cs="Arial"/>
          <w:spacing w:val="15"/>
          <w:sz w:val="16"/>
          <w:szCs w:val="18"/>
        </w:rPr>
        <w:t>月</w:t>
      </w:r>
      <w:r w:rsidRPr="00F01C08">
        <w:rPr>
          <w:rFonts w:ascii="Arial" w:eastAsia="黑体" w:hAnsi="Arial" w:cs="Arial"/>
          <w:spacing w:val="15"/>
          <w:sz w:val="16"/>
          <w:szCs w:val="18"/>
        </w:rPr>
        <w:t>）</w:t>
      </w:r>
    </w:p>
    <w:p w14:paraId="2E348DB2" w14:textId="77777777" w:rsidR="001A6273" w:rsidRPr="00AA37B8" w:rsidRDefault="001A6273" w:rsidP="001A6273">
      <w:pPr>
        <w:spacing w:beforeLines="20" w:before="48"/>
        <w:ind w:right="18"/>
        <w:jc w:val="both"/>
        <w:rPr>
          <w:rFonts w:ascii="微软雅黑" w:eastAsia="微软雅黑" w:hAnsi="微软雅黑" w:cs="微软雅黑"/>
          <w:b/>
          <w:spacing w:val="15"/>
          <w:sz w:val="20"/>
        </w:rPr>
      </w:pPr>
      <w:r>
        <w:rPr>
          <w:noProof/>
        </w:rPr>
        <w:drawing>
          <wp:anchor distT="0" distB="0" distL="114300" distR="114300" simplePos="0" relativeHeight="251703296" behindDoc="0" locked="0" layoutInCell="1" allowOverlap="1" wp14:anchorId="6440E78E" wp14:editId="290019EA">
            <wp:simplePos x="0" y="0"/>
            <wp:positionH relativeFrom="column">
              <wp:posOffset>-1155</wp:posOffset>
            </wp:positionH>
            <wp:positionV relativeFrom="paragraph">
              <wp:posOffset>26959</wp:posOffset>
            </wp:positionV>
            <wp:extent cx="838200" cy="838835"/>
            <wp:effectExtent l="0" t="0" r="0" b="0"/>
            <wp:wrapSquare wrapText="bothSides"/>
            <wp:docPr id="33" name="图片 33"/>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38200" cy="838835"/>
                    </a:xfrm>
                    <a:prstGeom prst="rect">
                      <a:avLst/>
                    </a:prstGeom>
                    <a:noFill/>
                    <a:ln>
                      <a:noFill/>
                    </a:ln>
                  </pic:spPr>
                </pic:pic>
              </a:graphicData>
            </a:graphic>
          </wp:anchor>
        </w:drawing>
      </w:r>
      <w:r>
        <w:rPr>
          <w:rFonts w:ascii="黑体" w:eastAsia="黑体" w:hAnsi="黑体" w:hint="eastAsia"/>
          <w:b/>
          <w:spacing w:val="15"/>
          <w:sz w:val="20"/>
        </w:rPr>
        <w:t xml:space="preserve">邓敬东 </w:t>
      </w:r>
      <w:r>
        <w:rPr>
          <w:rFonts w:ascii="黑体" w:eastAsia="黑体" w:hAnsi="黑体"/>
          <w:b/>
          <w:spacing w:val="15"/>
          <w:sz w:val="20"/>
        </w:rPr>
        <w:t xml:space="preserve"> </w:t>
      </w:r>
      <w:r>
        <w:rPr>
          <w:rFonts w:ascii="黑体" w:eastAsia="黑体" w:hAnsi="黑体" w:hint="eastAsia"/>
          <w:b/>
          <w:spacing w:val="15"/>
          <w:sz w:val="20"/>
        </w:rPr>
        <w:t>先生</w:t>
      </w:r>
      <w:r w:rsidRPr="001D5CE5">
        <w:rPr>
          <w:rFonts w:ascii="黑体" w:eastAsia="黑体" w:hAnsi="黑体"/>
          <w:b/>
          <w:spacing w:val="15"/>
          <w:sz w:val="20"/>
        </w:rPr>
        <w:t xml:space="preserve">  </w:t>
      </w:r>
    </w:p>
    <w:p w14:paraId="312CA86D" w14:textId="77777777" w:rsidR="001A6273" w:rsidRPr="008238A2" w:rsidRDefault="001A6273" w:rsidP="001A6273">
      <w:pPr>
        <w:spacing w:beforeLines="50" w:before="120"/>
        <w:ind w:right="17"/>
        <w:jc w:val="both"/>
        <w:rPr>
          <w:rFonts w:ascii="黑体" w:eastAsia="黑体" w:hAnsi="黑体"/>
          <w:b/>
          <w:spacing w:val="15"/>
          <w:sz w:val="16"/>
          <w:szCs w:val="16"/>
        </w:rPr>
      </w:pPr>
      <w:r w:rsidRPr="008238A2">
        <w:rPr>
          <w:rFonts w:ascii="黑体" w:eastAsia="黑体" w:hAnsi="黑体" w:hint="eastAsia"/>
          <w:b/>
          <w:spacing w:val="15"/>
          <w:sz w:val="16"/>
          <w:szCs w:val="16"/>
        </w:rPr>
        <w:t>消费</w:t>
      </w:r>
      <w:proofErr w:type="gramStart"/>
      <w:r w:rsidRPr="008238A2">
        <w:rPr>
          <w:rFonts w:ascii="黑体" w:eastAsia="黑体" w:hAnsi="黑体" w:hint="eastAsia"/>
          <w:b/>
          <w:spacing w:val="15"/>
          <w:sz w:val="16"/>
          <w:szCs w:val="16"/>
        </w:rPr>
        <w:t>组</w:t>
      </w:r>
      <w:proofErr w:type="gramEnd"/>
      <w:r w:rsidRPr="008238A2">
        <w:rPr>
          <w:rFonts w:ascii="黑体" w:eastAsia="黑体" w:hAnsi="黑体" w:hint="eastAsia"/>
          <w:b/>
          <w:spacing w:val="15"/>
          <w:sz w:val="16"/>
          <w:szCs w:val="16"/>
        </w:rPr>
        <w:t>组长/</w:t>
      </w:r>
      <w:r w:rsidRPr="008238A2">
        <w:rPr>
          <w:rFonts w:ascii="黑体" w:eastAsia="黑体" w:hAnsi="黑体"/>
          <w:b/>
          <w:spacing w:val="15"/>
          <w:sz w:val="16"/>
          <w:szCs w:val="16"/>
        </w:rPr>
        <w:t>基金经理</w:t>
      </w:r>
    </w:p>
    <w:p w14:paraId="1946315F" w14:textId="77777777" w:rsidR="001A6273" w:rsidRPr="00C01DE4" w:rsidRDefault="001A6273" w:rsidP="001A6273">
      <w:pPr>
        <w:spacing w:beforeLines="30" w:before="72"/>
        <w:ind w:right="17"/>
        <w:jc w:val="both"/>
        <w:rPr>
          <w:rFonts w:ascii="Arial" w:eastAsia="黑体" w:hAnsi="Arial" w:cs="Arial"/>
          <w:spacing w:val="15"/>
          <w:sz w:val="16"/>
          <w:szCs w:val="18"/>
        </w:rPr>
      </w:pPr>
    </w:p>
    <w:p w14:paraId="34E0BFD6" w14:textId="77777777" w:rsidR="001A6273" w:rsidRDefault="001A6273" w:rsidP="001A6273">
      <w:pPr>
        <w:spacing w:beforeLines="30" w:before="72"/>
        <w:ind w:right="17"/>
        <w:jc w:val="both"/>
        <w:rPr>
          <w:rFonts w:ascii="Arial" w:eastAsia="黑体" w:hAnsi="Arial" w:cs="Arial"/>
          <w:spacing w:val="15"/>
          <w:sz w:val="16"/>
          <w:szCs w:val="18"/>
        </w:rPr>
      </w:pPr>
    </w:p>
    <w:p w14:paraId="2D2C42AB" w14:textId="77777777" w:rsidR="001A6273" w:rsidRDefault="001A6273" w:rsidP="001A6273">
      <w:pPr>
        <w:spacing w:beforeLines="30" w:before="72"/>
        <w:ind w:right="17"/>
        <w:jc w:val="both"/>
        <w:rPr>
          <w:rFonts w:ascii="Arial" w:eastAsia="黑体" w:hAnsi="Arial" w:cs="Arial"/>
          <w:spacing w:val="15"/>
          <w:sz w:val="16"/>
          <w:szCs w:val="18"/>
        </w:rPr>
      </w:pPr>
    </w:p>
    <w:p w14:paraId="1606705E" w14:textId="77777777" w:rsidR="001A6273" w:rsidRDefault="001A6273" w:rsidP="001A6273">
      <w:pPr>
        <w:pStyle w:val="a6"/>
        <w:numPr>
          <w:ilvl w:val="0"/>
          <w:numId w:val="14"/>
        </w:numPr>
        <w:spacing w:beforeLines="30" w:before="72"/>
        <w:ind w:left="142" w:right="17" w:hanging="142"/>
        <w:jc w:val="both"/>
        <w:rPr>
          <w:rFonts w:ascii="Arial" w:eastAsia="黑体" w:hAnsi="Arial" w:cs="Arial"/>
          <w:spacing w:val="15"/>
          <w:sz w:val="16"/>
          <w:szCs w:val="18"/>
        </w:rPr>
      </w:pPr>
      <w:r>
        <w:rPr>
          <w:rFonts w:ascii="Arial" w:eastAsia="黑体" w:hAnsi="Arial" w:cs="Arial" w:hint="eastAsia"/>
          <w:spacing w:val="15"/>
          <w:sz w:val="16"/>
          <w:szCs w:val="18"/>
        </w:rPr>
        <w:t>金融学</w:t>
      </w:r>
      <w:r w:rsidRPr="00340FDD">
        <w:rPr>
          <w:rFonts w:ascii="Arial" w:eastAsia="黑体" w:hAnsi="Arial" w:cs="Arial" w:hint="eastAsia"/>
          <w:spacing w:val="15"/>
          <w:sz w:val="16"/>
          <w:szCs w:val="18"/>
        </w:rPr>
        <w:t>硕士</w:t>
      </w:r>
    </w:p>
    <w:p w14:paraId="10117C40" w14:textId="77777777" w:rsidR="001A6273" w:rsidRDefault="001A6273" w:rsidP="001A6273">
      <w:pPr>
        <w:pStyle w:val="a6"/>
        <w:numPr>
          <w:ilvl w:val="0"/>
          <w:numId w:val="14"/>
        </w:numPr>
        <w:spacing w:beforeLines="30" w:before="72"/>
        <w:ind w:left="142" w:right="17" w:hanging="142"/>
        <w:jc w:val="both"/>
        <w:rPr>
          <w:rFonts w:ascii="Arial" w:eastAsia="黑体" w:hAnsi="Arial" w:cs="Arial"/>
          <w:spacing w:val="15"/>
          <w:sz w:val="16"/>
          <w:szCs w:val="18"/>
        </w:rPr>
      </w:pPr>
      <w:r w:rsidRPr="00340FDD">
        <w:rPr>
          <w:rFonts w:ascii="Arial" w:eastAsia="黑体" w:hAnsi="Arial" w:cs="Arial"/>
          <w:spacing w:val="15"/>
          <w:sz w:val="16"/>
          <w:szCs w:val="18"/>
        </w:rPr>
        <w:t>11</w:t>
      </w:r>
      <w:r w:rsidRPr="00340FDD">
        <w:rPr>
          <w:rFonts w:ascii="Arial" w:eastAsia="黑体" w:hAnsi="Arial" w:cs="Arial"/>
          <w:spacing w:val="15"/>
          <w:sz w:val="16"/>
          <w:szCs w:val="18"/>
        </w:rPr>
        <w:t>年证券、基金行业从业经验</w:t>
      </w:r>
    </w:p>
    <w:p w14:paraId="09D85C46" w14:textId="77777777" w:rsidR="001A6273" w:rsidRPr="000857D1" w:rsidRDefault="001A6273" w:rsidP="001A6273">
      <w:pPr>
        <w:pStyle w:val="a6"/>
        <w:numPr>
          <w:ilvl w:val="0"/>
          <w:numId w:val="14"/>
        </w:numPr>
        <w:spacing w:beforeLines="30" w:before="72"/>
        <w:ind w:left="142" w:right="17" w:hanging="142"/>
        <w:jc w:val="both"/>
        <w:rPr>
          <w:rFonts w:ascii="Arial" w:eastAsia="黑体" w:hAnsi="Arial" w:cs="Arial"/>
          <w:spacing w:val="15"/>
          <w:sz w:val="16"/>
          <w:szCs w:val="18"/>
        </w:rPr>
      </w:pPr>
      <w:r>
        <w:rPr>
          <w:rFonts w:ascii="Arial" w:eastAsia="黑体" w:hAnsi="Arial" w:cs="Arial" w:hint="eastAsia"/>
          <w:spacing w:val="15"/>
          <w:sz w:val="16"/>
          <w:szCs w:val="18"/>
        </w:rPr>
        <w:t>2</w:t>
      </w:r>
      <w:r>
        <w:rPr>
          <w:rFonts w:ascii="Arial" w:eastAsia="黑体" w:hAnsi="Arial" w:cs="Arial"/>
          <w:spacing w:val="15"/>
          <w:sz w:val="16"/>
          <w:szCs w:val="18"/>
        </w:rPr>
        <w:t>.4</w:t>
      </w:r>
      <w:r>
        <w:rPr>
          <w:rFonts w:ascii="Arial" w:eastAsia="黑体" w:hAnsi="Arial" w:cs="Arial" w:hint="eastAsia"/>
          <w:spacing w:val="15"/>
          <w:sz w:val="16"/>
          <w:szCs w:val="18"/>
        </w:rPr>
        <w:t>年投资</w:t>
      </w:r>
      <w:r w:rsidRPr="000857D1">
        <w:rPr>
          <w:rFonts w:ascii="Arial" w:eastAsia="黑体" w:hAnsi="Arial" w:cs="Arial" w:hint="eastAsia"/>
          <w:spacing w:val="15"/>
          <w:sz w:val="16"/>
          <w:szCs w:val="18"/>
        </w:rPr>
        <w:t>经验（</w:t>
      </w:r>
      <w:r w:rsidRPr="000857D1">
        <w:rPr>
          <w:rFonts w:ascii="Arial" w:eastAsia="黑体" w:hAnsi="Arial" w:cs="Arial" w:hint="eastAsia"/>
          <w:spacing w:val="15"/>
          <w:sz w:val="16"/>
          <w:szCs w:val="18"/>
        </w:rPr>
        <w:t>2</w:t>
      </w:r>
      <w:r w:rsidRPr="000857D1">
        <w:rPr>
          <w:rFonts w:ascii="Arial" w:eastAsia="黑体" w:hAnsi="Arial" w:cs="Arial"/>
          <w:spacing w:val="15"/>
          <w:sz w:val="16"/>
          <w:szCs w:val="18"/>
        </w:rPr>
        <w:t>02210</w:t>
      </w:r>
      <w:r w:rsidRPr="000857D1">
        <w:rPr>
          <w:rFonts w:ascii="Arial" w:eastAsia="黑体" w:hAnsi="Arial" w:cs="Arial" w:hint="eastAsia"/>
          <w:spacing w:val="15"/>
          <w:sz w:val="16"/>
          <w:szCs w:val="18"/>
        </w:rPr>
        <w:t>）</w:t>
      </w:r>
    </w:p>
    <w:p w14:paraId="4C58A5AC" w14:textId="77777777" w:rsidR="001A6273" w:rsidRDefault="001A6273" w:rsidP="001A6273">
      <w:pPr>
        <w:pStyle w:val="a6"/>
        <w:numPr>
          <w:ilvl w:val="0"/>
          <w:numId w:val="14"/>
        </w:numPr>
        <w:spacing w:beforeLines="30" w:before="72"/>
        <w:ind w:left="142" w:right="17" w:hanging="142"/>
        <w:jc w:val="both"/>
        <w:rPr>
          <w:rFonts w:ascii="Arial" w:eastAsia="黑体" w:hAnsi="Arial" w:cs="Arial"/>
          <w:spacing w:val="15"/>
          <w:sz w:val="16"/>
          <w:szCs w:val="18"/>
        </w:rPr>
      </w:pPr>
      <w:r w:rsidRPr="00FC1179">
        <w:rPr>
          <w:rFonts w:ascii="Arial" w:eastAsia="黑体" w:hAnsi="Arial" w:cs="Arial" w:hint="eastAsia"/>
          <w:spacing w:val="15"/>
          <w:sz w:val="16"/>
          <w:szCs w:val="18"/>
        </w:rPr>
        <w:t>深耕食品饮料</w:t>
      </w:r>
      <w:r w:rsidRPr="00FC1179">
        <w:rPr>
          <w:rFonts w:ascii="Arial" w:eastAsia="黑体" w:hAnsi="Arial" w:cs="Arial"/>
          <w:spacing w:val="15"/>
          <w:sz w:val="16"/>
          <w:szCs w:val="18"/>
        </w:rPr>
        <w:t xml:space="preserve"> </w:t>
      </w:r>
      <w:r w:rsidRPr="00FC1179">
        <w:rPr>
          <w:rFonts w:ascii="Arial" w:eastAsia="黑体" w:hAnsi="Arial" w:cs="Arial"/>
          <w:spacing w:val="15"/>
          <w:sz w:val="16"/>
          <w:szCs w:val="18"/>
        </w:rPr>
        <w:t>、</w:t>
      </w:r>
      <w:r w:rsidRPr="00FC1179">
        <w:rPr>
          <w:rFonts w:ascii="Arial" w:eastAsia="黑体" w:hAnsi="Arial" w:cs="Arial"/>
          <w:spacing w:val="15"/>
          <w:sz w:val="16"/>
          <w:szCs w:val="18"/>
        </w:rPr>
        <w:t xml:space="preserve"> </w:t>
      </w:r>
      <w:r w:rsidRPr="00FC1179">
        <w:rPr>
          <w:rFonts w:ascii="Arial" w:eastAsia="黑体" w:hAnsi="Arial" w:cs="Arial"/>
          <w:spacing w:val="15"/>
          <w:sz w:val="16"/>
          <w:szCs w:val="18"/>
        </w:rPr>
        <w:t>轻工行业等大消费板块</w:t>
      </w:r>
    </w:p>
    <w:p w14:paraId="7FD892D2" w14:textId="77777777" w:rsidR="001A6273" w:rsidRPr="00340FDD" w:rsidRDefault="001A6273" w:rsidP="001A6273">
      <w:pPr>
        <w:pStyle w:val="a6"/>
        <w:spacing w:beforeLines="30" w:before="72"/>
        <w:ind w:left="142" w:right="17" w:hanging="142"/>
        <w:jc w:val="both"/>
        <w:rPr>
          <w:rFonts w:ascii="Arial" w:eastAsia="黑体" w:hAnsi="Arial" w:cs="Arial"/>
          <w:b/>
          <w:color w:val="000AD2"/>
          <w:spacing w:val="15"/>
          <w:sz w:val="16"/>
          <w:szCs w:val="18"/>
        </w:rPr>
      </w:pPr>
      <w:r w:rsidRPr="00340FDD">
        <w:rPr>
          <w:rFonts w:ascii="Arial" w:eastAsia="黑体" w:hAnsi="Arial" w:cs="Arial"/>
          <w:b/>
          <w:color w:val="000AD2"/>
          <w:spacing w:val="15"/>
          <w:sz w:val="16"/>
          <w:szCs w:val="18"/>
        </w:rPr>
        <w:t>投资理念</w:t>
      </w:r>
    </w:p>
    <w:p w14:paraId="32856C3D" w14:textId="77777777" w:rsidR="001A6273" w:rsidRDefault="001A6273" w:rsidP="001A6273">
      <w:pPr>
        <w:spacing w:beforeLines="30" w:before="72"/>
        <w:ind w:right="17"/>
        <w:jc w:val="both"/>
        <w:rPr>
          <w:rFonts w:ascii="Arial" w:eastAsia="黑体" w:hAnsi="Arial" w:cs="Arial"/>
          <w:spacing w:val="15"/>
          <w:sz w:val="16"/>
          <w:szCs w:val="18"/>
        </w:rPr>
      </w:pPr>
      <w:r w:rsidRPr="00340FDD">
        <w:rPr>
          <w:rFonts w:ascii="Arial" w:eastAsia="黑体" w:hAnsi="Arial" w:cs="Arial" w:hint="eastAsia"/>
          <w:spacing w:val="15"/>
          <w:sz w:val="16"/>
          <w:szCs w:val="18"/>
        </w:rPr>
        <w:t>致力于寻找竞争力强、成长潜力大、股东回报优秀的企业，通过长期持股分享企业价值创造收益</w:t>
      </w:r>
      <w:r>
        <w:rPr>
          <w:rFonts w:ascii="Arial" w:eastAsia="黑体" w:hAnsi="Arial" w:cs="Arial" w:hint="eastAsia"/>
          <w:spacing w:val="15"/>
          <w:sz w:val="16"/>
          <w:szCs w:val="18"/>
        </w:rPr>
        <w:t>。</w:t>
      </w:r>
    </w:p>
    <w:p w14:paraId="43963401" w14:textId="77777777" w:rsidR="001A6273" w:rsidRDefault="001A6273" w:rsidP="001A6273">
      <w:pPr>
        <w:spacing w:beforeLines="30" w:before="72"/>
        <w:ind w:right="17"/>
        <w:jc w:val="both"/>
        <w:rPr>
          <w:rFonts w:ascii="Arial" w:eastAsia="黑体" w:hAnsi="Arial" w:cs="Arial"/>
          <w:spacing w:val="15"/>
          <w:sz w:val="16"/>
          <w:szCs w:val="18"/>
        </w:rPr>
      </w:pPr>
    </w:p>
    <w:p w14:paraId="7455EE04" w14:textId="77777777" w:rsidR="001A6273" w:rsidRPr="00547CD7" w:rsidRDefault="001A6273" w:rsidP="001A6273">
      <w:pPr>
        <w:spacing w:beforeLines="30" w:before="72"/>
        <w:ind w:right="17"/>
        <w:jc w:val="both"/>
        <w:rPr>
          <w:rFonts w:ascii="Arial" w:eastAsia="黑体" w:hAnsi="Arial" w:cs="Arial"/>
          <w:b/>
          <w:spacing w:val="15"/>
          <w:sz w:val="18"/>
          <w:szCs w:val="18"/>
        </w:rPr>
      </w:pPr>
      <w:r w:rsidRPr="00FC1179">
        <w:rPr>
          <w:rFonts w:ascii="Arial" w:eastAsia="黑体" w:hAnsi="Arial" w:cs="Arial" w:hint="eastAsia"/>
          <w:b/>
          <w:spacing w:val="15"/>
          <w:sz w:val="18"/>
          <w:szCs w:val="18"/>
        </w:rPr>
        <w:t>两位基金经理从业经验均超</w:t>
      </w:r>
      <w:r w:rsidRPr="00FC1179">
        <w:rPr>
          <w:rFonts w:ascii="Arial" w:eastAsia="黑体" w:hAnsi="Arial" w:cs="Arial" w:hint="eastAsia"/>
          <w:b/>
          <w:spacing w:val="15"/>
          <w:sz w:val="18"/>
          <w:szCs w:val="18"/>
        </w:rPr>
        <w:t>1</w:t>
      </w:r>
      <w:r w:rsidRPr="00FC1179">
        <w:rPr>
          <w:rFonts w:ascii="Arial" w:eastAsia="黑体" w:hAnsi="Arial" w:cs="Arial"/>
          <w:b/>
          <w:spacing w:val="15"/>
          <w:sz w:val="18"/>
          <w:szCs w:val="18"/>
        </w:rPr>
        <w:t>0</w:t>
      </w:r>
      <w:r w:rsidRPr="00FC1179">
        <w:rPr>
          <w:rFonts w:ascii="Arial" w:eastAsia="黑体" w:hAnsi="Arial" w:cs="Arial" w:hint="eastAsia"/>
          <w:b/>
          <w:spacing w:val="15"/>
          <w:sz w:val="18"/>
          <w:szCs w:val="18"/>
        </w:rPr>
        <w:t>年，强</w:t>
      </w:r>
      <w:proofErr w:type="gramStart"/>
      <w:r w:rsidRPr="00FC1179">
        <w:rPr>
          <w:rFonts w:ascii="Arial" w:eastAsia="黑体" w:hAnsi="Arial" w:cs="Arial" w:hint="eastAsia"/>
          <w:b/>
          <w:spacing w:val="15"/>
          <w:sz w:val="18"/>
          <w:szCs w:val="18"/>
        </w:rPr>
        <w:t>强</w:t>
      </w:r>
      <w:proofErr w:type="gramEnd"/>
      <w:r w:rsidRPr="00FC1179">
        <w:rPr>
          <w:rFonts w:ascii="Arial" w:eastAsia="黑体" w:hAnsi="Arial" w:cs="Arial" w:hint="eastAsia"/>
          <w:b/>
          <w:spacing w:val="15"/>
          <w:sz w:val="18"/>
          <w:szCs w:val="18"/>
        </w:rPr>
        <w:t>联手，能力圈互补，追求</w:t>
      </w:r>
      <w:r w:rsidRPr="00FC1179">
        <w:rPr>
          <w:rFonts w:ascii="Arial" w:eastAsia="黑体" w:hAnsi="Arial" w:cs="Arial" w:hint="eastAsia"/>
          <w:b/>
          <w:spacing w:val="15"/>
          <w:sz w:val="18"/>
          <w:szCs w:val="18"/>
        </w:rPr>
        <w:t>1</w:t>
      </w:r>
      <w:r w:rsidRPr="00FC1179">
        <w:rPr>
          <w:rFonts w:ascii="Arial" w:eastAsia="黑体" w:hAnsi="Arial" w:cs="Arial"/>
          <w:b/>
          <w:spacing w:val="15"/>
          <w:sz w:val="18"/>
          <w:szCs w:val="18"/>
        </w:rPr>
        <w:t>+1</w:t>
      </w:r>
      <w:r w:rsidRPr="00FC1179">
        <w:rPr>
          <w:rFonts w:ascii="Arial" w:eastAsia="黑体" w:hAnsi="Arial" w:cs="Arial" w:hint="eastAsia"/>
          <w:b/>
          <w:spacing w:val="15"/>
          <w:sz w:val="18"/>
          <w:szCs w:val="18"/>
        </w:rPr>
        <w:t>:</w:t>
      </w:r>
      <w:r w:rsidRPr="00FC1179">
        <w:rPr>
          <w:rFonts w:ascii="Arial" w:eastAsia="黑体" w:hAnsi="Arial" w:cs="Arial"/>
          <w:b/>
          <w:spacing w:val="15"/>
          <w:sz w:val="18"/>
          <w:szCs w:val="18"/>
        </w:rPr>
        <w:t>&gt;2</w:t>
      </w:r>
      <w:r w:rsidRPr="00FC1179">
        <w:rPr>
          <w:rFonts w:ascii="Arial" w:eastAsia="黑体" w:hAnsi="Arial" w:cs="Arial" w:hint="eastAsia"/>
          <w:b/>
          <w:spacing w:val="15"/>
          <w:sz w:val="18"/>
          <w:szCs w:val="18"/>
        </w:rPr>
        <w:t>的合作优势。</w:t>
      </w:r>
    </w:p>
    <w:p w14:paraId="1F98FFA0" w14:textId="77777777" w:rsidR="001A6273" w:rsidRPr="00847FF2" w:rsidRDefault="001A6273" w:rsidP="001A6273">
      <w:pPr>
        <w:pStyle w:val="a6"/>
        <w:numPr>
          <w:ilvl w:val="0"/>
          <w:numId w:val="14"/>
        </w:numPr>
        <w:spacing w:beforeLines="30" w:before="72"/>
        <w:ind w:left="142" w:right="17" w:hanging="142"/>
        <w:jc w:val="both"/>
        <w:rPr>
          <w:rFonts w:ascii="Arial" w:eastAsia="黑体" w:hAnsi="Arial" w:cs="Arial"/>
          <w:spacing w:val="15"/>
          <w:sz w:val="16"/>
          <w:szCs w:val="18"/>
        </w:rPr>
      </w:pPr>
      <w:r>
        <w:rPr>
          <w:rFonts w:ascii="Arial" w:eastAsia="黑体" w:hAnsi="Arial" w:cs="Arial"/>
          <w:spacing w:val="15"/>
          <w:sz w:val="16"/>
          <w:szCs w:val="18"/>
        </w:rPr>
        <w:br w:type="column"/>
      </w:r>
    </w:p>
    <w:p w14:paraId="4B934D74" w14:textId="77777777" w:rsidR="001A6273" w:rsidRDefault="001A6273" w:rsidP="001A6273">
      <w:pPr>
        <w:pStyle w:val="a6"/>
        <w:numPr>
          <w:ilvl w:val="0"/>
          <w:numId w:val="13"/>
        </w:numPr>
        <w:rPr>
          <w:rFonts w:ascii="Arial" w:eastAsia="黑体" w:hAnsi="Arial" w:cs="Arial"/>
          <w:color w:val="000000"/>
          <w:sz w:val="18"/>
          <w:szCs w:val="18"/>
          <w:lang w:val="zh-CN"/>
        </w:rPr>
      </w:pPr>
      <w:r w:rsidRPr="00F01C08">
        <w:rPr>
          <w:rFonts w:ascii="Arial" w:eastAsia="黑体" w:hAnsi="Arial" w:cs="Arial" w:hint="eastAsia"/>
          <w:color w:val="000000"/>
          <w:sz w:val="18"/>
          <w:szCs w:val="18"/>
          <w:lang w:val="zh-CN"/>
        </w:rPr>
        <w:t>成长之</w:t>
      </w:r>
      <w:proofErr w:type="gramStart"/>
      <w:r w:rsidRPr="00F01C08">
        <w:rPr>
          <w:rFonts w:ascii="Arial" w:eastAsia="黑体" w:hAnsi="Arial" w:cs="Arial" w:hint="eastAsia"/>
          <w:color w:val="000000"/>
          <w:sz w:val="18"/>
          <w:szCs w:val="18"/>
          <w:lang w:val="zh-CN"/>
        </w:rPr>
        <w:t>星基金</w:t>
      </w:r>
      <w:proofErr w:type="gramEnd"/>
      <w:r w:rsidRPr="00F01C08">
        <w:rPr>
          <w:rFonts w:ascii="Arial" w:eastAsia="黑体" w:hAnsi="Arial" w:cs="Arial" w:hint="eastAsia"/>
          <w:color w:val="000000"/>
          <w:sz w:val="18"/>
          <w:szCs w:val="18"/>
          <w:lang w:val="zh-CN"/>
        </w:rPr>
        <w:t>过去一年、三年、五年业绩表现均排同类</w:t>
      </w:r>
      <w:r w:rsidRPr="00C56904">
        <w:rPr>
          <w:rFonts w:ascii="Arial" w:eastAsia="黑体" w:hAnsi="Arial" w:cs="Arial" w:hint="eastAsia"/>
          <w:b/>
          <w:color w:val="C00000"/>
          <w:sz w:val="18"/>
          <w:szCs w:val="18"/>
          <w:lang w:val="zh-CN"/>
        </w:rPr>
        <w:t>前</w:t>
      </w:r>
      <w:r w:rsidRPr="00C56904">
        <w:rPr>
          <w:rFonts w:ascii="Arial" w:eastAsia="黑体" w:hAnsi="Arial" w:cs="Arial"/>
          <w:b/>
          <w:color w:val="C00000"/>
          <w:sz w:val="18"/>
          <w:szCs w:val="18"/>
          <w:lang w:val="zh-CN"/>
        </w:rPr>
        <w:t>1/5</w:t>
      </w:r>
      <w:r w:rsidRPr="00F01C08">
        <w:rPr>
          <w:rFonts w:ascii="Arial" w:eastAsia="黑体" w:hAnsi="Arial" w:cs="Arial"/>
          <w:color w:val="000000"/>
          <w:sz w:val="18"/>
          <w:szCs w:val="18"/>
          <w:lang w:val="zh-CN"/>
        </w:rPr>
        <w:t>。</w:t>
      </w:r>
    </w:p>
    <w:p w14:paraId="6D0F3B0C" w14:textId="77777777" w:rsidR="001A6273" w:rsidRPr="000857D1" w:rsidRDefault="001A6273" w:rsidP="001A6273">
      <w:pPr>
        <w:pStyle w:val="a6"/>
        <w:numPr>
          <w:ilvl w:val="0"/>
          <w:numId w:val="13"/>
        </w:numPr>
        <w:rPr>
          <w:rFonts w:ascii="Arial" w:eastAsia="黑体" w:hAnsi="Arial" w:cs="Arial"/>
          <w:color w:val="000000"/>
          <w:sz w:val="18"/>
          <w:szCs w:val="18"/>
          <w:lang w:val="zh-CN"/>
        </w:rPr>
      </w:pPr>
      <w:r w:rsidRPr="00F01C08">
        <w:rPr>
          <w:rFonts w:ascii="Arial" w:eastAsia="黑体" w:hAnsi="Arial" w:cs="Arial" w:hint="eastAsia"/>
          <w:color w:val="000000"/>
          <w:sz w:val="18"/>
          <w:szCs w:val="18"/>
          <w:lang w:val="zh-CN"/>
        </w:rPr>
        <w:t>获晨星五年期</w:t>
      </w:r>
      <w:r>
        <w:rPr>
          <w:rFonts w:ascii="Arial" w:hAnsi="Arial" w:hint="eastAsia"/>
          <w:b/>
          <w:color w:val="C00000"/>
          <w:sz w:val="18"/>
          <w:szCs w:val="18"/>
          <w:lang w:val="zh-CN"/>
        </w:rPr>
        <w:t>★★★★★</w:t>
      </w:r>
      <w:r w:rsidRPr="000857D1">
        <w:rPr>
          <w:rFonts w:ascii="Arial" w:hAnsi="Arial" w:hint="eastAsia"/>
          <w:b/>
          <w:sz w:val="18"/>
          <w:szCs w:val="18"/>
          <w:lang w:val="zh-CN"/>
        </w:rPr>
        <w:t>、</w:t>
      </w:r>
      <w:r w:rsidRPr="000857D1">
        <w:rPr>
          <w:rFonts w:ascii="Arial" w:eastAsia="黑体" w:hAnsi="Arial" w:cs="Arial" w:hint="eastAsia"/>
          <w:color w:val="000000"/>
          <w:sz w:val="18"/>
          <w:szCs w:val="18"/>
          <w:lang w:val="zh-CN"/>
        </w:rPr>
        <w:t>银河三年</w:t>
      </w:r>
      <w:r w:rsidRPr="000857D1">
        <w:rPr>
          <w:rFonts w:ascii="Arial" w:eastAsia="黑体" w:hAnsi="Arial" w:cs="Arial"/>
          <w:color w:val="000000"/>
          <w:sz w:val="18"/>
          <w:szCs w:val="18"/>
          <w:lang w:val="zh-CN"/>
        </w:rPr>
        <w:t>&amp;</w:t>
      </w:r>
      <w:r w:rsidRPr="000857D1">
        <w:rPr>
          <w:rFonts w:ascii="Arial" w:eastAsia="黑体" w:hAnsi="Arial" w:cs="Arial"/>
          <w:color w:val="000000"/>
          <w:sz w:val="18"/>
          <w:szCs w:val="18"/>
          <w:lang w:val="zh-CN"/>
        </w:rPr>
        <w:t>五年期</w:t>
      </w:r>
      <w:r w:rsidRPr="000857D1">
        <w:rPr>
          <w:rFonts w:ascii="Arial" w:hAnsi="Arial" w:hint="eastAsia"/>
          <w:b/>
          <w:color w:val="C00000"/>
          <w:sz w:val="18"/>
          <w:szCs w:val="18"/>
          <w:lang w:val="zh-CN"/>
        </w:rPr>
        <w:t>★★★★★</w:t>
      </w:r>
    </w:p>
    <w:p w14:paraId="7C592860" w14:textId="77777777" w:rsidR="001A6273" w:rsidRPr="00187E61" w:rsidRDefault="001A6273" w:rsidP="001A6273">
      <w:pPr>
        <w:pStyle w:val="a6"/>
        <w:numPr>
          <w:ilvl w:val="0"/>
          <w:numId w:val="13"/>
        </w:numPr>
        <w:rPr>
          <w:rFonts w:ascii="Arial" w:eastAsia="黑体" w:hAnsi="Arial" w:cs="Arial"/>
          <w:color w:val="000000"/>
          <w:sz w:val="18"/>
          <w:szCs w:val="18"/>
          <w:lang w:val="zh-CN"/>
        </w:rPr>
      </w:pPr>
      <w:r w:rsidRPr="00F01C08">
        <w:rPr>
          <w:rFonts w:ascii="Arial" w:eastAsia="黑体" w:hAnsi="Arial" w:cs="Arial" w:hint="eastAsia"/>
          <w:color w:val="000000"/>
          <w:sz w:val="18"/>
          <w:szCs w:val="18"/>
          <w:lang w:val="zh-CN"/>
        </w:rPr>
        <w:t>海通</w:t>
      </w:r>
      <w:r>
        <w:rPr>
          <w:rFonts w:ascii="Arial" w:hAnsi="Arial" w:hint="eastAsia"/>
          <w:b/>
          <w:color w:val="C00000"/>
          <w:sz w:val="18"/>
          <w:szCs w:val="18"/>
          <w:lang w:val="zh-CN"/>
        </w:rPr>
        <w:t>★★★★★</w:t>
      </w:r>
    </w:p>
    <w:tbl>
      <w:tblPr>
        <w:tblW w:w="4387" w:type="dxa"/>
        <w:tblBorders>
          <w:top w:val="single" w:sz="4" w:space="0" w:color="auto"/>
          <w:bottom w:val="single" w:sz="4" w:space="0" w:color="auto"/>
        </w:tblBorders>
        <w:tblLook w:val="04A0" w:firstRow="1" w:lastRow="0" w:firstColumn="1" w:lastColumn="0" w:noHBand="0" w:noVBand="1"/>
      </w:tblPr>
      <w:tblGrid>
        <w:gridCol w:w="1166"/>
        <w:gridCol w:w="818"/>
        <w:gridCol w:w="733"/>
        <w:gridCol w:w="733"/>
        <w:gridCol w:w="818"/>
        <w:gridCol w:w="987"/>
      </w:tblGrid>
      <w:tr w:rsidR="001A6273" w:rsidRPr="007C0995" w14:paraId="10B800DC" w14:textId="77777777" w:rsidTr="00553713">
        <w:trPr>
          <w:trHeight w:hRule="exact" w:val="740"/>
        </w:trPr>
        <w:tc>
          <w:tcPr>
            <w:tcW w:w="853" w:type="dxa"/>
            <w:tcBorders>
              <w:top w:val="single" w:sz="4" w:space="0" w:color="auto"/>
              <w:bottom w:val="dotted" w:sz="4" w:space="0" w:color="auto"/>
            </w:tcBorders>
            <w:shd w:val="clear" w:color="auto" w:fill="auto"/>
            <w:vAlign w:val="center"/>
          </w:tcPr>
          <w:p w14:paraId="036EF62C" w14:textId="77777777" w:rsidR="001A6273" w:rsidRPr="007C0995" w:rsidRDefault="001A6273" w:rsidP="00553713">
            <w:pPr>
              <w:jc w:val="center"/>
              <w:rPr>
                <w:rFonts w:ascii="Arial" w:eastAsia="黑体" w:hAnsi="Arial" w:cs="Arial"/>
                <w:color w:val="000000"/>
                <w:sz w:val="18"/>
                <w:szCs w:val="18"/>
              </w:rPr>
            </w:pPr>
            <w:r w:rsidRPr="007C0995">
              <w:rPr>
                <w:rFonts w:ascii="Arial" w:eastAsia="黑体" w:hAnsi="Arial" w:cs="Arial"/>
                <w:color w:val="000000"/>
                <w:sz w:val="18"/>
                <w:szCs w:val="18"/>
              </w:rPr>
              <w:t>时间段</w:t>
            </w:r>
          </w:p>
        </w:tc>
        <w:tc>
          <w:tcPr>
            <w:tcW w:w="633" w:type="dxa"/>
            <w:tcBorders>
              <w:top w:val="single" w:sz="4" w:space="0" w:color="auto"/>
              <w:bottom w:val="dotted" w:sz="4" w:space="0" w:color="auto"/>
            </w:tcBorders>
            <w:shd w:val="clear" w:color="auto" w:fill="auto"/>
            <w:vAlign w:val="center"/>
          </w:tcPr>
          <w:p w14:paraId="52E69CDF" w14:textId="77777777" w:rsidR="001A6273" w:rsidRPr="007C0995" w:rsidRDefault="001A6273" w:rsidP="00553713">
            <w:pPr>
              <w:pStyle w:val="a6"/>
              <w:jc w:val="center"/>
              <w:rPr>
                <w:rFonts w:ascii="Arial" w:eastAsia="黑体" w:hAnsi="Arial" w:cs="Arial"/>
                <w:color w:val="000000"/>
                <w:sz w:val="18"/>
                <w:szCs w:val="18"/>
              </w:rPr>
            </w:pPr>
            <w:r>
              <w:rPr>
                <w:rFonts w:ascii="Arial" w:eastAsia="黑体" w:hAnsi="Arial" w:cs="Arial" w:hint="eastAsia"/>
                <w:color w:val="000000"/>
                <w:sz w:val="18"/>
                <w:szCs w:val="18"/>
              </w:rPr>
              <w:t>成长之星</w:t>
            </w:r>
          </w:p>
        </w:tc>
        <w:tc>
          <w:tcPr>
            <w:tcW w:w="657" w:type="dxa"/>
            <w:tcBorders>
              <w:top w:val="single" w:sz="4" w:space="0" w:color="auto"/>
              <w:bottom w:val="dotted" w:sz="4" w:space="0" w:color="auto"/>
            </w:tcBorders>
            <w:shd w:val="clear" w:color="auto" w:fill="auto"/>
            <w:vAlign w:val="center"/>
          </w:tcPr>
          <w:p w14:paraId="741CFB43" w14:textId="77777777" w:rsidR="001A6273" w:rsidRPr="007C0995" w:rsidRDefault="001A6273" w:rsidP="00553713">
            <w:pPr>
              <w:pStyle w:val="a6"/>
              <w:jc w:val="center"/>
              <w:rPr>
                <w:rFonts w:ascii="Arial" w:eastAsia="黑体" w:hAnsi="Arial" w:cs="Arial"/>
                <w:color w:val="000000"/>
                <w:sz w:val="18"/>
                <w:szCs w:val="18"/>
              </w:rPr>
            </w:pPr>
            <w:r>
              <w:rPr>
                <w:rFonts w:ascii="Arial" w:eastAsia="黑体" w:hAnsi="Arial" w:cs="Arial"/>
                <w:color w:val="000000"/>
                <w:sz w:val="18"/>
                <w:szCs w:val="18"/>
              </w:rPr>
              <w:t>业绩</w:t>
            </w:r>
            <w:r w:rsidRPr="007C0995">
              <w:rPr>
                <w:rFonts w:ascii="Arial" w:eastAsia="黑体" w:hAnsi="Arial" w:cs="Arial"/>
                <w:color w:val="000000"/>
                <w:sz w:val="18"/>
                <w:szCs w:val="18"/>
              </w:rPr>
              <w:t>基准</w:t>
            </w:r>
          </w:p>
        </w:tc>
        <w:tc>
          <w:tcPr>
            <w:tcW w:w="575" w:type="dxa"/>
            <w:tcBorders>
              <w:top w:val="single" w:sz="4" w:space="0" w:color="auto"/>
              <w:bottom w:val="dotted" w:sz="4" w:space="0" w:color="auto"/>
            </w:tcBorders>
            <w:vAlign w:val="center"/>
          </w:tcPr>
          <w:p w14:paraId="16E03AE5" w14:textId="77777777" w:rsidR="001A6273" w:rsidRPr="007C0995" w:rsidRDefault="001A6273" w:rsidP="00553713">
            <w:pPr>
              <w:pStyle w:val="a6"/>
              <w:jc w:val="center"/>
              <w:rPr>
                <w:rFonts w:ascii="Arial" w:eastAsia="黑体" w:hAnsi="Arial" w:cs="Arial"/>
                <w:color w:val="000000"/>
                <w:sz w:val="18"/>
                <w:szCs w:val="18"/>
              </w:rPr>
            </w:pPr>
            <w:r w:rsidRPr="007C0995">
              <w:rPr>
                <w:rFonts w:ascii="Arial" w:eastAsia="黑体" w:hAnsi="Arial" w:cs="Arial"/>
                <w:color w:val="000000"/>
                <w:sz w:val="18"/>
                <w:szCs w:val="18"/>
              </w:rPr>
              <w:t>沪深</w:t>
            </w:r>
            <w:r w:rsidRPr="007C0995">
              <w:rPr>
                <w:rFonts w:ascii="Arial" w:eastAsia="黑体" w:hAnsi="Arial" w:cs="Arial"/>
                <w:color w:val="000000"/>
                <w:sz w:val="18"/>
                <w:szCs w:val="18"/>
              </w:rPr>
              <w:t>300</w:t>
            </w:r>
          </w:p>
        </w:tc>
        <w:tc>
          <w:tcPr>
            <w:tcW w:w="898" w:type="dxa"/>
            <w:tcBorders>
              <w:top w:val="single" w:sz="4" w:space="0" w:color="auto"/>
              <w:bottom w:val="dotted" w:sz="4" w:space="0" w:color="auto"/>
            </w:tcBorders>
            <w:vAlign w:val="center"/>
          </w:tcPr>
          <w:p w14:paraId="334018EB" w14:textId="77777777" w:rsidR="001A6273" w:rsidRDefault="001A6273" w:rsidP="00553713">
            <w:pPr>
              <w:pStyle w:val="a6"/>
              <w:jc w:val="center"/>
              <w:rPr>
                <w:rFonts w:ascii="Arial" w:eastAsia="黑体" w:hAnsi="Arial" w:cs="Arial"/>
                <w:color w:val="000000"/>
                <w:sz w:val="18"/>
                <w:szCs w:val="18"/>
              </w:rPr>
            </w:pPr>
            <w:r>
              <w:rPr>
                <w:rFonts w:ascii="Arial" w:eastAsia="黑体" w:hAnsi="Arial" w:cs="Arial" w:hint="eastAsia"/>
                <w:color w:val="000000"/>
                <w:sz w:val="18"/>
                <w:szCs w:val="18"/>
              </w:rPr>
              <w:t>股票型基金指数</w:t>
            </w:r>
          </w:p>
        </w:tc>
        <w:tc>
          <w:tcPr>
            <w:tcW w:w="771" w:type="dxa"/>
            <w:tcBorders>
              <w:top w:val="single" w:sz="4" w:space="0" w:color="auto"/>
              <w:bottom w:val="dotted" w:sz="4" w:space="0" w:color="auto"/>
            </w:tcBorders>
            <w:vAlign w:val="center"/>
          </w:tcPr>
          <w:p w14:paraId="3D08ABEA" w14:textId="77777777" w:rsidR="001A6273" w:rsidRPr="007C0995" w:rsidRDefault="001A6273" w:rsidP="00553713">
            <w:pPr>
              <w:pStyle w:val="a6"/>
              <w:jc w:val="center"/>
              <w:rPr>
                <w:rFonts w:ascii="Arial" w:eastAsia="黑体" w:hAnsi="Arial" w:cs="Arial"/>
                <w:color w:val="000000"/>
                <w:sz w:val="18"/>
                <w:szCs w:val="18"/>
              </w:rPr>
            </w:pPr>
            <w:r>
              <w:rPr>
                <w:rFonts w:ascii="Arial" w:eastAsia="黑体" w:hAnsi="Arial" w:cs="Arial" w:hint="eastAsia"/>
                <w:color w:val="000000"/>
                <w:sz w:val="18"/>
                <w:szCs w:val="18"/>
              </w:rPr>
              <w:t>同类排名</w:t>
            </w:r>
          </w:p>
        </w:tc>
      </w:tr>
      <w:tr w:rsidR="001A6273" w:rsidRPr="007C0995" w14:paraId="08DABBCF" w14:textId="77777777" w:rsidTr="00553713">
        <w:trPr>
          <w:trHeight w:hRule="exact" w:val="447"/>
        </w:trPr>
        <w:tc>
          <w:tcPr>
            <w:tcW w:w="853" w:type="dxa"/>
            <w:tcBorders>
              <w:top w:val="nil"/>
              <w:bottom w:val="nil"/>
            </w:tcBorders>
            <w:shd w:val="clear" w:color="auto" w:fill="auto"/>
            <w:vAlign w:val="center"/>
          </w:tcPr>
          <w:p w14:paraId="7E05AB05" w14:textId="77777777" w:rsidR="001A6273" w:rsidRPr="00026EDA" w:rsidRDefault="001A6273" w:rsidP="00553713">
            <w:pPr>
              <w:jc w:val="center"/>
              <w:rPr>
                <w:rFonts w:ascii="Arial" w:eastAsia="黑体" w:hAnsi="Arial" w:cs="Arial"/>
                <w:color w:val="000000"/>
                <w:sz w:val="18"/>
                <w:szCs w:val="18"/>
              </w:rPr>
            </w:pPr>
            <w:r w:rsidRPr="00026EDA">
              <w:rPr>
                <w:rFonts w:ascii="Arial" w:eastAsia="黑体" w:hAnsi="Arial" w:cs="Arial" w:hint="eastAsia"/>
                <w:color w:val="000000"/>
                <w:sz w:val="18"/>
                <w:szCs w:val="18"/>
              </w:rPr>
              <w:t>过去六月</w:t>
            </w:r>
          </w:p>
        </w:tc>
        <w:tc>
          <w:tcPr>
            <w:tcW w:w="633" w:type="dxa"/>
            <w:tcBorders>
              <w:top w:val="nil"/>
              <w:bottom w:val="nil"/>
            </w:tcBorders>
            <w:shd w:val="clear" w:color="auto" w:fill="auto"/>
            <w:vAlign w:val="center"/>
          </w:tcPr>
          <w:p w14:paraId="3A7EDA60" w14:textId="77777777" w:rsidR="001A6273" w:rsidRPr="00F01C08" w:rsidRDefault="001A6273" w:rsidP="00553713">
            <w:pPr>
              <w:jc w:val="center"/>
              <w:rPr>
                <w:rFonts w:ascii="Arial" w:eastAsia="黑体" w:hAnsi="Arial" w:cs="Arial"/>
                <w:color w:val="000000"/>
                <w:sz w:val="18"/>
                <w:szCs w:val="18"/>
              </w:rPr>
            </w:pPr>
            <w:r>
              <w:rPr>
                <w:rFonts w:ascii="Arial" w:eastAsia="黑体" w:hAnsi="Arial" w:cs="Arial" w:hint="eastAsia"/>
                <w:color w:val="000000"/>
                <w:sz w:val="18"/>
                <w:szCs w:val="18"/>
              </w:rPr>
              <w:t>0</w:t>
            </w:r>
            <w:r>
              <w:rPr>
                <w:rFonts w:ascii="Arial" w:eastAsia="黑体" w:hAnsi="Arial" w:cs="Arial"/>
                <w:color w:val="000000"/>
                <w:sz w:val="18"/>
                <w:szCs w:val="18"/>
              </w:rPr>
              <w:t>.5%</w:t>
            </w:r>
          </w:p>
        </w:tc>
        <w:tc>
          <w:tcPr>
            <w:tcW w:w="657" w:type="dxa"/>
            <w:tcBorders>
              <w:top w:val="nil"/>
              <w:bottom w:val="nil"/>
            </w:tcBorders>
            <w:shd w:val="clear" w:color="auto" w:fill="auto"/>
            <w:vAlign w:val="center"/>
          </w:tcPr>
          <w:p w14:paraId="2F8C5C95" w14:textId="77777777" w:rsidR="001A6273" w:rsidRPr="00F01C08" w:rsidRDefault="001A6273" w:rsidP="00553713">
            <w:pPr>
              <w:jc w:val="center"/>
              <w:rPr>
                <w:rFonts w:ascii="Arial" w:eastAsia="黑体" w:hAnsi="Arial" w:cs="Arial"/>
                <w:color w:val="000000"/>
                <w:sz w:val="18"/>
                <w:szCs w:val="18"/>
              </w:rPr>
            </w:pPr>
            <w:r>
              <w:rPr>
                <w:rFonts w:ascii="Arial" w:eastAsia="黑体" w:hAnsi="Arial" w:cs="Arial" w:hint="eastAsia"/>
                <w:color w:val="000000"/>
                <w:sz w:val="18"/>
                <w:szCs w:val="18"/>
              </w:rPr>
              <w:t>-</w:t>
            </w:r>
            <w:r>
              <w:rPr>
                <w:rFonts w:ascii="Arial" w:eastAsia="黑体" w:hAnsi="Arial" w:cs="Arial"/>
                <w:color w:val="000000"/>
                <w:sz w:val="18"/>
                <w:szCs w:val="18"/>
              </w:rPr>
              <w:t>8.62%</w:t>
            </w:r>
          </w:p>
        </w:tc>
        <w:tc>
          <w:tcPr>
            <w:tcW w:w="575" w:type="dxa"/>
            <w:tcBorders>
              <w:top w:val="nil"/>
              <w:bottom w:val="nil"/>
            </w:tcBorders>
            <w:vAlign w:val="center"/>
          </w:tcPr>
          <w:p w14:paraId="36C89373" w14:textId="77777777" w:rsidR="001A6273" w:rsidRPr="00187E61" w:rsidRDefault="001A6273" w:rsidP="00553713">
            <w:pPr>
              <w:jc w:val="center"/>
              <w:rPr>
                <w:rFonts w:ascii="Arial" w:eastAsia="黑体" w:hAnsi="Arial" w:cs="Arial"/>
                <w:color w:val="000000"/>
                <w:sz w:val="18"/>
                <w:szCs w:val="18"/>
              </w:rPr>
            </w:pPr>
            <w:r>
              <w:rPr>
                <w:rFonts w:ascii="Arial" w:eastAsia="黑体" w:hAnsi="Arial" w:cs="Arial" w:hint="eastAsia"/>
                <w:color w:val="000000"/>
                <w:sz w:val="18"/>
                <w:szCs w:val="18"/>
              </w:rPr>
              <w:t>-</w:t>
            </w:r>
            <w:r>
              <w:rPr>
                <w:rFonts w:ascii="Arial" w:eastAsia="黑体" w:hAnsi="Arial" w:cs="Arial"/>
                <w:color w:val="000000"/>
                <w:sz w:val="18"/>
                <w:szCs w:val="18"/>
              </w:rPr>
              <w:t>9.89%</w:t>
            </w:r>
          </w:p>
        </w:tc>
        <w:tc>
          <w:tcPr>
            <w:tcW w:w="898" w:type="dxa"/>
            <w:tcBorders>
              <w:top w:val="nil"/>
              <w:bottom w:val="nil"/>
            </w:tcBorders>
            <w:vAlign w:val="center"/>
          </w:tcPr>
          <w:p w14:paraId="47CD7C04" w14:textId="77777777" w:rsidR="001A6273" w:rsidRPr="00187E61" w:rsidRDefault="001A6273" w:rsidP="00553713">
            <w:pPr>
              <w:jc w:val="center"/>
              <w:rPr>
                <w:rFonts w:ascii="Arial" w:eastAsia="黑体" w:hAnsi="Arial" w:cs="Arial"/>
                <w:color w:val="000000"/>
                <w:sz w:val="18"/>
                <w:szCs w:val="18"/>
              </w:rPr>
            </w:pPr>
            <w:r>
              <w:rPr>
                <w:rFonts w:ascii="Arial" w:eastAsia="黑体" w:hAnsi="Arial" w:cs="Arial" w:hint="eastAsia"/>
                <w:color w:val="000000"/>
                <w:sz w:val="18"/>
                <w:szCs w:val="18"/>
              </w:rPr>
              <w:t>-</w:t>
            </w:r>
            <w:r>
              <w:rPr>
                <w:rFonts w:ascii="Arial" w:eastAsia="黑体" w:hAnsi="Arial" w:cs="Arial"/>
                <w:color w:val="000000"/>
                <w:sz w:val="18"/>
                <w:szCs w:val="18"/>
              </w:rPr>
              <w:t>2.66%</w:t>
            </w:r>
          </w:p>
        </w:tc>
        <w:tc>
          <w:tcPr>
            <w:tcW w:w="771" w:type="dxa"/>
            <w:tcBorders>
              <w:top w:val="nil"/>
              <w:bottom w:val="nil"/>
            </w:tcBorders>
            <w:vAlign w:val="center"/>
          </w:tcPr>
          <w:p w14:paraId="311B8C1B" w14:textId="77777777" w:rsidR="001A6273" w:rsidRPr="00F01C08" w:rsidRDefault="001A6273" w:rsidP="00553713">
            <w:pPr>
              <w:jc w:val="center"/>
              <w:rPr>
                <w:rFonts w:ascii="Arial" w:eastAsia="黑体" w:hAnsi="Arial" w:cs="Arial"/>
                <w:color w:val="000000"/>
                <w:sz w:val="18"/>
                <w:szCs w:val="18"/>
              </w:rPr>
            </w:pPr>
            <w:r w:rsidRPr="00F01C08">
              <w:rPr>
                <w:rFonts w:ascii="Arial" w:eastAsia="黑体" w:hAnsi="Arial" w:cs="Arial" w:hint="eastAsia"/>
                <w:color w:val="000000"/>
                <w:sz w:val="18"/>
                <w:szCs w:val="18"/>
              </w:rPr>
              <w:t>—</w:t>
            </w:r>
          </w:p>
        </w:tc>
      </w:tr>
      <w:tr w:rsidR="001A6273" w:rsidRPr="007C0995" w14:paraId="1FDD9A19" w14:textId="77777777" w:rsidTr="00553713">
        <w:trPr>
          <w:trHeight w:hRule="exact" w:val="602"/>
        </w:trPr>
        <w:tc>
          <w:tcPr>
            <w:tcW w:w="853" w:type="dxa"/>
            <w:tcBorders>
              <w:top w:val="nil"/>
              <w:bottom w:val="nil"/>
            </w:tcBorders>
            <w:shd w:val="clear" w:color="auto" w:fill="auto"/>
            <w:vAlign w:val="center"/>
          </w:tcPr>
          <w:p w14:paraId="4A639910" w14:textId="77777777" w:rsidR="001A6273" w:rsidRPr="00026EDA" w:rsidRDefault="001A6273" w:rsidP="00553713">
            <w:pPr>
              <w:jc w:val="center"/>
              <w:rPr>
                <w:rFonts w:ascii="Arial" w:eastAsia="黑体" w:hAnsi="Arial" w:cs="Arial"/>
                <w:color w:val="000000"/>
                <w:sz w:val="18"/>
                <w:szCs w:val="18"/>
              </w:rPr>
            </w:pPr>
            <w:r w:rsidRPr="00026EDA">
              <w:rPr>
                <w:rFonts w:ascii="Arial" w:eastAsia="黑体" w:hAnsi="Arial" w:cs="Arial" w:hint="eastAsia"/>
                <w:color w:val="000000"/>
                <w:sz w:val="18"/>
                <w:szCs w:val="18"/>
              </w:rPr>
              <w:t>过去一年</w:t>
            </w:r>
          </w:p>
        </w:tc>
        <w:tc>
          <w:tcPr>
            <w:tcW w:w="633" w:type="dxa"/>
            <w:tcBorders>
              <w:top w:val="nil"/>
              <w:bottom w:val="nil"/>
            </w:tcBorders>
            <w:shd w:val="clear" w:color="auto" w:fill="auto"/>
            <w:vAlign w:val="center"/>
          </w:tcPr>
          <w:p w14:paraId="69F3E2BC" w14:textId="77777777" w:rsidR="001A6273" w:rsidRPr="00F01C08" w:rsidRDefault="001A6273" w:rsidP="00553713">
            <w:pPr>
              <w:jc w:val="center"/>
              <w:rPr>
                <w:rFonts w:ascii="Arial" w:eastAsia="黑体" w:hAnsi="Arial" w:cs="Arial"/>
                <w:color w:val="000000"/>
                <w:sz w:val="18"/>
                <w:szCs w:val="18"/>
              </w:rPr>
            </w:pPr>
            <w:r>
              <w:rPr>
                <w:rFonts w:ascii="Arial" w:eastAsia="黑体" w:hAnsi="Arial" w:cs="Arial" w:hint="eastAsia"/>
                <w:color w:val="000000"/>
                <w:sz w:val="18"/>
                <w:szCs w:val="18"/>
              </w:rPr>
              <w:t>-</w:t>
            </w:r>
            <w:r>
              <w:rPr>
                <w:rFonts w:ascii="Arial" w:eastAsia="黑体" w:hAnsi="Arial" w:cs="Arial"/>
                <w:color w:val="000000"/>
                <w:sz w:val="18"/>
                <w:szCs w:val="18"/>
              </w:rPr>
              <w:t>10.05%</w:t>
            </w:r>
          </w:p>
        </w:tc>
        <w:tc>
          <w:tcPr>
            <w:tcW w:w="657" w:type="dxa"/>
            <w:tcBorders>
              <w:top w:val="nil"/>
              <w:bottom w:val="nil"/>
            </w:tcBorders>
            <w:shd w:val="clear" w:color="auto" w:fill="auto"/>
            <w:vAlign w:val="center"/>
          </w:tcPr>
          <w:p w14:paraId="4C4E4407" w14:textId="77777777" w:rsidR="001A6273" w:rsidRPr="00F01C08" w:rsidRDefault="001A6273" w:rsidP="00553713">
            <w:pPr>
              <w:jc w:val="center"/>
              <w:rPr>
                <w:rFonts w:ascii="Arial" w:eastAsia="黑体" w:hAnsi="Arial" w:cs="Arial"/>
                <w:color w:val="000000"/>
                <w:sz w:val="18"/>
                <w:szCs w:val="18"/>
              </w:rPr>
            </w:pPr>
            <w:r>
              <w:rPr>
                <w:rFonts w:ascii="Arial" w:eastAsia="黑体" w:hAnsi="Arial" w:cs="Arial" w:hint="eastAsia"/>
                <w:color w:val="000000"/>
                <w:sz w:val="18"/>
                <w:szCs w:val="18"/>
              </w:rPr>
              <w:t>-</w:t>
            </w:r>
            <w:r>
              <w:rPr>
                <w:rFonts w:ascii="Arial" w:eastAsia="黑体" w:hAnsi="Arial" w:cs="Arial"/>
                <w:color w:val="000000"/>
                <w:sz w:val="18"/>
                <w:szCs w:val="18"/>
              </w:rPr>
              <w:t>19.34%</w:t>
            </w:r>
          </w:p>
        </w:tc>
        <w:tc>
          <w:tcPr>
            <w:tcW w:w="575" w:type="dxa"/>
            <w:tcBorders>
              <w:top w:val="nil"/>
              <w:bottom w:val="nil"/>
            </w:tcBorders>
            <w:vAlign w:val="center"/>
          </w:tcPr>
          <w:p w14:paraId="71949270" w14:textId="77777777" w:rsidR="001A6273" w:rsidRPr="00187E61" w:rsidRDefault="001A6273" w:rsidP="00553713">
            <w:pPr>
              <w:jc w:val="center"/>
              <w:rPr>
                <w:rFonts w:ascii="Arial" w:eastAsia="黑体" w:hAnsi="Arial" w:cs="Arial"/>
                <w:color w:val="000000"/>
                <w:sz w:val="18"/>
                <w:szCs w:val="18"/>
              </w:rPr>
            </w:pPr>
            <w:r>
              <w:rPr>
                <w:rFonts w:ascii="Arial" w:eastAsia="黑体" w:hAnsi="Arial" w:cs="Arial" w:hint="eastAsia"/>
                <w:color w:val="000000"/>
                <w:sz w:val="18"/>
                <w:szCs w:val="18"/>
              </w:rPr>
              <w:t>-</w:t>
            </w:r>
            <w:r>
              <w:rPr>
                <w:rFonts w:ascii="Arial" w:eastAsia="黑体" w:hAnsi="Arial" w:cs="Arial"/>
                <w:color w:val="000000"/>
                <w:sz w:val="18"/>
                <w:szCs w:val="18"/>
              </w:rPr>
              <w:t>21.81%</w:t>
            </w:r>
          </w:p>
        </w:tc>
        <w:tc>
          <w:tcPr>
            <w:tcW w:w="898" w:type="dxa"/>
            <w:tcBorders>
              <w:top w:val="nil"/>
              <w:bottom w:val="nil"/>
            </w:tcBorders>
            <w:vAlign w:val="center"/>
          </w:tcPr>
          <w:p w14:paraId="6BC2C0FB" w14:textId="77777777" w:rsidR="001A6273" w:rsidRPr="00187E61" w:rsidRDefault="001A6273" w:rsidP="00553713">
            <w:pPr>
              <w:jc w:val="center"/>
              <w:rPr>
                <w:rFonts w:ascii="Arial" w:eastAsia="黑体" w:hAnsi="Arial" w:cs="Arial"/>
                <w:color w:val="000000"/>
                <w:sz w:val="18"/>
                <w:szCs w:val="18"/>
              </w:rPr>
            </w:pPr>
            <w:r>
              <w:rPr>
                <w:rFonts w:ascii="Arial" w:eastAsia="黑体" w:hAnsi="Arial" w:cs="Arial" w:hint="eastAsia"/>
                <w:color w:val="000000"/>
                <w:sz w:val="18"/>
                <w:szCs w:val="18"/>
              </w:rPr>
              <w:t>4</w:t>
            </w:r>
            <w:r>
              <w:rPr>
                <w:rFonts w:ascii="Arial" w:eastAsia="黑体" w:hAnsi="Arial" w:cs="Arial"/>
                <w:color w:val="000000"/>
                <w:sz w:val="18"/>
                <w:szCs w:val="18"/>
              </w:rPr>
              <w:t>.67%</w:t>
            </w:r>
          </w:p>
        </w:tc>
        <w:tc>
          <w:tcPr>
            <w:tcW w:w="771" w:type="dxa"/>
            <w:tcBorders>
              <w:top w:val="nil"/>
              <w:bottom w:val="nil"/>
            </w:tcBorders>
            <w:vAlign w:val="center"/>
          </w:tcPr>
          <w:p w14:paraId="29724569" w14:textId="77777777" w:rsidR="001A6273" w:rsidRPr="00F01C08" w:rsidRDefault="001A6273" w:rsidP="00553713">
            <w:pPr>
              <w:jc w:val="center"/>
              <w:rPr>
                <w:rFonts w:ascii="Arial" w:eastAsia="黑体" w:hAnsi="Arial" w:cs="Arial"/>
                <w:color w:val="000000"/>
                <w:sz w:val="18"/>
                <w:szCs w:val="18"/>
              </w:rPr>
            </w:pPr>
            <w:r w:rsidRPr="00C56904">
              <w:rPr>
                <w:rFonts w:ascii="Arial" w:eastAsia="黑体" w:hAnsi="Arial" w:cs="Arial" w:hint="eastAsia"/>
                <w:b/>
                <w:color w:val="C00000"/>
                <w:sz w:val="18"/>
                <w:szCs w:val="18"/>
              </w:rPr>
              <w:t>前</w:t>
            </w:r>
            <w:r w:rsidRPr="00C56904">
              <w:rPr>
                <w:rFonts w:ascii="Arial" w:eastAsia="黑体" w:hAnsi="Arial" w:cs="Arial" w:hint="eastAsia"/>
                <w:b/>
                <w:color w:val="C00000"/>
                <w:sz w:val="18"/>
                <w:szCs w:val="18"/>
              </w:rPr>
              <w:t>1/</w:t>
            </w:r>
            <w:r>
              <w:rPr>
                <w:rFonts w:ascii="Arial" w:eastAsia="黑体" w:hAnsi="Arial" w:cs="Arial"/>
                <w:b/>
                <w:color w:val="C00000"/>
                <w:sz w:val="18"/>
                <w:szCs w:val="18"/>
              </w:rPr>
              <w:t>10</w:t>
            </w:r>
            <w:r w:rsidRPr="00F01C08">
              <w:rPr>
                <w:rFonts w:ascii="Arial" w:eastAsia="黑体" w:hAnsi="Arial" w:cs="Arial" w:hint="eastAsia"/>
                <w:color w:val="000000"/>
                <w:sz w:val="18"/>
                <w:szCs w:val="18"/>
              </w:rPr>
              <w:t>（</w:t>
            </w:r>
            <w:r>
              <w:rPr>
                <w:rFonts w:ascii="Arial" w:eastAsia="黑体" w:hAnsi="Arial" w:cs="Arial" w:hint="eastAsia"/>
                <w:color w:val="000000"/>
                <w:sz w:val="18"/>
                <w:szCs w:val="18"/>
              </w:rPr>
              <w:t>2</w:t>
            </w:r>
            <w:r>
              <w:rPr>
                <w:rFonts w:ascii="Arial" w:eastAsia="黑体" w:hAnsi="Arial" w:cs="Arial"/>
                <w:color w:val="000000"/>
                <w:sz w:val="18"/>
                <w:szCs w:val="18"/>
              </w:rPr>
              <w:t>9</w:t>
            </w:r>
            <w:r w:rsidRPr="00F01C08">
              <w:rPr>
                <w:rFonts w:ascii="Arial" w:eastAsia="黑体" w:hAnsi="Arial" w:cs="Arial" w:hint="eastAsia"/>
                <w:color w:val="000000"/>
                <w:sz w:val="18"/>
                <w:szCs w:val="18"/>
              </w:rPr>
              <w:t>/</w:t>
            </w:r>
            <w:r>
              <w:rPr>
                <w:rFonts w:ascii="Arial" w:eastAsia="黑体" w:hAnsi="Arial" w:cs="Arial"/>
                <w:color w:val="000000"/>
                <w:sz w:val="18"/>
                <w:szCs w:val="18"/>
              </w:rPr>
              <w:t>442</w:t>
            </w:r>
            <w:r w:rsidRPr="00F01C08">
              <w:rPr>
                <w:rFonts w:ascii="Arial" w:eastAsia="黑体" w:hAnsi="Arial" w:cs="Arial" w:hint="eastAsia"/>
                <w:color w:val="000000"/>
                <w:sz w:val="18"/>
                <w:szCs w:val="18"/>
              </w:rPr>
              <w:t>）</w:t>
            </w:r>
          </w:p>
        </w:tc>
      </w:tr>
      <w:tr w:rsidR="001A6273" w:rsidRPr="007C0995" w14:paraId="491E7561" w14:textId="77777777" w:rsidTr="00553713">
        <w:trPr>
          <w:trHeight w:hRule="exact" w:val="612"/>
        </w:trPr>
        <w:tc>
          <w:tcPr>
            <w:tcW w:w="853" w:type="dxa"/>
            <w:tcBorders>
              <w:top w:val="nil"/>
              <w:bottom w:val="nil"/>
            </w:tcBorders>
            <w:shd w:val="clear" w:color="auto" w:fill="auto"/>
            <w:vAlign w:val="center"/>
          </w:tcPr>
          <w:p w14:paraId="136D7977" w14:textId="77777777" w:rsidR="001A6273" w:rsidRPr="00026EDA" w:rsidRDefault="001A6273" w:rsidP="00553713">
            <w:pPr>
              <w:jc w:val="center"/>
              <w:rPr>
                <w:rFonts w:ascii="Arial" w:eastAsia="黑体" w:hAnsi="Arial" w:cs="Arial"/>
                <w:color w:val="000000"/>
                <w:sz w:val="18"/>
                <w:szCs w:val="18"/>
              </w:rPr>
            </w:pPr>
            <w:r w:rsidRPr="00026EDA">
              <w:rPr>
                <w:rFonts w:ascii="Arial" w:eastAsia="黑体" w:hAnsi="Arial" w:cs="Arial" w:hint="eastAsia"/>
                <w:color w:val="000000"/>
                <w:sz w:val="18"/>
                <w:szCs w:val="18"/>
              </w:rPr>
              <w:t>过去三年</w:t>
            </w:r>
          </w:p>
        </w:tc>
        <w:tc>
          <w:tcPr>
            <w:tcW w:w="633" w:type="dxa"/>
            <w:tcBorders>
              <w:top w:val="nil"/>
              <w:bottom w:val="nil"/>
            </w:tcBorders>
            <w:shd w:val="clear" w:color="auto" w:fill="auto"/>
            <w:vAlign w:val="center"/>
          </w:tcPr>
          <w:p w14:paraId="69D98F89" w14:textId="77777777" w:rsidR="001A6273" w:rsidRPr="00F01C08" w:rsidRDefault="001A6273" w:rsidP="00553713">
            <w:pPr>
              <w:jc w:val="center"/>
              <w:rPr>
                <w:rFonts w:ascii="Arial" w:eastAsia="黑体" w:hAnsi="Arial" w:cs="Arial"/>
                <w:color w:val="000000"/>
                <w:sz w:val="18"/>
                <w:szCs w:val="18"/>
              </w:rPr>
            </w:pPr>
            <w:r>
              <w:rPr>
                <w:rFonts w:ascii="Arial" w:eastAsia="黑体" w:hAnsi="Arial" w:cs="Arial" w:hint="eastAsia"/>
                <w:color w:val="000000"/>
                <w:sz w:val="18"/>
                <w:szCs w:val="18"/>
              </w:rPr>
              <w:t>9</w:t>
            </w:r>
            <w:r>
              <w:rPr>
                <w:rFonts w:ascii="Arial" w:eastAsia="黑体" w:hAnsi="Arial" w:cs="Arial"/>
                <w:color w:val="000000"/>
                <w:sz w:val="18"/>
                <w:szCs w:val="18"/>
              </w:rPr>
              <w:t>9.61%</w:t>
            </w:r>
          </w:p>
        </w:tc>
        <w:tc>
          <w:tcPr>
            <w:tcW w:w="657" w:type="dxa"/>
            <w:tcBorders>
              <w:top w:val="nil"/>
              <w:bottom w:val="nil"/>
            </w:tcBorders>
            <w:shd w:val="clear" w:color="auto" w:fill="auto"/>
            <w:vAlign w:val="center"/>
          </w:tcPr>
          <w:p w14:paraId="5A647BA5" w14:textId="77777777" w:rsidR="001A6273" w:rsidRPr="00F01C08" w:rsidRDefault="001A6273" w:rsidP="00553713">
            <w:pPr>
              <w:jc w:val="center"/>
              <w:rPr>
                <w:rFonts w:ascii="Arial" w:eastAsia="黑体" w:hAnsi="Arial" w:cs="Arial"/>
                <w:color w:val="000000"/>
                <w:sz w:val="18"/>
                <w:szCs w:val="18"/>
              </w:rPr>
            </w:pPr>
            <w:r>
              <w:rPr>
                <w:rFonts w:ascii="Arial" w:eastAsia="黑体" w:hAnsi="Arial" w:cs="Arial" w:hint="eastAsia"/>
                <w:color w:val="000000"/>
                <w:sz w:val="18"/>
                <w:szCs w:val="18"/>
              </w:rPr>
              <w:t>1</w:t>
            </w:r>
            <w:r>
              <w:rPr>
                <w:rFonts w:ascii="Arial" w:eastAsia="黑体" w:hAnsi="Arial" w:cs="Arial"/>
                <w:color w:val="000000"/>
                <w:sz w:val="18"/>
                <w:szCs w:val="18"/>
              </w:rPr>
              <w:t>.66%</w:t>
            </w:r>
          </w:p>
        </w:tc>
        <w:tc>
          <w:tcPr>
            <w:tcW w:w="575" w:type="dxa"/>
            <w:tcBorders>
              <w:top w:val="nil"/>
              <w:bottom w:val="nil"/>
            </w:tcBorders>
            <w:vAlign w:val="center"/>
          </w:tcPr>
          <w:p w14:paraId="5BE852F7" w14:textId="77777777" w:rsidR="001A6273" w:rsidRPr="00187E61" w:rsidRDefault="001A6273" w:rsidP="00553713">
            <w:pPr>
              <w:jc w:val="center"/>
              <w:rPr>
                <w:rFonts w:ascii="Arial" w:eastAsia="黑体" w:hAnsi="Arial" w:cs="Arial"/>
                <w:color w:val="000000"/>
                <w:sz w:val="18"/>
                <w:szCs w:val="18"/>
              </w:rPr>
            </w:pPr>
            <w:r>
              <w:rPr>
                <w:rFonts w:ascii="Arial" w:eastAsia="黑体" w:hAnsi="Arial" w:cs="Arial" w:hint="eastAsia"/>
                <w:color w:val="000000"/>
                <w:sz w:val="18"/>
                <w:szCs w:val="18"/>
              </w:rPr>
              <w:t>-</w:t>
            </w:r>
            <w:r>
              <w:rPr>
                <w:rFonts w:ascii="Arial" w:eastAsia="黑体" w:hAnsi="Arial" w:cs="Arial"/>
                <w:color w:val="000000"/>
                <w:sz w:val="18"/>
                <w:szCs w:val="18"/>
              </w:rPr>
              <w:t>0.25%</w:t>
            </w:r>
          </w:p>
        </w:tc>
        <w:tc>
          <w:tcPr>
            <w:tcW w:w="898" w:type="dxa"/>
            <w:tcBorders>
              <w:top w:val="nil"/>
              <w:bottom w:val="nil"/>
            </w:tcBorders>
            <w:vAlign w:val="center"/>
          </w:tcPr>
          <w:p w14:paraId="7AC3A864" w14:textId="77777777" w:rsidR="001A6273" w:rsidRPr="00187E61" w:rsidRDefault="001A6273" w:rsidP="00553713">
            <w:pPr>
              <w:jc w:val="center"/>
              <w:rPr>
                <w:rFonts w:ascii="Arial" w:eastAsia="黑体" w:hAnsi="Arial" w:cs="Arial"/>
                <w:color w:val="000000"/>
                <w:sz w:val="18"/>
                <w:szCs w:val="18"/>
              </w:rPr>
            </w:pPr>
            <w:r>
              <w:rPr>
                <w:rFonts w:ascii="Arial" w:eastAsia="黑体" w:hAnsi="Arial" w:cs="Arial" w:hint="eastAsia"/>
                <w:color w:val="000000"/>
                <w:sz w:val="18"/>
                <w:szCs w:val="18"/>
              </w:rPr>
              <w:t>3</w:t>
            </w:r>
            <w:r>
              <w:rPr>
                <w:rFonts w:ascii="Arial" w:eastAsia="黑体" w:hAnsi="Arial" w:cs="Arial"/>
                <w:color w:val="000000"/>
                <w:sz w:val="18"/>
                <w:szCs w:val="18"/>
              </w:rPr>
              <w:t>6.35%</w:t>
            </w:r>
          </w:p>
        </w:tc>
        <w:tc>
          <w:tcPr>
            <w:tcW w:w="771" w:type="dxa"/>
            <w:tcBorders>
              <w:top w:val="nil"/>
              <w:bottom w:val="nil"/>
            </w:tcBorders>
            <w:vAlign w:val="center"/>
          </w:tcPr>
          <w:p w14:paraId="3F1FFC4A" w14:textId="77777777" w:rsidR="001A6273" w:rsidRPr="00F01C08" w:rsidRDefault="001A6273" w:rsidP="00553713">
            <w:pPr>
              <w:jc w:val="center"/>
              <w:rPr>
                <w:rFonts w:ascii="Arial" w:eastAsia="黑体" w:hAnsi="Arial" w:cs="Arial"/>
                <w:color w:val="000000"/>
                <w:sz w:val="18"/>
                <w:szCs w:val="18"/>
              </w:rPr>
            </w:pPr>
            <w:r w:rsidRPr="00C56904">
              <w:rPr>
                <w:rFonts w:ascii="Arial" w:eastAsia="黑体" w:hAnsi="Arial" w:cs="Arial" w:hint="eastAsia"/>
                <w:b/>
                <w:color w:val="C00000"/>
                <w:sz w:val="18"/>
                <w:szCs w:val="18"/>
              </w:rPr>
              <w:t>前</w:t>
            </w:r>
            <w:r w:rsidRPr="00C56904">
              <w:rPr>
                <w:rFonts w:ascii="Arial" w:eastAsia="黑体" w:hAnsi="Arial" w:cs="Arial" w:hint="eastAsia"/>
                <w:b/>
                <w:color w:val="C00000"/>
                <w:sz w:val="18"/>
                <w:szCs w:val="18"/>
              </w:rPr>
              <w:t>1/5</w:t>
            </w:r>
            <w:r w:rsidRPr="00F01C08">
              <w:rPr>
                <w:rFonts w:ascii="Arial" w:eastAsia="黑体" w:hAnsi="Arial" w:cs="Arial" w:hint="eastAsia"/>
                <w:color w:val="000000"/>
                <w:sz w:val="18"/>
                <w:szCs w:val="18"/>
              </w:rPr>
              <w:t>（</w:t>
            </w:r>
            <w:r>
              <w:rPr>
                <w:rFonts w:ascii="Arial" w:eastAsia="黑体" w:hAnsi="Arial" w:cs="Arial" w:hint="eastAsia"/>
                <w:color w:val="000000"/>
                <w:sz w:val="18"/>
                <w:szCs w:val="18"/>
              </w:rPr>
              <w:t>4</w:t>
            </w:r>
            <w:r>
              <w:rPr>
                <w:rFonts w:ascii="Arial" w:eastAsia="黑体" w:hAnsi="Arial" w:cs="Arial"/>
                <w:color w:val="000000"/>
                <w:sz w:val="18"/>
                <w:szCs w:val="18"/>
              </w:rPr>
              <w:t>7</w:t>
            </w:r>
            <w:r w:rsidRPr="00F01C08">
              <w:rPr>
                <w:rFonts w:ascii="Arial" w:eastAsia="黑体" w:hAnsi="Arial" w:cs="Arial" w:hint="eastAsia"/>
                <w:color w:val="000000"/>
                <w:sz w:val="18"/>
                <w:szCs w:val="18"/>
              </w:rPr>
              <w:t>/2</w:t>
            </w:r>
            <w:r>
              <w:rPr>
                <w:rFonts w:ascii="Arial" w:eastAsia="黑体" w:hAnsi="Arial" w:cs="Arial"/>
                <w:color w:val="000000"/>
                <w:sz w:val="18"/>
                <w:szCs w:val="18"/>
              </w:rPr>
              <w:t>83</w:t>
            </w:r>
            <w:r w:rsidRPr="00F01C08">
              <w:rPr>
                <w:rFonts w:ascii="Arial" w:eastAsia="黑体" w:hAnsi="Arial" w:cs="Arial" w:hint="eastAsia"/>
                <w:color w:val="000000"/>
                <w:sz w:val="18"/>
                <w:szCs w:val="18"/>
              </w:rPr>
              <w:t>）</w:t>
            </w:r>
          </w:p>
        </w:tc>
      </w:tr>
      <w:tr w:rsidR="001A6273" w:rsidRPr="007C0995" w14:paraId="036D4D32" w14:textId="77777777" w:rsidTr="00553713">
        <w:trPr>
          <w:trHeight w:hRule="exact" w:val="578"/>
        </w:trPr>
        <w:tc>
          <w:tcPr>
            <w:tcW w:w="853" w:type="dxa"/>
            <w:tcBorders>
              <w:top w:val="nil"/>
              <w:bottom w:val="nil"/>
            </w:tcBorders>
            <w:shd w:val="clear" w:color="auto" w:fill="auto"/>
            <w:vAlign w:val="center"/>
          </w:tcPr>
          <w:p w14:paraId="3089E38E" w14:textId="77777777" w:rsidR="001A6273" w:rsidRPr="00026EDA" w:rsidRDefault="001A6273" w:rsidP="00553713">
            <w:pPr>
              <w:jc w:val="center"/>
              <w:rPr>
                <w:rFonts w:ascii="Arial" w:eastAsia="黑体" w:hAnsi="Arial" w:cs="Arial"/>
                <w:color w:val="000000"/>
                <w:sz w:val="18"/>
                <w:szCs w:val="18"/>
              </w:rPr>
            </w:pPr>
            <w:r w:rsidRPr="00026EDA">
              <w:rPr>
                <w:rFonts w:ascii="Arial" w:eastAsia="黑体" w:hAnsi="Arial" w:cs="Arial" w:hint="eastAsia"/>
                <w:color w:val="000000"/>
                <w:sz w:val="18"/>
                <w:szCs w:val="18"/>
              </w:rPr>
              <w:t>过去五年</w:t>
            </w:r>
          </w:p>
        </w:tc>
        <w:tc>
          <w:tcPr>
            <w:tcW w:w="633" w:type="dxa"/>
            <w:tcBorders>
              <w:top w:val="nil"/>
              <w:bottom w:val="nil"/>
            </w:tcBorders>
            <w:shd w:val="clear" w:color="auto" w:fill="auto"/>
            <w:vAlign w:val="center"/>
          </w:tcPr>
          <w:p w14:paraId="34EB85D8" w14:textId="77777777" w:rsidR="001A6273" w:rsidRPr="00F01C08" w:rsidRDefault="001A6273" w:rsidP="00553713">
            <w:pPr>
              <w:jc w:val="center"/>
              <w:rPr>
                <w:rFonts w:ascii="Arial" w:eastAsia="黑体" w:hAnsi="Arial" w:cs="Arial"/>
                <w:color w:val="000000"/>
                <w:sz w:val="18"/>
                <w:szCs w:val="18"/>
              </w:rPr>
            </w:pPr>
            <w:r>
              <w:rPr>
                <w:rFonts w:ascii="Arial" w:eastAsia="黑体" w:hAnsi="Arial" w:cs="Arial" w:hint="eastAsia"/>
                <w:color w:val="000000"/>
                <w:sz w:val="18"/>
                <w:szCs w:val="18"/>
              </w:rPr>
              <w:t>1</w:t>
            </w:r>
            <w:r>
              <w:rPr>
                <w:rFonts w:ascii="Arial" w:eastAsia="黑体" w:hAnsi="Arial" w:cs="Arial"/>
                <w:color w:val="000000"/>
                <w:sz w:val="18"/>
                <w:szCs w:val="18"/>
              </w:rPr>
              <w:t>35.53%</w:t>
            </w:r>
          </w:p>
        </w:tc>
        <w:tc>
          <w:tcPr>
            <w:tcW w:w="657" w:type="dxa"/>
            <w:tcBorders>
              <w:top w:val="nil"/>
              <w:bottom w:val="nil"/>
            </w:tcBorders>
            <w:shd w:val="clear" w:color="auto" w:fill="auto"/>
            <w:vAlign w:val="center"/>
          </w:tcPr>
          <w:p w14:paraId="4A7A7F58" w14:textId="77777777" w:rsidR="001A6273" w:rsidRPr="00F01C08" w:rsidRDefault="001A6273" w:rsidP="00553713">
            <w:pPr>
              <w:jc w:val="center"/>
              <w:rPr>
                <w:rFonts w:ascii="Arial" w:eastAsia="黑体" w:hAnsi="Arial" w:cs="Arial"/>
                <w:color w:val="000000"/>
                <w:sz w:val="18"/>
                <w:szCs w:val="18"/>
              </w:rPr>
            </w:pPr>
            <w:r>
              <w:rPr>
                <w:rFonts w:ascii="Arial" w:eastAsia="黑体" w:hAnsi="Arial" w:cs="Arial" w:hint="eastAsia"/>
                <w:color w:val="000000"/>
                <w:sz w:val="18"/>
                <w:szCs w:val="18"/>
              </w:rPr>
              <w:t>2</w:t>
            </w:r>
            <w:r>
              <w:rPr>
                <w:rFonts w:ascii="Arial" w:eastAsia="黑体" w:hAnsi="Arial" w:cs="Arial"/>
                <w:color w:val="000000"/>
                <w:sz w:val="18"/>
                <w:szCs w:val="18"/>
              </w:rPr>
              <w:t>.69%</w:t>
            </w:r>
          </w:p>
        </w:tc>
        <w:tc>
          <w:tcPr>
            <w:tcW w:w="575" w:type="dxa"/>
            <w:tcBorders>
              <w:top w:val="nil"/>
              <w:bottom w:val="nil"/>
            </w:tcBorders>
            <w:vAlign w:val="center"/>
          </w:tcPr>
          <w:p w14:paraId="58741E92" w14:textId="77777777" w:rsidR="001A6273" w:rsidRPr="00187E61" w:rsidRDefault="001A6273" w:rsidP="00553713">
            <w:pPr>
              <w:jc w:val="center"/>
              <w:rPr>
                <w:rFonts w:ascii="Arial" w:eastAsia="黑体" w:hAnsi="Arial" w:cs="Arial"/>
                <w:color w:val="000000"/>
                <w:sz w:val="18"/>
                <w:szCs w:val="18"/>
              </w:rPr>
            </w:pPr>
            <w:r>
              <w:rPr>
                <w:rFonts w:ascii="Arial" w:eastAsia="黑体" w:hAnsi="Arial" w:cs="Arial" w:hint="eastAsia"/>
                <w:color w:val="000000"/>
                <w:sz w:val="18"/>
                <w:szCs w:val="18"/>
              </w:rPr>
              <w:t>-</w:t>
            </w:r>
            <w:r>
              <w:rPr>
                <w:rFonts w:ascii="Arial" w:eastAsia="黑体" w:hAnsi="Arial" w:cs="Arial"/>
                <w:color w:val="000000"/>
                <w:sz w:val="18"/>
                <w:szCs w:val="18"/>
              </w:rPr>
              <w:t>0.82%</w:t>
            </w:r>
          </w:p>
        </w:tc>
        <w:tc>
          <w:tcPr>
            <w:tcW w:w="898" w:type="dxa"/>
            <w:tcBorders>
              <w:top w:val="nil"/>
              <w:bottom w:val="nil"/>
            </w:tcBorders>
            <w:vAlign w:val="center"/>
          </w:tcPr>
          <w:p w14:paraId="79C5AB71" w14:textId="77777777" w:rsidR="001A6273" w:rsidRPr="00187E61" w:rsidRDefault="001A6273" w:rsidP="00553713">
            <w:pPr>
              <w:jc w:val="center"/>
              <w:rPr>
                <w:rFonts w:ascii="Arial" w:eastAsia="黑体" w:hAnsi="Arial" w:cs="Arial"/>
                <w:color w:val="000000"/>
                <w:sz w:val="18"/>
                <w:szCs w:val="18"/>
              </w:rPr>
            </w:pPr>
            <w:r>
              <w:rPr>
                <w:rFonts w:ascii="Arial" w:eastAsia="黑体" w:hAnsi="Arial" w:cs="Arial" w:hint="eastAsia"/>
                <w:color w:val="000000"/>
                <w:sz w:val="18"/>
                <w:szCs w:val="18"/>
              </w:rPr>
              <w:t>4</w:t>
            </w:r>
            <w:r>
              <w:rPr>
                <w:rFonts w:ascii="Arial" w:eastAsia="黑体" w:hAnsi="Arial" w:cs="Arial"/>
                <w:color w:val="000000"/>
                <w:sz w:val="18"/>
                <w:szCs w:val="18"/>
              </w:rPr>
              <w:t>3.22%</w:t>
            </w:r>
          </w:p>
        </w:tc>
        <w:tc>
          <w:tcPr>
            <w:tcW w:w="771" w:type="dxa"/>
            <w:tcBorders>
              <w:top w:val="nil"/>
              <w:bottom w:val="nil"/>
            </w:tcBorders>
            <w:vAlign w:val="center"/>
          </w:tcPr>
          <w:p w14:paraId="2F4EF72D" w14:textId="77777777" w:rsidR="001A6273" w:rsidRPr="00F01C08" w:rsidRDefault="001A6273" w:rsidP="00553713">
            <w:pPr>
              <w:jc w:val="center"/>
              <w:rPr>
                <w:rFonts w:ascii="Arial" w:eastAsia="黑体" w:hAnsi="Arial" w:cs="Arial"/>
                <w:color w:val="000000"/>
                <w:sz w:val="18"/>
                <w:szCs w:val="18"/>
              </w:rPr>
            </w:pPr>
            <w:r w:rsidRPr="00C56904">
              <w:rPr>
                <w:rFonts w:ascii="Arial" w:eastAsia="黑体" w:hAnsi="Arial" w:cs="Arial" w:hint="eastAsia"/>
                <w:b/>
                <w:color w:val="C00000"/>
                <w:sz w:val="18"/>
                <w:szCs w:val="18"/>
              </w:rPr>
              <w:t>前</w:t>
            </w:r>
            <w:r w:rsidRPr="00C56904">
              <w:rPr>
                <w:rFonts w:ascii="Arial" w:eastAsia="黑体" w:hAnsi="Arial" w:cs="Arial" w:hint="eastAsia"/>
                <w:b/>
                <w:color w:val="C00000"/>
                <w:sz w:val="18"/>
                <w:szCs w:val="18"/>
              </w:rPr>
              <w:t>1/</w:t>
            </w:r>
            <w:r>
              <w:rPr>
                <w:rFonts w:ascii="Arial" w:eastAsia="黑体" w:hAnsi="Arial" w:cs="Arial"/>
                <w:b/>
                <w:color w:val="C00000"/>
                <w:sz w:val="18"/>
                <w:szCs w:val="18"/>
              </w:rPr>
              <w:t>10</w:t>
            </w:r>
            <w:r w:rsidRPr="00F01C08">
              <w:rPr>
                <w:rFonts w:ascii="Arial" w:eastAsia="黑体" w:hAnsi="Arial" w:cs="Arial" w:hint="eastAsia"/>
                <w:color w:val="000000"/>
                <w:sz w:val="18"/>
                <w:szCs w:val="18"/>
              </w:rPr>
              <w:t>（</w:t>
            </w:r>
            <w:r>
              <w:rPr>
                <w:rFonts w:ascii="Arial" w:eastAsia="黑体" w:hAnsi="Arial" w:cs="Arial" w:hint="eastAsia"/>
                <w:color w:val="000000"/>
                <w:sz w:val="18"/>
                <w:szCs w:val="18"/>
              </w:rPr>
              <w:t>1</w:t>
            </w:r>
            <w:r>
              <w:rPr>
                <w:rFonts w:ascii="Arial" w:eastAsia="黑体" w:hAnsi="Arial" w:cs="Arial"/>
                <w:color w:val="000000"/>
                <w:sz w:val="18"/>
                <w:szCs w:val="18"/>
              </w:rPr>
              <w:t>1</w:t>
            </w:r>
            <w:r w:rsidRPr="00F01C08">
              <w:rPr>
                <w:rFonts w:ascii="Arial" w:eastAsia="黑体" w:hAnsi="Arial" w:cs="Arial" w:hint="eastAsia"/>
                <w:color w:val="000000"/>
                <w:sz w:val="18"/>
                <w:szCs w:val="18"/>
              </w:rPr>
              <w:t>/1</w:t>
            </w:r>
            <w:r>
              <w:rPr>
                <w:rFonts w:ascii="Arial" w:eastAsia="黑体" w:hAnsi="Arial" w:cs="Arial"/>
                <w:color w:val="000000"/>
                <w:sz w:val="18"/>
                <w:szCs w:val="18"/>
              </w:rPr>
              <w:t>96</w:t>
            </w:r>
            <w:r w:rsidRPr="00F01C08">
              <w:rPr>
                <w:rFonts w:ascii="Arial" w:eastAsia="黑体" w:hAnsi="Arial" w:cs="Arial" w:hint="eastAsia"/>
                <w:color w:val="000000"/>
                <w:sz w:val="18"/>
                <w:szCs w:val="18"/>
              </w:rPr>
              <w:t>）</w:t>
            </w:r>
          </w:p>
        </w:tc>
      </w:tr>
      <w:tr w:rsidR="001A6273" w:rsidRPr="007C0995" w14:paraId="72A7A5A7" w14:textId="77777777" w:rsidTr="00553713">
        <w:trPr>
          <w:trHeight w:hRule="exact" w:val="655"/>
        </w:trPr>
        <w:tc>
          <w:tcPr>
            <w:tcW w:w="853" w:type="dxa"/>
            <w:tcBorders>
              <w:top w:val="nil"/>
              <w:bottom w:val="single" w:sz="4" w:space="0" w:color="auto"/>
            </w:tcBorders>
            <w:shd w:val="clear" w:color="auto" w:fill="auto"/>
            <w:vAlign w:val="center"/>
          </w:tcPr>
          <w:p w14:paraId="13373475" w14:textId="77777777" w:rsidR="001A6273" w:rsidRDefault="001A6273" w:rsidP="00553713">
            <w:pPr>
              <w:pStyle w:val="a6"/>
              <w:jc w:val="center"/>
              <w:rPr>
                <w:rFonts w:ascii="Arial" w:eastAsia="黑体" w:hAnsi="Arial" w:cs="Arial"/>
                <w:color w:val="000000"/>
                <w:sz w:val="18"/>
                <w:szCs w:val="18"/>
              </w:rPr>
            </w:pPr>
            <w:r>
              <w:rPr>
                <w:rFonts w:ascii="Arial" w:eastAsia="黑体" w:hAnsi="Arial" w:cs="Arial" w:hint="eastAsia"/>
                <w:color w:val="000000"/>
                <w:sz w:val="18"/>
                <w:szCs w:val="18"/>
              </w:rPr>
              <w:t>成立</w:t>
            </w:r>
            <w:r w:rsidRPr="007C0995">
              <w:rPr>
                <w:rFonts w:ascii="Arial" w:eastAsia="黑体" w:hAnsi="Arial" w:cs="Arial"/>
                <w:color w:val="000000"/>
                <w:sz w:val="18"/>
                <w:szCs w:val="18"/>
              </w:rPr>
              <w:t>以来</w:t>
            </w:r>
          </w:p>
          <w:p w14:paraId="47E4364F" w14:textId="77777777" w:rsidR="001A6273" w:rsidRPr="007C0995" w:rsidRDefault="001A6273" w:rsidP="00553713">
            <w:pPr>
              <w:pStyle w:val="a6"/>
              <w:jc w:val="center"/>
              <w:rPr>
                <w:rFonts w:ascii="Arial" w:eastAsia="黑体" w:hAnsi="Arial" w:cs="Arial"/>
                <w:color w:val="000000"/>
                <w:sz w:val="18"/>
                <w:szCs w:val="18"/>
              </w:rPr>
            </w:pPr>
            <w:r w:rsidRPr="00026EDA">
              <w:rPr>
                <w:rFonts w:ascii="Arial" w:eastAsia="黑体" w:hAnsi="Arial" w:cs="Arial" w:hint="eastAsia"/>
                <w:color w:val="000000"/>
                <w:sz w:val="16"/>
                <w:szCs w:val="18"/>
              </w:rPr>
              <w:t>（</w:t>
            </w:r>
            <w:r w:rsidRPr="00026EDA">
              <w:rPr>
                <w:rFonts w:ascii="Arial" w:eastAsia="黑体" w:hAnsi="Arial" w:cs="Arial" w:hint="eastAsia"/>
                <w:color w:val="000000"/>
                <w:sz w:val="16"/>
                <w:szCs w:val="18"/>
              </w:rPr>
              <w:t>20</w:t>
            </w:r>
            <w:r>
              <w:rPr>
                <w:rFonts w:ascii="Arial" w:eastAsia="黑体" w:hAnsi="Arial" w:cs="Arial"/>
                <w:color w:val="000000"/>
                <w:sz w:val="16"/>
                <w:szCs w:val="18"/>
              </w:rPr>
              <w:t>13.12.13</w:t>
            </w:r>
            <w:r w:rsidRPr="00026EDA">
              <w:rPr>
                <w:rFonts w:ascii="Arial" w:eastAsia="黑体" w:hAnsi="Arial" w:cs="Arial" w:hint="eastAsia"/>
                <w:color w:val="000000"/>
                <w:sz w:val="16"/>
                <w:szCs w:val="18"/>
              </w:rPr>
              <w:t>）</w:t>
            </w:r>
          </w:p>
        </w:tc>
        <w:tc>
          <w:tcPr>
            <w:tcW w:w="633" w:type="dxa"/>
            <w:tcBorders>
              <w:top w:val="nil"/>
              <w:bottom w:val="single" w:sz="4" w:space="0" w:color="auto"/>
            </w:tcBorders>
            <w:shd w:val="clear" w:color="auto" w:fill="auto"/>
            <w:vAlign w:val="center"/>
          </w:tcPr>
          <w:p w14:paraId="19044B52" w14:textId="77777777" w:rsidR="001A6273" w:rsidRPr="00F01C08" w:rsidRDefault="001A6273" w:rsidP="00553713">
            <w:pPr>
              <w:jc w:val="center"/>
              <w:rPr>
                <w:rFonts w:ascii="Arial" w:eastAsia="黑体" w:hAnsi="Arial" w:cs="Arial"/>
                <w:color w:val="000000"/>
                <w:sz w:val="18"/>
                <w:szCs w:val="18"/>
              </w:rPr>
            </w:pPr>
            <w:r>
              <w:rPr>
                <w:rFonts w:ascii="Arial" w:eastAsia="黑体" w:hAnsi="Arial" w:cs="Arial" w:hint="eastAsia"/>
                <w:color w:val="000000"/>
                <w:sz w:val="18"/>
                <w:szCs w:val="18"/>
              </w:rPr>
              <w:t>3</w:t>
            </w:r>
            <w:r>
              <w:rPr>
                <w:rFonts w:ascii="Arial" w:eastAsia="黑体" w:hAnsi="Arial" w:cs="Arial"/>
                <w:color w:val="000000"/>
                <w:sz w:val="18"/>
                <w:szCs w:val="18"/>
              </w:rPr>
              <w:t>04.40%</w:t>
            </w:r>
          </w:p>
        </w:tc>
        <w:tc>
          <w:tcPr>
            <w:tcW w:w="657" w:type="dxa"/>
            <w:tcBorders>
              <w:top w:val="nil"/>
              <w:bottom w:val="single" w:sz="4" w:space="0" w:color="auto"/>
            </w:tcBorders>
            <w:shd w:val="clear" w:color="auto" w:fill="auto"/>
            <w:vAlign w:val="center"/>
          </w:tcPr>
          <w:p w14:paraId="54CA3B5D" w14:textId="77777777" w:rsidR="001A6273" w:rsidRPr="00F01C08" w:rsidRDefault="001A6273" w:rsidP="00553713">
            <w:pPr>
              <w:jc w:val="center"/>
              <w:rPr>
                <w:rFonts w:ascii="Arial" w:eastAsia="黑体" w:hAnsi="Arial" w:cs="Arial"/>
                <w:color w:val="000000"/>
                <w:sz w:val="18"/>
                <w:szCs w:val="18"/>
              </w:rPr>
            </w:pPr>
            <w:r>
              <w:rPr>
                <w:rFonts w:ascii="Arial" w:eastAsia="黑体" w:hAnsi="Arial" w:cs="Arial" w:hint="eastAsia"/>
                <w:color w:val="000000"/>
                <w:sz w:val="18"/>
                <w:szCs w:val="18"/>
              </w:rPr>
              <w:t>6</w:t>
            </w:r>
            <w:r>
              <w:rPr>
                <w:rFonts w:ascii="Arial" w:eastAsia="黑体" w:hAnsi="Arial" w:cs="Arial"/>
                <w:color w:val="000000"/>
                <w:sz w:val="18"/>
                <w:szCs w:val="18"/>
              </w:rPr>
              <w:t>1.12%</w:t>
            </w:r>
          </w:p>
        </w:tc>
        <w:tc>
          <w:tcPr>
            <w:tcW w:w="575" w:type="dxa"/>
            <w:tcBorders>
              <w:top w:val="nil"/>
              <w:bottom w:val="single" w:sz="4" w:space="0" w:color="auto"/>
            </w:tcBorders>
            <w:vAlign w:val="center"/>
          </w:tcPr>
          <w:p w14:paraId="6D544FED" w14:textId="77777777" w:rsidR="001A6273" w:rsidRPr="00187E61" w:rsidRDefault="001A6273" w:rsidP="00553713">
            <w:pPr>
              <w:jc w:val="center"/>
              <w:rPr>
                <w:rFonts w:ascii="Arial" w:eastAsia="黑体" w:hAnsi="Arial" w:cs="Arial"/>
                <w:color w:val="000000"/>
                <w:sz w:val="18"/>
                <w:szCs w:val="18"/>
              </w:rPr>
            </w:pPr>
            <w:r>
              <w:rPr>
                <w:rFonts w:ascii="Arial" w:eastAsia="黑体" w:hAnsi="Arial" w:cs="Arial" w:hint="eastAsia"/>
                <w:color w:val="000000"/>
                <w:sz w:val="18"/>
                <w:szCs w:val="18"/>
              </w:rPr>
              <w:t>5</w:t>
            </w:r>
            <w:r>
              <w:rPr>
                <w:rFonts w:ascii="Arial" w:eastAsia="黑体" w:hAnsi="Arial" w:cs="Arial"/>
                <w:color w:val="000000"/>
                <w:sz w:val="18"/>
                <w:szCs w:val="18"/>
              </w:rPr>
              <w:t>7.88%</w:t>
            </w:r>
          </w:p>
        </w:tc>
        <w:tc>
          <w:tcPr>
            <w:tcW w:w="898" w:type="dxa"/>
            <w:tcBorders>
              <w:top w:val="nil"/>
              <w:bottom w:val="single" w:sz="4" w:space="0" w:color="auto"/>
            </w:tcBorders>
            <w:vAlign w:val="center"/>
          </w:tcPr>
          <w:p w14:paraId="568B1B93" w14:textId="77777777" w:rsidR="001A6273" w:rsidRPr="00187E61" w:rsidRDefault="001A6273" w:rsidP="00553713">
            <w:pPr>
              <w:jc w:val="center"/>
              <w:rPr>
                <w:rFonts w:ascii="Arial" w:eastAsia="黑体" w:hAnsi="Arial" w:cs="Arial"/>
                <w:color w:val="000000"/>
                <w:sz w:val="18"/>
                <w:szCs w:val="18"/>
              </w:rPr>
            </w:pPr>
            <w:r>
              <w:rPr>
                <w:rFonts w:ascii="Arial" w:eastAsia="黑体" w:hAnsi="Arial" w:cs="Arial" w:hint="eastAsia"/>
                <w:color w:val="000000"/>
                <w:sz w:val="18"/>
                <w:szCs w:val="18"/>
              </w:rPr>
              <w:t>2</w:t>
            </w:r>
            <w:r>
              <w:rPr>
                <w:rFonts w:ascii="Arial" w:eastAsia="黑体" w:hAnsi="Arial" w:cs="Arial"/>
                <w:color w:val="000000"/>
                <w:sz w:val="18"/>
                <w:szCs w:val="18"/>
              </w:rPr>
              <w:t>30.40%</w:t>
            </w:r>
          </w:p>
        </w:tc>
        <w:tc>
          <w:tcPr>
            <w:tcW w:w="771" w:type="dxa"/>
            <w:tcBorders>
              <w:top w:val="nil"/>
              <w:bottom w:val="single" w:sz="4" w:space="0" w:color="auto"/>
            </w:tcBorders>
            <w:vAlign w:val="center"/>
          </w:tcPr>
          <w:p w14:paraId="31ADC692" w14:textId="77777777" w:rsidR="001A6273" w:rsidRPr="00F01C08" w:rsidRDefault="001A6273" w:rsidP="00553713">
            <w:pPr>
              <w:jc w:val="center"/>
              <w:rPr>
                <w:rFonts w:ascii="Arial" w:eastAsia="黑体" w:hAnsi="Arial" w:cs="Arial"/>
                <w:color w:val="000000"/>
                <w:sz w:val="18"/>
                <w:szCs w:val="18"/>
              </w:rPr>
            </w:pPr>
            <w:r w:rsidRPr="00F01C08">
              <w:rPr>
                <w:rFonts w:ascii="Arial" w:eastAsia="黑体" w:hAnsi="Arial" w:cs="Arial" w:hint="eastAsia"/>
                <w:color w:val="000000"/>
                <w:sz w:val="18"/>
                <w:szCs w:val="18"/>
              </w:rPr>
              <w:t>—</w:t>
            </w:r>
          </w:p>
        </w:tc>
      </w:tr>
    </w:tbl>
    <w:p w14:paraId="248AF6F9" w14:textId="77777777" w:rsidR="001A6273" w:rsidRPr="007C0995" w:rsidRDefault="001A6273" w:rsidP="001A6273">
      <w:pPr>
        <w:adjustRightInd w:val="0"/>
        <w:snapToGrid w:val="0"/>
        <w:spacing w:line="200" w:lineRule="exact"/>
        <w:rPr>
          <w:rFonts w:ascii="Arial" w:eastAsia="黑体" w:hAnsi="Arial" w:cs="Arial"/>
          <w:color w:val="000000"/>
          <w:sz w:val="15"/>
          <w:szCs w:val="15"/>
        </w:rPr>
      </w:pPr>
      <w:r w:rsidRPr="000857D1">
        <w:rPr>
          <w:rFonts w:ascii="Arial" w:eastAsia="黑体" w:hAnsi="Arial" w:cs="Arial" w:hint="eastAsia"/>
          <w:sz w:val="15"/>
          <w:szCs w:val="15"/>
          <w:lang w:val="zh-CN"/>
        </w:rPr>
        <w:t>业绩数据来自基金定期报告，基准及指数数据来自</w:t>
      </w:r>
      <w:r w:rsidRPr="000857D1">
        <w:rPr>
          <w:rFonts w:ascii="Arial" w:eastAsia="黑体" w:hAnsi="Arial" w:cs="Arial"/>
          <w:sz w:val="15"/>
          <w:szCs w:val="15"/>
          <w:lang w:val="zh-CN"/>
        </w:rPr>
        <w:t>wind</w:t>
      </w:r>
      <w:r w:rsidRPr="000857D1">
        <w:rPr>
          <w:rFonts w:ascii="Arial" w:eastAsia="黑体" w:hAnsi="Arial" w:cs="Arial"/>
          <w:sz w:val="15"/>
          <w:szCs w:val="15"/>
          <w:lang w:val="zh-CN"/>
        </w:rPr>
        <w:t>，排名数据来自晨星资讯，同类指晨星分类下中国开放式基金</w:t>
      </w:r>
      <w:r w:rsidRPr="000857D1">
        <w:rPr>
          <w:rFonts w:ascii="Arial" w:eastAsia="黑体" w:hAnsi="Arial" w:cs="Arial"/>
          <w:sz w:val="15"/>
          <w:szCs w:val="15"/>
          <w:lang w:val="zh-CN"/>
        </w:rPr>
        <w:t>-</w:t>
      </w:r>
      <w:r w:rsidRPr="000857D1">
        <w:rPr>
          <w:rFonts w:ascii="Arial" w:eastAsia="黑体" w:hAnsi="Arial" w:cs="Arial"/>
          <w:sz w:val="15"/>
          <w:szCs w:val="15"/>
          <w:lang w:val="zh-CN"/>
        </w:rPr>
        <w:t>大盘成长股票，以上数据均截至</w:t>
      </w:r>
      <w:r w:rsidRPr="000857D1">
        <w:rPr>
          <w:rFonts w:ascii="Arial" w:eastAsia="黑体" w:hAnsi="Arial" w:cs="Arial"/>
          <w:sz w:val="15"/>
          <w:szCs w:val="15"/>
          <w:lang w:val="zh-CN"/>
        </w:rPr>
        <w:t>2022.9.30</w:t>
      </w:r>
      <w:r w:rsidRPr="000857D1">
        <w:rPr>
          <w:rFonts w:ascii="Arial" w:eastAsia="黑体" w:hAnsi="Arial" w:cs="Arial"/>
          <w:sz w:val="15"/>
          <w:szCs w:val="15"/>
          <w:lang w:val="zh-CN"/>
        </w:rPr>
        <w:t>。评级数据来自晨星资讯、银河证券、海通证券，分别截至</w:t>
      </w:r>
      <w:r w:rsidRPr="000857D1">
        <w:rPr>
          <w:rFonts w:ascii="Arial" w:eastAsia="黑体" w:hAnsi="Arial" w:cs="Arial"/>
          <w:sz w:val="15"/>
          <w:szCs w:val="15"/>
          <w:lang w:val="zh-CN"/>
        </w:rPr>
        <w:t>2022.9.30</w:t>
      </w:r>
      <w:r w:rsidRPr="000857D1">
        <w:rPr>
          <w:rFonts w:ascii="Arial" w:eastAsia="黑体" w:hAnsi="Arial" w:cs="Arial"/>
          <w:sz w:val="15"/>
          <w:szCs w:val="15"/>
          <w:lang w:val="zh-CN"/>
        </w:rPr>
        <w:t>、</w:t>
      </w:r>
      <w:r w:rsidRPr="000857D1">
        <w:rPr>
          <w:rFonts w:ascii="Arial" w:eastAsia="黑体" w:hAnsi="Arial" w:cs="Arial"/>
          <w:sz w:val="15"/>
          <w:szCs w:val="15"/>
          <w:lang w:val="zh-CN"/>
        </w:rPr>
        <w:t>2022.9.30</w:t>
      </w:r>
      <w:r w:rsidRPr="000857D1">
        <w:rPr>
          <w:rFonts w:ascii="Arial" w:eastAsia="黑体" w:hAnsi="Arial" w:cs="Arial"/>
          <w:sz w:val="15"/>
          <w:szCs w:val="15"/>
          <w:lang w:val="zh-CN"/>
        </w:rPr>
        <w:t>、</w:t>
      </w:r>
      <w:r w:rsidRPr="000857D1">
        <w:rPr>
          <w:rFonts w:ascii="Arial" w:eastAsia="黑体" w:hAnsi="Arial" w:cs="Arial"/>
          <w:sz w:val="15"/>
          <w:szCs w:val="15"/>
          <w:lang w:val="zh-CN"/>
        </w:rPr>
        <w:t>2022.7.29</w:t>
      </w:r>
      <w:r w:rsidRPr="000857D1">
        <w:rPr>
          <w:rFonts w:ascii="Arial" w:eastAsia="黑体" w:hAnsi="Arial" w:cs="Arial"/>
          <w:sz w:val="15"/>
          <w:szCs w:val="15"/>
          <w:lang w:val="zh-CN"/>
        </w:rPr>
        <w:t>。</w:t>
      </w:r>
      <w:r w:rsidRPr="000857D1">
        <w:rPr>
          <w:rFonts w:ascii="Arial" w:eastAsia="黑体" w:hAnsi="Arial" w:cs="Arial" w:hint="eastAsia"/>
          <w:sz w:val="15"/>
          <w:szCs w:val="15"/>
          <w:lang w:val="zh-CN"/>
        </w:rPr>
        <w:t>注：本基金业绩比较基准为沪深</w:t>
      </w:r>
      <w:r w:rsidRPr="000857D1">
        <w:rPr>
          <w:rFonts w:ascii="Arial" w:eastAsia="黑体" w:hAnsi="Arial" w:cs="Arial"/>
          <w:sz w:val="15"/>
          <w:szCs w:val="15"/>
          <w:lang w:val="zh-CN"/>
        </w:rPr>
        <w:t>300</w:t>
      </w:r>
      <w:r w:rsidRPr="000857D1">
        <w:rPr>
          <w:rFonts w:ascii="Arial" w:eastAsia="黑体" w:hAnsi="Arial" w:cs="Arial"/>
          <w:sz w:val="15"/>
          <w:szCs w:val="15"/>
          <w:lang w:val="zh-CN"/>
        </w:rPr>
        <w:t>指数</w:t>
      </w:r>
      <w:r w:rsidRPr="000857D1">
        <w:rPr>
          <w:rFonts w:ascii="Arial" w:eastAsia="黑体" w:hAnsi="Arial" w:cs="Arial"/>
          <w:sz w:val="15"/>
          <w:szCs w:val="15"/>
          <w:lang w:val="zh-CN"/>
        </w:rPr>
        <w:t>*90%+</w:t>
      </w:r>
      <w:r w:rsidRPr="000857D1">
        <w:rPr>
          <w:rFonts w:ascii="Arial" w:eastAsia="黑体" w:hAnsi="Arial" w:cs="Arial"/>
          <w:sz w:val="15"/>
          <w:szCs w:val="15"/>
          <w:lang w:val="zh-CN"/>
        </w:rPr>
        <w:t>中</w:t>
      </w:r>
      <w:proofErr w:type="gramStart"/>
      <w:r w:rsidRPr="000857D1">
        <w:rPr>
          <w:rFonts w:ascii="Arial" w:eastAsia="黑体" w:hAnsi="Arial" w:cs="Arial"/>
          <w:sz w:val="15"/>
          <w:szCs w:val="15"/>
          <w:lang w:val="zh-CN"/>
        </w:rPr>
        <w:t>证全债指数</w:t>
      </w:r>
      <w:proofErr w:type="gramEnd"/>
      <w:r w:rsidRPr="000857D1">
        <w:rPr>
          <w:rFonts w:ascii="Arial" w:eastAsia="黑体" w:hAnsi="Arial" w:cs="Arial"/>
          <w:sz w:val="15"/>
          <w:szCs w:val="15"/>
          <w:lang w:val="zh-CN"/>
        </w:rPr>
        <w:t>*10%</w:t>
      </w:r>
      <w:r w:rsidRPr="000857D1">
        <w:rPr>
          <w:rFonts w:ascii="Arial" w:eastAsia="黑体" w:hAnsi="Arial" w:cs="Arial"/>
          <w:sz w:val="15"/>
          <w:szCs w:val="15"/>
          <w:lang w:val="zh-CN"/>
        </w:rPr>
        <w:t>，周寒颖、邓敬东均于</w:t>
      </w:r>
      <w:r w:rsidRPr="000857D1">
        <w:rPr>
          <w:rFonts w:ascii="Arial" w:eastAsia="黑体" w:hAnsi="Arial" w:cs="Arial"/>
          <w:sz w:val="15"/>
          <w:szCs w:val="15"/>
          <w:lang w:val="zh-CN"/>
        </w:rPr>
        <w:t>2020.5.21</w:t>
      </w:r>
      <w:r w:rsidRPr="000857D1">
        <w:rPr>
          <w:rFonts w:ascii="Arial" w:eastAsia="黑体" w:hAnsi="Arial" w:cs="Arial"/>
          <w:sz w:val="15"/>
          <w:szCs w:val="15"/>
          <w:lang w:val="zh-CN"/>
        </w:rPr>
        <w:t>开始管理本基金。</w:t>
      </w:r>
    </w:p>
    <w:p w14:paraId="02317951" w14:textId="77777777" w:rsidR="001A6273" w:rsidRPr="004A199C" w:rsidRDefault="001A6273" w:rsidP="001A6273">
      <w:pPr>
        <w:rPr>
          <w:rFonts w:ascii="Arial" w:hAnsi="Arial" w:cs="Arial"/>
        </w:rPr>
        <w:sectPr w:rsidR="001A6273" w:rsidRPr="004A199C" w:rsidSect="006643AD">
          <w:type w:val="continuous"/>
          <w:pgSz w:w="11910" w:h="16840"/>
          <w:pgMar w:top="1559" w:right="340" w:bottom="278" w:left="340" w:header="459" w:footer="720" w:gutter="0"/>
          <w:pgNumType w:start="1"/>
          <w:cols w:num="2" w:space="720"/>
        </w:sectPr>
      </w:pPr>
      <w:r>
        <w:rPr>
          <w:rFonts w:ascii="Arial" w:hAnsi="Arial" w:cs="Arial"/>
          <w:noProof/>
        </w:rPr>
        <w:br w:type="column"/>
      </w:r>
      <w:r>
        <w:rPr>
          <w:rFonts w:ascii="Arial" w:hAnsi="Arial" w:cs="Arial"/>
          <w:noProof/>
        </w:rPr>
        <w:lastRenderedPageBreak/>
        <w:br w:type="column"/>
      </w:r>
    </w:p>
    <w:p w14:paraId="3F07B726" w14:textId="77777777" w:rsidR="001A6273" w:rsidRPr="004A199C" w:rsidRDefault="001A6273" w:rsidP="001A6273">
      <w:pPr>
        <w:pStyle w:val="a3"/>
        <w:rPr>
          <w:rFonts w:ascii="Arial" w:eastAsia="黑体" w:hAnsi="Arial" w:cs="Arial"/>
        </w:rPr>
      </w:pPr>
      <w:r w:rsidRPr="004A199C">
        <w:rPr>
          <w:rFonts w:ascii="Arial" w:hAnsi="Arial" w:cs="Arial"/>
          <w:noProof/>
        </w:rPr>
        <w:lastRenderedPageBreak/>
        <mc:AlternateContent>
          <mc:Choice Requires="wps">
            <w:drawing>
              <wp:anchor distT="0" distB="0" distL="114300" distR="114300" simplePos="0" relativeHeight="251693056" behindDoc="0" locked="0" layoutInCell="1" allowOverlap="1" wp14:anchorId="03EEEBFF" wp14:editId="7FE03BC6">
                <wp:simplePos x="0" y="0"/>
                <wp:positionH relativeFrom="column">
                  <wp:posOffset>2577970</wp:posOffset>
                </wp:positionH>
                <wp:positionV relativeFrom="paragraph">
                  <wp:posOffset>61595</wp:posOffset>
                </wp:positionV>
                <wp:extent cx="914400" cy="260350"/>
                <wp:effectExtent l="0" t="0" r="0" b="6350"/>
                <wp:wrapNone/>
                <wp:docPr id="12" name="文本框 12"/>
                <wp:cNvGraphicFramePr/>
                <a:graphic xmlns:a="http://schemas.openxmlformats.org/drawingml/2006/main">
                  <a:graphicData uri="http://schemas.microsoft.com/office/word/2010/wordprocessingShape">
                    <wps:wsp>
                      <wps:cNvSpPr txBox="1"/>
                      <wps:spPr>
                        <a:xfrm>
                          <a:off x="0" y="0"/>
                          <a:ext cx="914400" cy="260350"/>
                        </a:xfrm>
                        <a:prstGeom prst="rect">
                          <a:avLst/>
                        </a:prstGeom>
                        <a:solidFill>
                          <a:srgbClr val="000AD2"/>
                        </a:solidFill>
                        <a:ln w="6350">
                          <a:noFill/>
                        </a:ln>
                      </wps:spPr>
                      <wps:txbx>
                        <w:txbxContent>
                          <w:p w14:paraId="266F7811" w14:textId="77777777" w:rsidR="001A6273" w:rsidRPr="001C0450" w:rsidRDefault="001A6273" w:rsidP="001A6273">
                            <w:pPr>
                              <w:rPr>
                                <w:rFonts w:ascii="黑体" w:eastAsia="黑体" w:hAnsi="黑体"/>
                                <w:color w:val="FFFFFF" w:themeColor="background1"/>
                                <w:spacing w:val="22"/>
                                <w:sz w:val="21"/>
                              </w:rPr>
                            </w:pPr>
                            <w:r w:rsidRPr="001C0450">
                              <w:rPr>
                                <w:rFonts w:ascii="黑体" w:eastAsia="黑体" w:hAnsi="黑体" w:hint="eastAsia"/>
                                <w:color w:val="FFFFFF" w:themeColor="background1"/>
                                <w:spacing w:val="22"/>
                                <w:sz w:val="21"/>
                              </w:rPr>
                              <w:t>后市看法及未来操作思路</w:t>
                            </w:r>
                          </w:p>
                          <w:p w14:paraId="1D5DF8FF" w14:textId="77777777" w:rsidR="001A6273" w:rsidRPr="001C0450" w:rsidRDefault="001A6273" w:rsidP="001A6273">
                            <w:pPr>
                              <w:rPr>
                                <w:rFonts w:ascii="黑体" w:eastAsia="黑体" w:hAnsi="黑体"/>
                                <w:color w:val="FFFFFF" w:themeColor="background1"/>
                                <w:sz w:val="21"/>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EEEBFF" id="文本框 12" o:spid="_x0000_s1047" type="#_x0000_t202" style="position:absolute;margin-left:203pt;margin-top:4.85pt;width:1in;height:20.5pt;z-index:2516930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" fillcolor="#000ad2" stroked="f" strokeweight=".5pt">
                <v:textbox>
                  <w:txbxContent>
                    <w:p w14:paraId="266F7811" w14:textId="77777777" w:rsidR="001A6273" w:rsidRPr="001C0450" w:rsidRDefault="001A6273" w:rsidP="001A6273">
                      <w:pPr>
                        <w:rPr>
                          <w:rFonts w:ascii="黑体" w:eastAsia="黑体" w:hAnsi="黑体"/>
                          <w:color w:val="FFFFFF" w:themeColor="background1"/>
                          <w:spacing w:val="22"/>
                          <w:sz w:val="21"/>
                        </w:rPr>
                      </w:pPr>
                      <w:r w:rsidRPr="001C0450">
                        <w:rPr>
                          <w:rFonts w:ascii="黑体" w:eastAsia="黑体" w:hAnsi="黑体" w:hint="eastAsia"/>
                          <w:color w:val="FFFFFF" w:themeColor="background1"/>
                          <w:spacing w:val="22"/>
                          <w:sz w:val="21"/>
                        </w:rPr>
                        <w:t>后市看法及未来操作思路</w:t>
                      </w:r>
                    </w:p>
                    <w:p w14:paraId="1D5DF8FF" w14:textId="77777777" w:rsidR="001A6273" w:rsidRPr="001C0450" w:rsidRDefault="001A6273" w:rsidP="001A6273">
                      <w:pPr>
                        <w:rPr>
                          <w:rFonts w:ascii="黑体" w:eastAsia="黑体" w:hAnsi="黑体"/>
                          <w:color w:val="FFFFFF" w:themeColor="background1"/>
                          <w:sz w:val="21"/>
                        </w:rPr>
                      </w:pPr>
                    </w:p>
                  </w:txbxContent>
                </v:textbox>
              </v:shape>
            </w:pict>
          </mc:Fallback>
        </mc:AlternateContent>
      </w:r>
      <w:r w:rsidRPr="004A199C">
        <w:rPr>
          <w:rFonts w:ascii="Arial" w:hAnsi="Arial" w:cs="Arial"/>
          <w:noProof/>
        </w:rPr>
        <mc:AlternateContent>
          <mc:Choice Requires="wps">
            <w:drawing>
              <wp:anchor distT="0" distB="0" distL="114300" distR="114300" simplePos="0" relativeHeight="251697152" behindDoc="0" locked="0" layoutInCell="1" allowOverlap="1" wp14:anchorId="5862063A" wp14:editId="4395BD1B">
                <wp:simplePos x="0" y="0"/>
                <wp:positionH relativeFrom="column">
                  <wp:posOffset>7289</wp:posOffset>
                </wp:positionH>
                <wp:positionV relativeFrom="paragraph">
                  <wp:posOffset>52705</wp:posOffset>
                </wp:positionV>
                <wp:extent cx="914400" cy="260350"/>
                <wp:effectExtent l="0" t="0" r="1905" b="6350"/>
                <wp:wrapNone/>
                <wp:docPr id="14" name="文本框 14"/>
                <wp:cNvGraphicFramePr/>
                <a:graphic xmlns:a="http://schemas.openxmlformats.org/drawingml/2006/main">
                  <a:graphicData uri="http://schemas.microsoft.com/office/word/2010/wordprocessingShape">
                    <wps:wsp>
                      <wps:cNvSpPr txBox="1"/>
                      <wps:spPr>
                        <a:xfrm>
                          <a:off x="0" y="0"/>
                          <a:ext cx="914400" cy="260350"/>
                        </a:xfrm>
                        <a:prstGeom prst="rect">
                          <a:avLst/>
                        </a:prstGeom>
                        <a:solidFill>
                          <a:srgbClr val="000AD2"/>
                        </a:solidFill>
                        <a:ln w="6350">
                          <a:noFill/>
                        </a:ln>
                      </wps:spPr>
                      <wps:txbx>
                        <w:txbxContent>
                          <w:p w14:paraId="392619CA" w14:textId="77777777" w:rsidR="001A6273" w:rsidRPr="00610C95" w:rsidRDefault="001A6273" w:rsidP="001A6273">
                            <w:pPr>
                              <w:rPr>
                                <w:rFonts w:ascii="黑体" w:eastAsia="黑体" w:hAnsi="黑体"/>
                                <w:color w:val="FFFFFF" w:themeColor="background1"/>
                                <w:sz w:val="21"/>
                              </w:rPr>
                            </w:pPr>
                            <w:r w:rsidRPr="001204D0">
                              <w:rPr>
                                <w:rFonts w:ascii="黑体" w:eastAsia="黑体" w:hAnsi="黑体" w:hint="eastAsia"/>
                                <w:color w:val="FFFFFF" w:themeColor="background1"/>
                                <w:spacing w:val="22"/>
                                <w:sz w:val="21"/>
                              </w:rPr>
                              <w:t>基本资料</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62063A" id="文本框 14" o:spid="_x0000_s1048" type="#_x0000_t202" style="position:absolute;margin-left:.55pt;margin-top:4.15pt;width:1in;height:20.5pt;z-index:251697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" fillcolor="#000ad2" stroked="f" strokeweight=".5pt">
                <v:textbox>
                  <w:txbxContent>
                    <w:p w14:paraId="392619CA" w14:textId="77777777" w:rsidR="001A6273" w:rsidRPr="00610C95" w:rsidRDefault="001A6273" w:rsidP="001A6273">
                      <w:pPr>
                        <w:rPr>
                          <w:rFonts w:ascii="黑体" w:eastAsia="黑体" w:hAnsi="黑体"/>
                          <w:color w:val="FFFFFF" w:themeColor="background1"/>
                          <w:sz w:val="21"/>
                        </w:rPr>
                      </w:pPr>
                      <w:r w:rsidRPr="001204D0">
                        <w:rPr>
                          <w:rFonts w:ascii="黑体" w:eastAsia="黑体" w:hAnsi="黑体" w:hint="eastAsia"/>
                          <w:color w:val="FFFFFF" w:themeColor="background1"/>
                          <w:spacing w:val="22"/>
                          <w:sz w:val="21"/>
                        </w:rPr>
                        <w:t>基本资料</w:t>
                      </w:r>
                    </w:p>
                  </w:txbxContent>
                </v:textbox>
              </v:shape>
            </w:pict>
          </mc:Fallback>
        </mc:AlternateContent>
      </w:r>
    </w:p>
    <w:p w14:paraId="2609F26B" w14:textId="77777777" w:rsidR="001A6273" w:rsidRPr="004A199C" w:rsidRDefault="001A6273" w:rsidP="001A6273">
      <w:pPr>
        <w:pStyle w:val="a3"/>
        <w:rPr>
          <w:rFonts w:ascii="Arial" w:eastAsia="黑体" w:hAnsi="Arial" w:cs="Arial"/>
        </w:rPr>
      </w:pPr>
      <w:r w:rsidRPr="004A199C">
        <w:rPr>
          <w:rFonts w:ascii="Arial" w:hAnsi="Arial" w:cs="Arial"/>
          <w:noProof/>
        </w:rPr>
        <mc:AlternateContent>
          <mc:Choice Requires="wps">
            <w:drawing>
              <wp:anchor distT="0" distB="0" distL="114300" distR="114300" simplePos="0" relativeHeight="251687936" behindDoc="0" locked="0" layoutInCell="1" allowOverlap="1" wp14:anchorId="62848D13" wp14:editId="1224EAB2">
                <wp:simplePos x="0" y="0"/>
                <wp:positionH relativeFrom="margin">
                  <wp:posOffset>-20782</wp:posOffset>
                </wp:positionH>
                <wp:positionV relativeFrom="paragraph">
                  <wp:posOffset>142817</wp:posOffset>
                </wp:positionV>
                <wp:extent cx="2479040" cy="2703443"/>
                <wp:effectExtent l="0" t="0" r="0" b="1905"/>
                <wp:wrapNone/>
                <wp:docPr id="15" name="矩形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9040" cy="2703443"/>
                        </a:xfrm>
                        <a:prstGeom prst="rect">
                          <a:avLst/>
                        </a:prstGeom>
                        <a:solidFill>
                          <a:srgbClr val="F0F0F0"/>
                        </a:solidFill>
                        <a:ln>
                          <a:noFill/>
                        </a:ln>
                      </wps:spPr>
                      <wps:txbx>
                        <w:txbxContent>
                          <w:p w14:paraId="05B83B58" w14:textId="77777777" w:rsidR="001A6273" w:rsidRDefault="001A6273" w:rsidP="001A627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848D13" id="矩形 15" o:spid="_x0000_s1049" style="position:absolute;margin-left:-1.65pt;margin-top:11.25pt;width:195.2pt;height:212.8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" fillcolor="#f0f0f0" stroked="f">
                <v:textbox>
                  <w:txbxContent>
                    <w:p w14:paraId="05B83B58" w14:textId="77777777" w:rsidR="001A6273" w:rsidRDefault="001A6273" w:rsidP="001A6273"/>
                  </w:txbxContent>
                </v:textbox>
                <w10:wrap anchorx="margin"/>
              </v:rect>
            </w:pict>
          </mc:Fallback>
        </mc:AlternateContent>
      </w:r>
      <w:r w:rsidRPr="004A199C">
        <w:rPr>
          <w:rFonts w:ascii="Arial" w:hAnsi="Arial" w:cs="Arial"/>
          <w:noProof/>
        </w:rPr>
        <mc:AlternateContent>
          <mc:Choice Requires="wps">
            <w:drawing>
              <wp:anchor distT="0" distB="0" distL="114300" distR="114300" simplePos="0" relativeHeight="251685888" behindDoc="0" locked="0" layoutInCell="1" allowOverlap="1" wp14:anchorId="2D4C6B82" wp14:editId="67C52095">
                <wp:simplePos x="0" y="0"/>
                <wp:positionH relativeFrom="column">
                  <wp:posOffset>2569830</wp:posOffset>
                </wp:positionH>
                <wp:positionV relativeFrom="paragraph">
                  <wp:posOffset>33566</wp:posOffset>
                </wp:positionV>
                <wp:extent cx="4560570" cy="1967024"/>
                <wp:effectExtent l="0" t="0" r="0" b="0"/>
                <wp:wrapNone/>
                <wp:docPr id="16"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60570" cy="1967024"/>
                        </a:xfrm>
                        <a:prstGeom prst="rect">
                          <a:avLst/>
                        </a:prstGeom>
                        <a:solidFill>
                          <a:srgbClr val="F0F0F0"/>
                        </a:solidFill>
                        <a:ln>
                          <a:noFill/>
                        </a:ln>
                      </wps:spPr>
                      <wps:txbx>
                        <w:txbxContent>
                          <w:p w14:paraId="07C95419" w14:textId="77777777" w:rsidR="001A6273" w:rsidRPr="00251F40" w:rsidRDefault="001A6273" w:rsidP="001A6273">
                            <w:pPr>
                              <w:autoSpaceDE/>
                              <w:autoSpaceDN/>
                              <w:adjustRightInd w:val="0"/>
                              <w:snapToGrid w:val="0"/>
                              <w:spacing w:beforeLines="30" w:before="72" w:line="280" w:lineRule="exact"/>
                              <w:rPr>
                                <w:rFonts w:ascii="黑体" w:eastAsia="黑体" w:hAnsi="黑体"/>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4C6B82" id="矩形 16" o:spid="_x0000_s1050" style="position:absolute;margin-left:202.35pt;margin-top:2.65pt;width:359.1pt;height:154.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" fillcolor="#f0f0f0" stroked="f">
                <v:textbox>
                  <w:txbxContent>
                    <w:p w14:paraId="07C95419" w14:textId="77777777" w:rsidR="001A6273" w:rsidRPr="00251F40" w:rsidRDefault="001A6273" w:rsidP="001A6273">
                      <w:pPr>
                        <w:autoSpaceDE/>
                        <w:autoSpaceDN/>
                        <w:adjustRightInd w:val="0"/>
                        <w:snapToGrid w:val="0"/>
                        <w:spacing w:beforeLines="30" w:before="72" w:line="280" w:lineRule="exact"/>
                        <w:rPr>
                          <w:rFonts w:ascii="黑体" w:eastAsia="黑体" w:hAnsi="黑体"/>
                          <w:sz w:val="18"/>
                          <w:szCs w:val="18"/>
                        </w:rPr>
                      </w:pPr>
                    </w:p>
                  </w:txbxContent>
                </v:textbox>
              </v:rect>
            </w:pict>
          </mc:Fallback>
        </mc:AlternateContent>
      </w:r>
    </w:p>
    <w:p w14:paraId="66A5B388" w14:textId="77777777" w:rsidR="001A6273" w:rsidRPr="004A199C" w:rsidRDefault="001A6273" w:rsidP="001A6273">
      <w:pPr>
        <w:pStyle w:val="a3"/>
        <w:rPr>
          <w:rFonts w:ascii="Arial" w:hAnsi="Arial" w:cs="Arial"/>
        </w:rPr>
      </w:pPr>
      <w:r w:rsidRPr="004A199C">
        <w:rPr>
          <w:rFonts w:ascii="Arial" w:hAnsi="Arial" w:cs="Arial"/>
          <w:noProof/>
        </w:rPr>
        <mc:AlternateContent>
          <mc:Choice Requires="wps">
            <w:drawing>
              <wp:anchor distT="0" distB="0" distL="114300" distR="114300" simplePos="0" relativeHeight="251689984" behindDoc="0" locked="0" layoutInCell="1" allowOverlap="1" wp14:anchorId="107FE37A" wp14:editId="15466FA7">
                <wp:simplePos x="0" y="0"/>
                <wp:positionH relativeFrom="margin">
                  <wp:posOffset>40409</wp:posOffset>
                </wp:positionH>
                <wp:positionV relativeFrom="paragraph">
                  <wp:posOffset>82608</wp:posOffset>
                </wp:positionV>
                <wp:extent cx="2428240" cy="2612390"/>
                <wp:effectExtent l="0" t="0" r="0" b="0"/>
                <wp:wrapSquare wrapText="bothSides"/>
                <wp:docPr id="17"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240" cy="2612390"/>
                        </a:xfrm>
                        <a:prstGeom prst="rect">
                          <a:avLst/>
                        </a:prstGeom>
                        <a:noFill/>
                        <a:ln>
                          <a:noFill/>
                        </a:ln>
                        <a:extLst>
                          <a:ext uri="{909E8E84-426E-40DD-AFC4-6F175D3DCCD1}">
                            <a14:hiddenFill xmlns:a14="http://schemas.microsoft.com/office/drawing/2010/main">
                              <a:solidFill>
                                <a:srgbClr val="E5E5E5"/>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3696" w:type="dxa"/>
                              <w:tblInd w:w="-110" w:type="dxa"/>
                              <w:tblBorders>
                                <w:top w:val="dotted" w:sz="4" w:space="0" w:color="auto"/>
                                <w:bottom w:val="dotted" w:sz="4" w:space="0" w:color="auto"/>
                              </w:tblBorders>
                              <w:tblCellMar>
                                <w:left w:w="57" w:type="dxa"/>
                                <w:right w:w="57" w:type="dxa"/>
                              </w:tblCellMar>
                              <w:tblLook w:val="01E0" w:firstRow="1" w:lastRow="1" w:firstColumn="1" w:lastColumn="1" w:noHBand="0" w:noVBand="0"/>
                            </w:tblPr>
                            <w:tblGrid>
                              <w:gridCol w:w="1070"/>
                              <w:gridCol w:w="2626"/>
                            </w:tblGrid>
                            <w:tr w:rsidR="001A6273" w:rsidRPr="008171C2" w14:paraId="5A09CC49" w14:textId="77777777" w:rsidTr="008171C2">
                              <w:trPr>
                                <w:trHeight w:val="349"/>
                              </w:trPr>
                              <w:tc>
                                <w:tcPr>
                                  <w:tcW w:w="1070" w:type="dxa"/>
                                  <w:vAlign w:val="center"/>
                                </w:tcPr>
                                <w:p w14:paraId="51ABEE3D" w14:textId="77777777" w:rsidR="001A6273" w:rsidRPr="008171C2" w:rsidRDefault="001A6273" w:rsidP="008171C2">
                                  <w:pPr>
                                    <w:spacing w:line="280" w:lineRule="exact"/>
                                    <w:rPr>
                                      <w:rFonts w:ascii="Arial" w:eastAsia="黑体" w:hAnsi="Arial" w:cs="Arial"/>
                                      <w:sz w:val="18"/>
                                      <w:szCs w:val="18"/>
                                    </w:rPr>
                                  </w:pPr>
                                  <w:r w:rsidRPr="008171C2">
                                    <w:rPr>
                                      <w:rFonts w:ascii="Arial" w:eastAsia="黑体" w:hAnsi="Arial" w:cs="Arial"/>
                                      <w:sz w:val="18"/>
                                      <w:szCs w:val="18"/>
                                    </w:rPr>
                                    <w:t>基金代码</w:t>
                                  </w:r>
                                </w:p>
                              </w:tc>
                              <w:tc>
                                <w:tcPr>
                                  <w:tcW w:w="2626" w:type="dxa"/>
                                  <w:vAlign w:val="center"/>
                                </w:tcPr>
                                <w:p w14:paraId="4BDF8BFA" w14:textId="77777777" w:rsidR="001A6273" w:rsidRPr="008171C2" w:rsidRDefault="001A6273" w:rsidP="008171C2">
                                  <w:pPr>
                                    <w:spacing w:line="280" w:lineRule="exact"/>
                                    <w:rPr>
                                      <w:rFonts w:ascii="Arial" w:eastAsia="黑体" w:hAnsi="Arial" w:cs="Arial"/>
                                      <w:sz w:val="18"/>
                                      <w:szCs w:val="18"/>
                                    </w:rPr>
                                  </w:pPr>
                                  <w:r w:rsidRPr="00D67BA4">
                                    <w:rPr>
                                      <w:rFonts w:ascii="Arial" w:eastAsia="黑体" w:hAnsi="Arial" w:cs="Arial"/>
                                      <w:sz w:val="18"/>
                                      <w:szCs w:val="18"/>
                                    </w:rPr>
                                    <w:t>000418</w:t>
                                  </w:r>
                                </w:p>
                              </w:tc>
                            </w:tr>
                            <w:tr w:rsidR="001A6273" w:rsidRPr="008171C2" w14:paraId="427B38C7" w14:textId="77777777" w:rsidTr="008171C2">
                              <w:trPr>
                                <w:trHeight w:val="147"/>
                              </w:trPr>
                              <w:tc>
                                <w:tcPr>
                                  <w:tcW w:w="1070" w:type="dxa"/>
                                  <w:vAlign w:val="center"/>
                                </w:tcPr>
                                <w:p w14:paraId="44EEFDE3" w14:textId="77777777" w:rsidR="001A6273" w:rsidRPr="008171C2" w:rsidRDefault="001A6273" w:rsidP="008171C2">
                                  <w:pPr>
                                    <w:spacing w:line="280" w:lineRule="exact"/>
                                    <w:rPr>
                                      <w:rFonts w:ascii="Arial" w:eastAsia="黑体" w:hAnsi="Arial" w:cs="Arial"/>
                                      <w:sz w:val="18"/>
                                      <w:szCs w:val="18"/>
                                    </w:rPr>
                                  </w:pPr>
                                  <w:r w:rsidRPr="008171C2">
                                    <w:rPr>
                                      <w:rFonts w:ascii="Arial" w:eastAsia="黑体" w:hAnsi="Arial" w:cs="Arial"/>
                                      <w:sz w:val="18"/>
                                      <w:szCs w:val="18"/>
                                    </w:rPr>
                                    <w:t>基金类型</w:t>
                                  </w:r>
                                </w:p>
                              </w:tc>
                              <w:tc>
                                <w:tcPr>
                                  <w:tcW w:w="2626" w:type="dxa"/>
                                  <w:vAlign w:val="center"/>
                                </w:tcPr>
                                <w:p w14:paraId="1F8EC07D" w14:textId="77777777" w:rsidR="001A6273" w:rsidRPr="008171C2" w:rsidRDefault="001A6273" w:rsidP="008171C2">
                                  <w:pPr>
                                    <w:spacing w:line="280" w:lineRule="exact"/>
                                    <w:rPr>
                                      <w:rFonts w:ascii="Arial" w:eastAsia="黑体" w:hAnsi="Arial" w:cs="Arial"/>
                                      <w:sz w:val="18"/>
                                      <w:szCs w:val="18"/>
                                    </w:rPr>
                                  </w:pPr>
                                  <w:r>
                                    <w:rPr>
                                      <w:rFonts w:ascii="Arial" w:eastAsia="黑体" w:hAnsi="Arial" w:cs="Arial" w:hint="eastAsia"/>
                                      <w:sz w:val="18"/>
                                      <w:szCs w:val="18"/>
                                    </w:rPr>
                                    <w:t>股票</w:t>
                                  </w:r>
                                  <w:r w:rsidRPr="008171C2">
                                    <w:rPr>
                                      <w:rFonts w:ascii="Arial" w:eastAsia="黑体" w:hAnsi="Arial" w:cs="Arial"/>
                                      <w:sz w:val="18"/>
                                      <w:szCs w:val="18"/>
                                    </w:rPr>
                                    <w:t>型</w:t>
                                  </w:r>
                                </w:p>
                              </w:tc>
                            </w:tr>
                            <w:tr w:rsidR="001A6273" w:rsidRPr="008171C2" w14:paraId="5BA8D8CC" w14:textId="77777777" w:rsidTr="008171C2">
                              <w:trPr>
                                <w:trHeight w:val="925"/>
                              </w:trPr>
                              <w:tc>
                                <w:tcPr>
                                  <w:tcW w:w="1070" w:type="dxa"/>
                                  <w:vAlign w:val="center"/>
                                </w:tcPr>
                                <w:p w14:paraId="0C3DFB12" w14:textId="77777777" w:rsidR="001A6273" w:rsidRPr="008171C2" w:rsidRDefault="001A6273" w:rsidP="008171C2">
                                  <w:pPr>
                                    <w:spacing w:line="280" w:lineRule="exact"/>
                                    <w:rPr>
                                      <w:rFonts w:ascii="Arial" w:eastAsia="黑体" w:hAnsi="Arial" w:cs="Arial"/>
                                      <w:spacing w:val="-10"/>
                                      <w:sz w:val="18"/>
                                      <w:szCs w:val="18"/>
                                    </w:rPr>
                                  </w:pPr>
                                  <w:r w:rsidRPr="008171C2">
                                    <w:rPr>
                                      <w:rFonts w:ascii="Arial" w:eastAsia="黑体" w:hAnsi="Arial" w:cs="Arial"/>
                                      <w:spacing w:val="-10"/>
                                      <w:sz w:val="18"/>
                                      <w:szCs w:val="18"/>
                                    </w:rPr>
                                    <w:t>投资目标</w:t>
                                  </w:r>
                                </w:p>
                              </w:tc>
                              <w:tc>
                                <w:tcPr>
                                  <w:tcW w:w="2626" w:type="dxa"/>
                                  <w:vAlign w:val="center"/>
                                </w:tcPr>
                                <w:p w14:paraId="40D58DAC" w14:textId="77777777" w:rsidR="001A6273" w:rsidRPr="008171C2" w:rsidRDefault="001A6273" w:rsidP="008171C2">
                                  <w:pPr>
                                    <w:rPr>
                                      <w:rFonts w:ascii="Arial" w:eastAsia="黑体" w:hAnsi="Arial" w:cs="Arial"/>
                                      <w:sz w:val="18"/>
                                      <w:szCs w:val="18"/>
                                    </w:rPr>
                                  </w:pPr>
                                  <w:r w:rsidRPr="00D67BA4">
                                    <w:rPr>
                                      <w:rFonts w:ascii="Arial" w:eastAsia="黑体" w:hAnsi="Arial" w:cs="Arial" w:hint="eastAsia"/>
                                      <w:sz w:val="18"/>
                                      <w:szCs w:val="18"/>
                                    </w:rPr>
                                    <w:t>在中国经济转型大背景下，深度挖掘具备未来增长潜力的产业趋势和受益企业进行投资，在有效控制风险的基础上实现基金资产的长期稳定增值。</w:t>
                                  </w:r>
                                </w:p>
                              </w:tc>
                            </w:tr>
                            <w:tr w:rsidR="001A6273" w:rsidRPr="008171C2" w14:paraId="769520F3" w14:textId="77777777" w:rsidTr="008171C2">
                              <w:trPr>
                                <w:trHeight w:val="855"/>
                              </w:trPr>
                              <w:tc>
                                <w:tcPr>
                                  <w:tcW w:w="1070" w:type="dxa"/>
                                  <w:vAlign w:val="center"/>
                                </w:tcPr>
                                <w:p w14:paraId="7791F7BA" w14:textId="77777777" w:rsidR="001A6273" w:rsidRPr="008171C2" w:rsidRDefault="001A6273" w:rsidP="008171C2">
                                  <w:pPr>
                                    <w:rPr>
                                      <w:rFonts w:ascii="Arial" w:eastAsia="黑体" w:hAnsi="Arial" w:cs="Arial"/>
                                      <w:sz w:val="18"/>
                                      <w:szCs w:val="18"/>
                                    </w:rPr>
                                  </w:pPr>
                                  <w:r w:rsidRPr="008171C2">
                                    <w:rPr>
                                      <w:rFonts w:ascii="Arial" w:eastAsia="黑体" w:hAnsi="Arial" w:cs="Arial"/>
                                      <w:sz w:val="18"/>
                                      <w:szCs w:val="18"/>
                                    </w:rPr>
                                    <w:t>资产配置范围</w:t>
                                  </w:r>
                                </w:p>
                              </w:tc>
                              <w:tc>
                                <w:tcPr>
                                  <w:tcW w:w="2626" w:type="dxa"/>
                                  <w:vAlign w:val="center"/>
                                </w:tcPr>
                                <w:p w14:paraId="35D990CF" w14:textId="77777777" w:rsidR="001A6273" w:rsidRPr="008171C2" w:rsidRDefault="001A6273" w:rsidP="008171C2">
                                  <w:pPr>
                                    <w:rPr>
                                      <w:rFonts w:ascii="Arial" w:eastAsia="黑体" w:hAnsi="Arial" w:cs="Arial"/>
                                      <w:sz w:val="18"/>
                                      <w:szCs w:val="18"/>
                                    </w:rPr>
                                  </w:pPr>
                                  <w:r w:rsidRPr="00D67BA4">
                                    <w:rPr>
                                      <w:rFonts w:ascii="Arial" w:eastAsia="黑体" w:hAnsi="Arial" w:cs="Arial"/>
                                      <w:sz w:val="18"/>
                                      <w:szCs w:val="18"/>
                                    </w:rPr>
                                    <w:t>80</w:t>
                                  </w:r>
                                  <w:r w:rsidRPr="00D67BA4">
                                    <w:rPr>
                                      <w:rFonts w:ascii="Arial" w:eastAsia="黑体" w:hAnsi="Arial" w:cs="Arial"/>
                                      <w:sz w:val="18"/>
                                      <w:szCs w:val="18"/>
                                    </w:rPr>
                                    <w:t>％</w:t>
                                  </w:r>
                                  <w:r w:rsidRPr="00D67BA4">
                                    <w:rPr>
                                      <w:rFonts w:ascii="Arial" w:eastAsia="黑体" w:hAnsi="Arial" w:cs="Arial"/>
                                      <w:sz w:val="18"/>
                                      <w:szCs w:val="18"/>
                                    </w:rPr>
                                    <w:t>-95</w:t>
                                  </w:r>
                                  <w:r w:rsidRPr="00D67BA4">
                                    <w:rPr>
                                      <w:rFonts w:ascii="Arial" w:eastAsia="黑体" w:hAnsi="Arial" w:cs="Arial"/>
                                      <w:sz w:val="18"/>
                                      <w:szCs w:val="18"/>
                                    </w:rPr>
                                    <w:t>％投资股票资产，其中，投资成长性良好上市公司比例不低于非现金资产</w:t>
                                  </w:r>
                                  <w:r w:rsidRPr="00D67BA4">
                                    <w:rPr>
                                      <w:rFonts w:ascii="Arial" w:eastAsia="黑体" w:hAnsi="Arial" w:cs="Arial"/>
                                      <w:sz w:val="18"/>
                                      <w:szCs w:val="18"/>
                                    </w:rPr>
                                    <w:t>80%</w:t>
                                  </w:r>
                                  <w:r w:rsidRPr="00D67BA4">
                                    <w:rPr>
                                      <w:rFonts w:ascii="Arial" w:eastAsia="黑体" w:hAnsi="Arial" w:cs="Arial"/>
                                      <w:sz w:val="18"/>
                                      <w:szCs w:val="18"/>
                                    </w:rPr>
                                    <w:t>。</w:t>
                                  </w:r>
                                </w:p>
                              </w:tc>
                            </w:tr>
                            <w:tr w:rsidR="001A6273" w:rsidRPr="008171C2" w14:paraId="050FD06C" w14:textId="77777777" w:rsidTr="008171C2">
                              <w:trPr>
                                <w:trHeight w:val="609"/>
                              </w:trPr>
                              <w:tc>
                                <w:tcPr>
                                  <w:tcW w:w="1070" w:type="dxa"/>
                                  <w:vAlign w:val="center"/>
                                </w:tcPr>
                                <w:p w14:paraId="521DFC9E" w14:textId="77777777" w:rsidR="001A6273" w:rsidRPr="008171C2" w:rsidRDefault="001A6273" w:rsidP="008171C2">
                                  <w:pPr>
                                    <w:rPr>
                                      <w:rFonts w:ascii="Arial" w:eastAsia="黑体" w:hAnsi="Arial" w:cs="Arial"/>
                                      <w:sz w:val="18"/>
                                      <w:szCs w:val="18"/>
                                    </w:rPr>
                                  </w:pPr>
                                  <w:r w:rsidRPr="008171C2">
                                    <w:rPr>
                                      <w:rFonts w:ascii="Arial" w:eastAsia="黑体" w:hAnsi="Arial" w:cs="Arial"/>
                                      <w:sz w:val="18"/>
                                      <w:szCs w:val="18"/>
                                    </w:rPr>
                                    <w:t>业绩比较基准</w:t>
                                  </w:r>
                                </w:p>
                              </w:tc>
                              <w:tc>
                                <w:tcPr>
                                  <w:tcW w:w="2626" w:type="dxa"/>
                                  <w:vAlign w:val="center"/>
                                </w:tcPr>
                                <w:p w14:paraId="63711A6E" w14:textId="77777777" w:rsidR="001A6273" w:rsidRPr="008171C2" w:rsidRDefault="001A6273" w:rsidP="008171C2">
                                  <w:pPr>
                                    <w:pStyle w:val="Default"/>
                                    <w:jc w:val="both"/>
                                    <w:rPr>
                                      <w:rFonts w:ascii="Arial" w:eastAsia="黑体" w:hAnsi="Arial" w:cs="Arial"/>
                                      <w:color w:val="auto"/>
                                      <w:kern w:val="2"/>
                                      <w:sz w:val="18"/>
                                      <w:szCs w:val="18"/>
                                    </w:rPr>
                                  </w:pPr>
                                  <w:r w:rsidRPr="00D67BA4">
                                    <w:rPr>
                                      <w:rFonts w:ascii="Arial" w:eastAsia="黑体" w:hAnsi="Arial" w:cs="Arial" w:hint="eastAsia"/>
                                      <w:color w:val="auto"/>
                                      <w:kern w:val="2"/>
                                      <w:sz w:val="18"/>
                                      <w:szCs w:val="18"/>
                                    </w:rPr>
                                    <w:t>沪深</w:t>
                                  </w:r>
                                  <w:r w:rsidRPr="00D67BA4">
                                    <w:rPr>
                                      <w:rFonts w:ascii="Arial" w:eastAsia="黑体" w:hAnsi="Arial" w:cs="Arial"/>
                                      <w:color w:val="auto"/>
                                      <w:kern w:val="2"/>
                                      <w:sz w:val="18"/>
                                      <w:szCs w:val="18"/>
                                    </w:rPr>
                                    <w:t>300</w:t>
                                  </w:r>
                                  <w:r w:rsidRPr="00D67BA4">
                                    <w:rPr>
                                      <w:rFonts w:ascii="Arial" w:eastAsia="黑体" w:hAnsi="Arial" w:cs="Arial"/>
                                      <w:color w:val="auto"/>
                                      <w:kern w:val="2"/>
                                      <w:sz w:val="18"/>
                                      <w:szCs w:val="18"/>
                                    </w:rPr>
                                    <w:t>指数</w:t>
                                  </w:r>
                                  <w:r w:rsidRPr="00D67BA4">
                                    <w:rPr>
                                      <w:rFonts w:ascii="Arial" w:eastAsia="黑体" w:hAnsi="Arial" w:cs="Arial"/>
                                      <w:color w:val="auto"/>
                                      <w:kern w:val="2"/>
                                      <w:sz w:val="18"/>
                                      <w:szCs w:val="18"/>
                                    </w:rPr>
                                    <w:t xml:space="preserve"> × 90%+</w:t>
                                  </w:r>
                                  <w:r w:rsidRPr="00D67BA4">
                                    <w:rPr>
                                      <w:rFonts w:ascii="Arial" w:eastAsia="黑体" w:hAnsi="Arial" w:cs="Arial"/>
                                      <w:color w:val="auto"/>
                                      <w:kern w:val="2"/>
                                      <w:sz w:val="18"/>
                                      <w:szCs w:val="18"/>
                                    </w:rPr>
                                    <w:t>中</w:t>
                                  </w:r>
                                  <w:proofErr w:type="gramStart"/>
                                  <w:r w:rsidRPr="00D67BA4">
                                    <w:rPr>
                                      <w:rFonts w:ascii="Arial" w:eastAsia="黑体" w:hAnsi="Arial" w:cs="Arial"/>
                                      <w:color w:val="auto"/>
                                      <w:kern w:val="2"/>
                                      <w:sz w:val="18"/>
                                      <w:szCs w:val="18"/>
                                    </w:rPr>
                                    <w:t>证全债指数</w:t>
                                  </w:r>
                                  <w:proofErr w:type="gramEnd"/>
                                  <w:r w:rsidRPr="00D67BA4">
                                    <w:rPr>
                                      <w:rFonts w:ascii="Arial" w:eastAsia="黑体" w:hAnsi="Arial" w:cs="Arial"/>
                                      <w:color w:val="auto"/>
                                      <w:kern w:val="2"/>
                                      <w:sz w:val="18"/>
                                      <w:szCs w:val="18"/>
                                    </w:rPr>
                                    <w:t>× 10%</w:t>
                                  </w:r>
                                </w:p>
                              </w:tc>
                            </w:tr>
                            <w:tr w:rsidR="001A6273" w:rsidRPr="008171C2" w14:paraId="08D351ED" w14:textId="77777777" w:rsidTr="008171C2">
                              <w:trPr>
                                <w:trHeight w:val="609"/>
                              </w:trPr>
                              <w:tc>
                                <w:tcPr>
                                  <w:tcW w:w="1070" w:type="dxa"/>
                                  <w:vAlign w:val="center"/>
                                </w:tcPr>
                                <w:p w14:paraId="4ABB6646" w14:textId="77777777" w:rsidR="001A6273" w:rsidRPr="008171C2" w:rsidRDefault="001A6273" w:rsidP="008171C2">
                                  <w:pPr>
                                    <w:rPr>
                                      <w:rFonts w:ascii="Arial" w:eastAsia="黑体" w:hAnsi="Arial" w:cs="Arial"/>
                                      <w:sz w:val="18"/>
                                      <w:szCs w:val="18"/>
                                    </w:rPr>
                                  </w:pPr>
                                  <w:r w:rsidRPr="008171C2">
                                    <w:rPr>
                                      <w:rFonts w:ascii="Arial" w:eastAsia="黑体" w:hAnsi="Arial" w:cs="Arial"/>
                                      <w:sz w:val="18"/>
                                      <w:szCs w:val="18"/>
                                    </w:rPr>
                                    <w:t>基金风险等级</w:t>
                                  </w:r>
                                </w:p>
                              </w:tc>
                              <w:tc>
                                <w:tcPr>
                                  <w:tcW w:w="2626" w:type="dxa"/>
                                  <w:vAlign w:val="center"/>
                                </w:tcPr>
                                <w:p w14:paraId="124F5743" w14:textId="77777777" w:rsidR="001A6273" w:rsidRPr="008171C2" w:rsidRDefault="001A6273" w:rsidP="008171C2">
                                  <w:pPr>
                                    <w:pStyle w:val="Default"/>
                                    <w:jc w:val="both"/>
                                    <w:rPr>
                                      <w:rFonts w:ascii="Arial" w:eastAsia="黑体" w:hAnsi="Arial" w:cs="Arial"/>
                                      <w:color w:val="auto"/>
                                      <w:kern w:val="2"/>
                                      <w:sz w:val="18"/>
                                      <w:szCs w:val="18"/>
                                    </w:rPr>
                                  </w:pPr>
                                  <w:r w:rsidRPr="008171C2">
                                    <w:rPr>
                                      <w:rFonts w:ascii="Arial" w:eastAsia="黑体" w:hAnsi="Arial" w:cs="Arial"/>
                                      <w:color w:val="auto"/>
                                      <w:kern w:val="2"/>
                                      <w:sz w:val="18"/>
                                      <w:szCs w:val="18"/>
                                    </w:rPr>
                                    <w:t>晨星评级为中风险（</w:t>
                                  </w:r>
                                  <w:r w:rsidRPr="008171C2">
                                    <w:rPr>
                                      <w:rFonts w:ascii="Arial" w:eastAsia="黑体" w:hAnsi="Arial" w:cs="Arial"/>
                                      <w:color w:val="auto"/>
                                      <w:kern w:val="2"/>
                                      <w:sz w:val="18"/>
                                      <w:szCs w:val="18"/>
                                    </w:rPr>
                                    <w:t>R3</w:t>
                                  </w:r>
                                  <w:r w:rsidRPr="008171C2">
                                    <w:rPr>
                                      <w:rFonts w:ascii="Arial" w:eastAsia="黑体" w:hAnsi="Arial" w:cs="Arial"/>
                                      <w:color w:val="auto"/>
                                      <w:kern w:val="2"/>
                                      <w:sz w:val="18"/>
                                      <w:szCs w:val="18"/>
                                    </w:rPr>
                                    <w:t>）；适合激进型、积极型、稳健型投资者</w:t>
                                  </w:r>
                                </w:p>
                              </w:tc>
                            </w:tr>
                          </w:tbl>
                          <w:p w14:paraId="2DFAA77F" w14:textId="77777777" w:rsidR="001A6273" w:rsidRPr="008171C2" w:rsidRDefault="001A6273" w:rsidP="001A6273">
                            <w:pPr>
                              <w:rPr>
                                <w:rFonts w:ascii="Arial" w:eastAsia="黑体" w:hAnsi="Arial" w:cs="Arial"/>
                                <w:sz w:val="21"/>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07FE37A" id="文本框 17" o:spid="_x0000_s1051" type="#_x0000_t202" style="position:absolute;margin-left:3.2pt;margin-top:6.5pt;width:191.2pt;height:205.7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" filled="f" fillcolor="#e5e5e5" stroked="f">
                <v:textbox>
                  <w:txbxContent>
                    <w:tbl>
                      <w:tblPr>
                        <w:tblW w:w="3696" w:type="dxa"/>
                        <w:tblInd w:w="-110" w:type="dxa"/>
                        <w:tblBorders>
                          <w:top w:val="dotted" w:sz="4" w:space="0" w:color="auto"/>
                          <w:bottom w:val="dotted" w:sz="4" w:space="0" w:color="auto"/>
                        </w:tblBorders>
                        <w:tblCellMar>
                          <w:left w:w="57" w:type="dxa"/>
                          <w:right w:w="57" w:type="dxa"/>
                        </w:tblCellMar>
                        <w:tblLook w:val="01E0" w:firstRow="1" w:lastRow="1" w:firstColumn="1" w:lastColumn="1" w:noHBand="0" w:noVBand="0"/>
                      </w:tblPr>
                      <w:tblGrid>
                        <w:gridCol w:w="1070"/>
                        <w:gridCol w:w="2626"/>
                      </w:tblGrid>
                      <w:tr w:rsidR="001A6273" w:rsidRPr="008171C2" w14:paraId="5A09CC49" w14:textId="77777777" w:rsidTr="008171C2">
                        <w:trPr>
                          <w:trHeight w:val="349"/>
                        </w:trPr>
                        <w:tc>
                          <w:tcPr>
                            <w:tcW w:w="1070" w:type="dxa"/>
                            <w:vAlign w:val="center"/>
                          </w:tcPr>
                          <w:p w14:paraId="51ABEE3D" w14:textId="77777777" w:rsidR="001A6273" w:rsidRPr="008171C2" w:rsidRDefault="001A6273" w:rsidP="008171C2">
                            <w:pPr>
                              <w:spacing w:line="280" w:lineRule="exact"/>
                              <w:rPr>
                                <w:rFonts w:ascii="Arial" w:eastAsia="黑体" w:hAnsi="Arial" w:cs="Arial"/>
                                <w:sz w:val="18"/>
                                <w:szCs w:val="18"/>
                              </w:rPr>
                            </w:pPr>
                            <w:r w:rsidRPr="008171C2">
                              <w:rPr>
                                <w:rFonts w:ascii="Arial" w:eastAsia="黑体" w:hAnsi="Arial" w:cs="Arial"/>
                                <w:sz w:val="18"/>
                                <w:szCs w:val="18"/>
                              </w:rPr>
                              <w:t>基金代码</w:t>
                            </w:r>
                          </w:p>
                        </w:tc>
                        <w:tc>
                          <w:tcPr>
                            <w:tcW w:w="2626" w:type="dxa"/>
                            <w:vAlign w:val="center"/>
                          </w:tcPr>
                          <w:p w14:paraId="4BDF8BFA" w14:textId="77777777" w:rsidR="001A6273" w:rsidRPr="008171C2" w:rsidRDefault="001A6273" w:rsidP="008171C2">
                            <w:pPr>
                              <w:spacing w:line="280" w:lineRule="exact"/>
                              <w:rPr>
                                <w:rFonts w:ascii="Arial" w:eastAsia="黑体" w:hAnsi="Arial" w:cs="Arial"/>
                                <w:sz w:val="18"/>
                                <w:szCs w:val="18"/>
                              </w:rPr>
                            </w:pPr>
                            <w:r w:rsidRPr="00D67BA4">
                              <w:rPr>
                                <w:rFonts w:ascii="Arial" w:eastAsia="黑体" w:hAnsi="Arial" w:cs="Arial"/>
                                <w:sz w:val="18"/>
                                <w:szCs w:val="18"/>
                              </w:rPr>
                              <w:t>000418</w:t>
                            </w:r>
                          </w:p>
                        </w:tc>
                      </w:tr>
                      <w:tr w:rsidR="001A6273" w:rsidRPr="008171C2" w14:paraId="427B38C7" w14:textId="77777777" w:rsidTr="008171C2">
                        <w:trPr>
                          <w:trHeight w:val="147"/>
                        </w:trPr>
                        <w:tc>
                          <w:tcPr>
                            <w:tcW w:w="1070" w:type="dxa"/>
                            <w:vAlign w:val="center"/>
                          </w:tcPr>
                          <w:p w14:paraId="44EEFDE3" w14:textId="77777777" w:rsidR="001A6273" w:rsidRPr="008171C2" w:rsidRDefault="001A6273" w:rsidP="008171C2">
                            <w:pPr>
                              <w:spacing w:line="280" w:lineRule="exact"/>
                              <w:rPr>
                                <w:rFonts w:ascii="Arial" w:eastAsia="黑体" w:hAnsi="Arial" w:cs="Arial"/>
                                <w:sz w:val="18"/>
                                <w:szCs w:val="18"/>
                              </w:rPr>
                            </w:pPr>
                            <w:r w:rsidRPr="008171C2">
                              <w:rPr>
                                <w:rFonts w:ascii="Arial" w:eastAsia="黑体" w:hAnsi="Arial" w:cs="Arial"/>
                                <w:sz w:val="18"/>
                                <w:szCs w:val="18"/>
                              </w:rPr>
                              <w:t>基金类型</w:t>
                            </w:r>
                          </w:p>
                        </w:tc>
                        <w:tc>
                          <w:tcPr>
                            <w:tcW w:w="2626" w:type="dxa"/>
                            <w:vAlign w:val="center"/>
                          </w:tcPr>
                          <w:p w14:paraId="1F8EC07D" w14:textId="77777777" w:rsidR="001A6273" w:rsidRPr="008171C2" w:rsidRDefault="001A6273" w:rsidP="008171C2">
                            <w:pPr>
                              <w:spacing w:line="280" w:lineRule="exact"/>
                              <w:rPr>
                                <w:rFonts w:ascii="Arial" w:eastAsia="黑体" w:hAnsi="Arial" w:cs="Arial"/>
                                <w:sz w:val="18"/>
                                <w:szCs w:val="18"/>
                              </w:rPr>
                            </w:pPr>
                            <w:r>
                              <w:rPr>
                                <w:rFonts w:ascii="Arial" w:eastAsia="黑体" w:hAnsi="Arial" w:cs="Arial" w:hint="eastAsia"/>
                                <w:sz w:val="18"/>
                                <w:szCs w:val="18"/>
                              </w:rPr>
                              <w:t>股票</w:t>
                            </w:r>
                            <w:r w:rsidRPr="008171C2">
                              <w:rPr>
                                <w:rFonts w:ascii="Arial" w:eastAsia="黑体" w:hAnsi="Arial" w:cs="Arial"/>
                                <w:sz w:val="18"/>
                                <w:szCs w:val="18"/>
                              </w:rPr>
                              <w:t>型</w:t>
                            </w:r>
                          </w:p>
                        </w:tc>
                      </w:tr>
                      <w:tr w:rsidR="001A6273" w:rsidRPr="008171C2" w14:paraId="5BA8D8CC" w14:textId="77777777" w:rsidTr="008171C2">
                        <w:trPr>
                          <w:trHeight w:val="925"/>
                        </w:trPr>
                        <w:tc>
                          <w:tcPr>
                            <w:tcW w:w="1070" w:type="dxa"/>
                            <w:vAlign w:val="center"/>
                          </w:tcPr>
                          <w:p w14:paraId="0C3DFB12" w14:textId="77777777" w:rsidR="001A6273" w:rsidRPr="008171C2" w:rsidRDefault="001A6273" w:rsidP="008171C2">
                            <w:pPr>
                              <w:spacing w:line="280" w:lineRule="exact"/>
                              <w:rPr>
                                <w:rFonts w:ascii="Arial" w:eastAsia="黑体" w:hAnsi="Arial" w:cs="Arial"/>
                                <w:spacing w:val="-10"/>
                                <w:sz w:val="18"/>
                                <w:szCs w:val="18"/>
                              </w:rPr>
                            </w:pPr>
                            <w:r w:rsidRPr="008171C2">
                              <w:rPr>
                                <w:rFonts w:ascii="Arial" w:eastAsia="黑体" w:hAnsi="Arial" w:cs="Arial"/>
                                <w:spacing w:val="-10"/>
                                <w:sz w:val="18"/>
                                <w:szCs w:val="18"/>
                              </w:rPr>
                              <w:t>投资目标</w:t>
                            </w:r>
                          </w:p>
                        </w:tc>
                        <w:tc>
                          <w:tcPr>
                            <w:tcW w:w="2626" w:type="dxa"/>
                            <w:vAlign w:val="center"/>
                          </w:tcPr>
                          <w:p w14:paraId="40D58DAC" w14:textId="77777777" w:rsidR="001A6273" w:rsidRPr="008171C2" w:rsidRDefault="001A6273" w:rsidP="008171C2">
                            <w:pPr>
                              <w:rPr>
                                <w:rFonts w:ascii="Arial" w:eastAsia="黑体" w:hAnsi="Arial" w:cs="Arial"/>
                                <w:sz w:val="18"/>
                                <w:szCs w:val="18"/>
                              </w:rPr>
                            </w:pPr>
                            <w:r w:rsidRPr="00D67BA4">
                              <w:rPr>
                                <w:rFonts w:ascii="Arial" w:eastAsia="黑体" w:hAnsi="Arial" w:cs="Arial" w:hint="eastAsia"/>
                                <w:sz w:val="18"/>
                                <w:szCs w:val="18"/>
                              </w:rPr>
                              <w:t>在中国经济转型大背景下，深度挖掘具备未来增长潜力的产业趋势和受益企业进行投资，在有效控制风险的基础上实现基金资产的长期稳定增值。</w:t>
                            </w:r>
                          </w:p>
                        </w:tc>
                      </w:tr>
                      <w:tr w:rsidR="001A6273" w:rsidRPr="008171C2" w14:paraId="769520F3" w14:textId="77777777" w:rsidTr="008171C2">
                        <w:trPr>
                          <w:trHeight w:val="855"/>
                        </w:trPr>
                        <w:tc>
                          <w:tcPr>
                            <w:tcW w:w="1070" w:type="dxa"/>
                            <w:vAlign w:val="center"/>
                          </w:tcPr>
                          <w:p w14:paraId="7791F7BA" w14:textId="77777777" w:rsidR="001A6273" w:rsidRPr="008171C2" w:rsidRDefault="001A6273" w:rsidP="008171C2">
                            <w:pPr>
                              <w:rPr>
                                <w:rFonts w:ascii="Arial" w:eastAsia="黑体" w:hAnsi="Arial" w:cs="Arial"/>
                                <w:sz w:val="18"/>
                                <w:szCs w:val="18"/>
                              </w:rPr>
                            </w:pPr>
                            <w:r w:rsidRPr="008171C2">
                              <w:rPr>
                                <w:rFonts w:ascii="Arial" w:eastAsia="黑体" w:hAnsi="Arial" w:cs="Arial"/>
                                <w:sz w:val="18"/>
                                <w:szCs w:val="18"/>
                              </w:rPr>
                              <w:t>资产配置范围</w:t>
                            </w:r>
                          </w:p>
                        </w:tc>
                        <w:tc>
                          <w:tcPr>
                            <w:tcW w:w="2626" w:type="dxa"/>
                            <w:vAlign w:val="center"/>
                          </w:tcPr>
                          <w:p w14:paraId="35D990CF" w14:textId="77777777" w:rsidR="001A6273" w:rsidRPr="008171C2" w:rsidRDefault="001A6273" w:rsidP="008171C2">
                            <w:pPr>
                              <w:rPr>
                                <w:rFonts w:ascii="Arial" w:eastAsia="黑体" w:hAnsi="Arial" w:cs="Arial"/>
                                <w:sz w:val="18"/>
                                <w:szCs w:val="18"/>
                              </w:rPr>
                            </w:pPr>
                            <w:r w:rsidRPr="00D67BA4">
                              <w:rPr>
                                <w:rFonts w:ascii="Arial" w:eastAsia="黑体" w:hAnsi="Arial" w:cs="Arial"/>
                                <w:sz w:val="18"/>
                                <w:szCs w:val="18"/>
                              </w:rPr>
                              <w:t>80</w:t>
                            </w:r>
                            <w:r w:rsidRPr="00D67BA4">
                              <w:rPr>
                                <w:rFonts w:ascii="Arial" w:eastAsia="黑体" w:hAnsi="Arial" w:cs="Arial"/>
                                <w:sz w:val="18"/>
                                <w:szCs w:val="18"/>
                              </w:rPr>
                              <w:t>％</w:t>
                            </w:r>
                            <w:r w:rsidRPr="00D67BA4">
                              <w:rPr>
                                <w:rFonts w:ascii="Arial" w:eastAsia="黑体" w:hAnsi="Arial" w:cs="Arial"/>
                                <w:sz w:val="18"/>
                                <w:szCs w:val="18"/>
                              </w:rPr>
                              <w:t>-95</w:t>
                            </w:r>
                            <w:r w:rsidRPr="00D67BA4">
                              <w:rPr>
                                <w:rFonts w:ascii="Arial" w:eastAsia="黑体" w:hAnsi="Arial" w:cs="Arial"/>
                                <w:sz w:val="18"/>
                                <w:szCs w:val="18"/>
                              </w:rPr>
                              <w:t>％投资股票资产，其中，投资成长性良好上市公司比例不低于非现金资产</w:t>
                            </w:r>
                            <w:r w:rsidRPr="00D67BA4">
                              <w:rPr>
                                <w:rFonts w:ascii="Arial" w:eastAsia="黑体" w:hAnsi="Arial" w:cs="Arial"/>
                                <w:sz w:val="18"/>
                                <w:szCs w:val="18"/>
                              </w:rPr>
                              <w:t>80%</w:t>
                            </w:r>
                            <w:r w:rsidRPr="00D67BA4">
                              <w:rPr>
                                <w:rFonts w:ascii="Arial" w:eastAsia="黑体" w:hAnsi="Arial" w:cs="Arial"/>
                                <w:sz w:val="18"/>
                                <w:szCs w:val="18"/>
                              </w:rPr>
                              <w:t>。</w:t>
                            </w:r>
                          </w:p>
                        </w:tc>
                      </w:tr>
                      <w:tr w:rsidR="001A6273" w:rsidRPr="008171C2" w14:paraId="050FD06C" w14:textId="77777777" w:rsidTr="008171C2">
                        <w:trPr>
                          <w:trHeight w:val="609"/>
                        </w:trPr>
                        <w:tc>
                          <w:tcPr>
                            <w:tcW w:w="1070" w:type="dxa"/>
                            <w:vAlign w:val="center"/>
                          </w:tcPr>
                          <w:p w14:paraId="521DFC9E" w14:textId="77777777" w:rsidR="001A6273" w:rsidRPr="008171C2" w:rsidRDefault="001A6273" w:rsidP="008171C2">
                            <w:pPr>
                              <w:rPr>
                                <w:rFonts w:ascii="Arial" w:eastAsia="黑体" w:hAnsi="Arial" w:cs="Arial"/>
                                <w:sz w:val="18"/>
                                <w:szCs w:val="18"/>
                              </w:rPr>
                            </w:pPr>
                            <w:r w:rsidRPr="008171C2">
                              <w:rPr>
                                <w:rFonts w:ascii="Arial" w:eastAsia="黑体" w:hAnsi="Arial" w:cs="Arial"/>
                                <w:sz w:val="18"/>
                                <w:szCs w:val="18"/>
                              </w:rPr>
                              <w:t>业绩比较基准</w:t>
                            </w:r>
                          </w:p>
                        </w:tc>
                        <w:tc>
                          <w:tcPr>
                            <w:tcW w:w="2626" w:type="dxa"/>
                            <w:vAlign w:val="center"/>
                          </w:tcPr>
                          <w:p w14:paraId="63711A6E" w14:textId="77777777" w:rsidR="001A6273" w:rsidRPr="008171C2" w:rsidRDefault="001A6273" w:rsidP="008171C2">
                            <w:pPr>
                              <w:pStyle w:val="Default"/>
                              <w:jc w:val="both"/>
                              <w:rPr>
                                <w:rFonts w:ascii="Arial" w:eastAsia="黑体" w:hAnsi="Arial" w:cs="Arial"/>
                                <w:color w:val="auto"/>
                                <w:kern w:val="2"/>
                                <w:sz w:val="18"/>
                                <w:szCs w:val="18"/>
                              </w:rPr>
                            </w:pPr>
                            <w:r w:rsidRPr="00D67BA4">
                              <w:rPr>
                                <w:rFonts w:ascii="Arial" w:eastAsia="黑体" w:hAnsi="Arial" w:cs="Arial" w:hint="eastAsia"/>
                                <w:color w:val="auto"/>
                                <w:kern w:val="2"/>
                                <w:sz w:val="18"/>
                                <w:szCs w:val="18"/>
                              </w:rPr>
                              <w:t>沪深</w:t>
                            </w:r>
                            <w:r w:rsidRPr="00D67BA4">
                              <w:rPr>
                                <w:rFonts w:ascii="Arial" w:eastAsia="黑体" w:hAnsi="Arial" w:cs="Arial"/>
                                <w:color w:val="auto"/>
                                <w:kern w:val="2"/>
                                <w:sz w:val="18"/>
                                <w:szCs w:val="18"/>
                              </w:rPr>
                              <w:t>300</w:t>
                            </w:r>
                            <w:r w:rsidRPr="00D67BA4">
                              <w:rPr>
                                <w:rFonts w:ascii="Arial" w:eastAsia="黑体" w:hAnsi="Arial" w:cs="Arial"/>
                                <w:color w:val="auto"/>
                                <w:kern w:val="2"/>
                                <w:sz w:val="18"/>
                                <w:szCs w:val="18"/>
                              </w:rPr>
                              <w:t>指数</w:t>
                            </w:r>
                            <w:r w:rsidRPr="00D67BA4">
                              <w:rPr>
                                <w:rFonts w:ascii="Arial" w:eastAsia="黑体" w:hAnsi="Arial" w:cs="Arial"/>
                                <w:color w:val="auto"/>
                                <w:kern w:val="2"/>
                                <w:sz w:val="18"/>
                                <w:szCs w:val="18"/>
                              </w:rPr>
                              <w:t xml:space="preserve"> × 90%+</w:t>
                            </w:r>
                            <w:r w:rsidRPr="00D67BA4">
                              <w:rPr>
                                <w:rFonts w:ascii="Arial" w:eastAsia="黑体" w:hAnsi="Arial" w:cs="Arial"/>
                                <w:color w:val="auto"/>
                                <w:kern w:val="2"/>
                                <w:sz w:val="18"/>
                                <w:szCs w:val="18"/>
                              </w:rPr>
                              <w:t>中</w:t>
                            </w:r>
                            <w:proofErr w:type="gramStart"/>
                            <w:r w:rsidRPr="00D67BA4">
                              <w:rPr>
                                <w:rFonts w:ascii="Arial" w:eastAsia="黑体" w:hAnsi="Arial" w:cs="Arial"/>
                                <w:color w:val="auto"/>
                                <w:kern w:val="2"/>
                                <w:sz w:val="18"/>
                                <w:szCs w:val="18"/>
                              </w:rPr>
                              <w:t>证全债指数</w:t>
                            </w:r>
                            <w:proofErr w:type="gramEnd"/>
                            <w:r w:rsidRPr="00D67BA4">
                              <w:rPr>
                                <w:rFonts w:ascii="Arial" w:eastAsia="黑体" w:hAnsi="Arial" w:cs="Arial"/>
                                <w:color w:val="auto"/>
                                <w:kern w:val="2"/>
                                <w:sz w:val="18"/>
                                <w:szCs w:val="18"/>
                              </w:rPr>
                              <w:t>× 10%</w:t>
                            </w:r>
                          </w:p>
                        </w:tc>
                      </w:tr>
                      <w:tr w:rsidR="001A6273" w:rsidRPr="008171C2" w14:paraId="08D351ED" w14:textId="77777777" w:rsidTr="008171C2">
                        <w:trPr>
                          <w:trHeight w:val="609"/>
                        </w:trPr>
                        <w:tc>
                          <w:tcPr>
                            <w:tcW w:w="1070" w:type="dxa"/>
                            <w:vAlign w:val="center"/>
                          </w:tcPr>
                          <w:p w14:paraId="4ABB6646" w14:textId="77777777" w:rsidR="001A6273" w:rsidRPr="008171C2" w:rsidRDefault="001A6273" w:rsidP="008171C2">
                            <w:pPr>
                              <w:rPr>
                                <w:rFonts w:ascii="Arial" w:eastAsia="黑体" w:hAnsi="Arial" w:cs="Arial"/>
                                <w:sz w:val="18"/>
                                <w:szCs w:val="18"/>
                              </w:rPr>
                            </w:pPr>
                            <w:r w:rsidRPr="008171C2">
                              <w:rPr>
                                <w:rFonts w:ascii="Arial" w:eastAsia="黑体" w:hAnsi="Arial" w:cs="Arial"/>
                                <w:sz w:val="18"/>
                                <w:szCs w:val="18"/>
                              </w:rPr>
                              <w:t>基金风险等级</w:t>
                            </w:r>
                          </w:p>
                        </w:tc>
                        <w:tc>
                          <w:tcPr>
                            <w:tcW w:w="2626" w:type="dxa"/>
                            <w:vAlign w:val="center"/>
                          </w:tcPr>
                          <w:p w14:paraId="124F5743" w14:textId="77777777" w:rsidR="001A6273" w:rsidRPr="008171C2" w:rsidRDefault="001A6273" w:rsidP="008171C2">
                            <w:pPr>
                              <w:pStyle w:val="Default"/>
                              <w:jc w:val="both"/>
                              <w:rPr>
                                <w:rFonts w:ascii="Arial" w:eastAsia="黑体" w:hAnsi="Arial" w:cs="Arial"/>
                                <w:color w:val="auto"/>
                                <w:kern w:val="2"/>
                                <w:sz w:val="18"/>
                                <w:szCs w:val="18"/>
                              </w:rPr>
                            </w:pPr>
                            <w:r w:rsidRPr="008171C2">
                              <w:rPr>
                                <w:rFonts w:ascii="Arial" w:eastAsia="黑体" w:hAnsi="Arial" w:cs="Arial"/>
                                <w:color w:val="auto"/>
                                <w:kern w:val="2"/>
                                <w:sz w:val="18"/>
                                <w:szCs w:val="18"/>
                              </w:rPr>
                              <w:t>晨星评级为中风险（</w:t>
                            </w:r>
                            <w:r w:rsidRPr="008171C2">
                              <w:rPr>
                                <w:rFonts w:ascii="Arial" w:eastAsia="黑体" w:hAnsi="Arial" w:cs="Arial"/>
                                <w:color w:val="auto"/>
                                <w:kern w:val="2"/>
                                <w:sz w:val="18"/>
                                <w:szCs w:val="18"/>
                              </w:rPr>
                              <w:t>R3</w:t>
                            </w:r>
                            <w:r w:rsidRPr="008171C2">
                              <w:rPr>
                                <w:rFonts w:ascii="Arial" w:eastAsia="黑体" w:hAnsi="Arial" w:cs="Arial"/>
                                <w:color w:val="auto"/>
                                <w:kern w:val="2"/>
                                <w:sz w:val="18"/>
                                <w:szCs w:val="18"/>
                              </w:rPr>
                              <w:t>）；适合激进型、积极型、稳健型投资者</w:t>
                            </w:r>
                          </w:p>
                        </w:tc>
                      </w:tr>
                    </w:tbl>
                    <w:p w14:paraId="2DFAA77F" w14:textId="77777777" w:rsidR="001A6273" w:rsidRPr="008171C2" w:rsidRDefault="001A6273" w:rsidP="001A6273">
                      <w:pPr>
                        <w:rPr>
                          <w:rFonts w:ascii="Arial" w:eastAsia="黑体" w:hAnsi="Arial" w:cs="Arial"/>
                          <w:sz w:val="21"/>
                        </w:rPr>
                      </w:pPr>
                    </w:p>
                  </w:txbxContent>
                </v:textbox>
                <w10:wrap type="square" anchorx="margin"/>
              </v:shape>
            </w:pict>
          </mc:Fallback>
        </mc:AlternateContent>
      </w:r>
    </w:p>
    <w:p w14:paraId="7DE55F3D" w14:textId="77777777" w:rsidR="001A6273" w:rsidRPr="004A199C" w:rsidRDefault="001A6273" w:rsidP="001A6273">
      <w:pPr>
        <w:pStyle w:val="a3"/>
        <w:rPr>
          <w:rFonts w:ascii="Arial" w:hAnsi="Arial" w:cs="Arial"/>
        </w:rPr>
      </w:pPr>
      <w:r w:rsidRPr="004A199C">
        <w:rPr>
          <w:rFonts w:ascii="Arial" w:hAnsi="Arial" w:cs="Arial"/>
          <w:noProof/>
        </w:rPr>
        <mc:AlternateContent>
          <mc:Choice Requires="wps">
            <w:drawing>
              <wp:anchor distT="45720" distB="45720" distL="114300" distR="114300" simplePos="0" relativeHeight="251698176" behindDoc="0" locked="0" layoutInCell="1" allowOverlap="1" wp14:anchorId="4A361336" wp14:editId="178BEBA4">
                <wp:simplePos x="0" y="0"/>
                <wp:positionH relativeFrom="column">
                  <wp:posOffset>2580005</wp:posOffset>
                </wp:positionH>
                <wp:positionV relativeFrom="paragraph">
                  <wp:posOffset>27940</wp:posOffset>
                </wp:positionV>
                <wp:extent cx="4540250" cy="1520190"/>
                <wp:effectExtent l="0" t="0" r="0" b="3810"/>
                <wp:wrapSquare wrapText="bothSides"/>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0250" cy="1520190"/>
                        </a:xfrm>
                        <a:prstGeom prst="rect">
                          <a:avLst/>
                        </a:prstGeom>
                        <a:noFill/>
                        <a:ln w="9525">
                          <a:noFill/>
                          <a:miter lim="800000"/>
                          <a:headEnd/>
                          <a:tailEnd/>
                        </a:ln>
                      </wps:spPr>
                      <wps:txbx>
                        <w:txbxContent>
                          <w:p w14:paraId="03F88809" w14:textId="77777777" w:rsidR="001A6273" w:rsidRPr="000F419D" w:rsidRDefault="001A6273" w:rsidP="001A6273">
                            <w:pPr>
                              <w:pStyle w:val="a6"/>
                              <w:numPr>
                                <w:ilvl w:val="0"/>
                                <w:numId w:val="8"/>
                              </w:numPr>
                              <w:autoSpaceDE/>
                              <w:autoSpaceDN/>
                              <w:adjustRightInd w:val="0"/>
                              <w:snapToGrid w:val="0"/>
                              <w:spacing w:line="240" w:lineRule="exact"/>
                              <w:jc w:val="both"/>
                              <w:rPr>
                                <w:rFonts w:ascii="Arial" w:eastAsia="黑体" w:hAnsi="Arial" w:cs="Arial"/>
                                <w:sz w:val="18"/>
                                <w:szCs w:val="18"/>
                              </w:rPr>
                            </w:pPr>
                            <w:r w:rsidRPr="000F419D">
                              <w:rPr>
                                <w:rFonts w:ascii="Arial" w:eastAsia="黑体" w:hAnsi="Arial" w:cs="Arial" w:hint="eastAsia"/>
                                <w:sz w:val="18"/>
                                <w:szCs w:val="18"/>
                              </w:rPr>
                              <w:t>当前市场存在不确定性，结合估值水平，我们认为中长期低位较为明确。考虑到疫情至</w:t>
                            </w:r>
                            <w:proofErr w:type="gramStart"/>
                            <w:r w:rsidRPr="000F419D">
                              <w:rPr>
                                <w:rFonts w:ascii="Arial" w:eastAsia="黑体" w:hAnsi="Arial" w:cs="Arial" w:hint="eastAsia"/>
                                <w:sz w:val="18"/>
                                <w:szCs w:val="18"/>
                              </w:rPr>
                              <w:t>暗时刻</w:t>
                            </w:r>
                            <w:proofErr w:type="gramEnd"/>
                            <w:r w:rsidRPr="000F419D">
                              <w:rPr>
                                <w:rFonts w:ascii="Arial" w:eastAsia="黑体" w:hAnsi="Arial" w:cs="Arial" w:hint="eastAsia"/>
                                <w:sz w:val="18"/>
                                <w:szCs w:val="18"/>
                              </w:rPr>
                              <w:t>已过，局部新增可控；经济政策持续发力，经济边际修复，国内通胀压力弱化，货币宽松空间打开，整体下行空间有限</w:t>
                            </w:r>
                            <w:r>
                              <w:rPr>
                                <w:rFonts w:ascii="Arial" w:eastAsia="黑体" w:hAnsi="Arial" w:cs="Arial" w:hint="eastAsia"/>
                                <w:sz w:val="18"/>
                                <w:szCs w:val="18"/>
                              </w:rPr>
                              <w:t>，</w:t>
                            </w:r>
                            <w:r w:rsidRPr="000F419D">
                              <w:rPr>
                                <w:rFonts w:ascii="Arial" w:eastAsia="黑体" w:hAnsi="Arial" w:cs="Arial" w:hint="eastAsia"/>
                                <w:sz w:val="18"/>
                                <w:szCs w:val="18"/>
                              </w:rPr>
                              <w:t>重点看好以下方向：</w:t>
                            </w:r>
                          </w:p>
                          <w:p w14:paraId="70876D06" w14:textId="77777777" w:rsidR="001A6273" w:rsidRDefault="001A6273" w:rsidP="001A6273">
                            <w:pPr>
                              <w:pStyle w:val="a6"/>
                              <w:numPr>
                                <w:ilvl w:val="0"/>
                                <w:numId w:val="8"/>
                              </w:numPr>
                              <w:autoSpaceDE/>
                              <w:autoSpaceDN/>
                              <w:adjustRightInd w:val="0"/>
                              <w:snapToGrid w:val="0"/>
                              <w:spacing w:line="240" w:lineRule="exact"/>
                              <w:jc w:val="both"/>
                              <w:rPr>
                                <w:rFonts w:ascii="Arial" w:eastAsia="黑体" w:hAnsi="Arial" w:cs="Arial"/>
                                <w:sz w:val="18"/>
                                <w:szCs w:val="18"/>
                              </w:rPr>
                            </w:pPr>
                            <w:r w:rsidRPr="00D35B0C">
                              <w:rPr>
                                <w:rFonts w:ascii="Arial" w:eastAsia="黑体" w:hAnsi="Arial" w:cs="Arial"/>
                                <w:b/>
                                <w:sz w:val="18"/>
                                <w:szCs w:val="18"/>
                              </w:rPr>
                              <w:t>军工：</w:t>
                            </w:r>
                            <w:r w:rsidRPr="000F419D">
                              <w:rPr>
                                <w:rFonts w:ascii="Arial" w:eastAsia="黑体" w:hAnsi="Arial" w:cs="Arial"/>
                                <w:sz w:val="18"/>
                                <w:szCs w:val="18"/>
                              </w:rPr>
                              <w:t>预计十四五期间是武器装备国产化的快速成长期。掌握自主可控技术的军工企业收入及利润有望保持较高增速，是确定性强的成长行业。</w:t>
                            </w:r>
                            <w:r w:rsidRPr="000F419D">
                              <w:rPr>
                                <w:rFonts w:ascii="Arial" w:eastAsia="黑体" w:hAnsi="Arial" w:cs="Arial"/>
                                <w:sz w:val="18"/>
                                <w:szCs w:val="18"/>
                              </w:rPr>
                              <w:t xml:space="preserve">                                                                                                    </w:t>
                            </w:r>
                          </w:p>
                          <w:p w14:paraId="166E8262" w14:textId="77777777" w:rsidR="001A6273" w:rsidRDefault="001A6273" w:rsidP="001A6273">
                            <w:pPr>
                              <w:pStyle w:val="a6"/>
                              <w:numPr>
                                <w:ilvl w:val="0"/>
                                <w:numId w:val="8"/>
                              </w:numPr>
                              <w:autoSpaceDE/>
                              <w:autoSpaceDN/>
                              <w:adjustRightInd w:val="0"/>
                              <w:snapToGrid w:val="0"/>
                              <w:spacing w:line="240" w:lineRule="exact"/>
                              <w:jc w:val="both"/>
                              <w:rPr>
                                <w:rFonts w:ascii="Arial" w:eastAsia="黑体" w:hAnsi="Arial" w:cs="Arial"/>
                                <w:sz w:val="18"/>
                                <w:szCs w:val="18"/>
                              </w:rPr>
                            </w:pPr>
                            <w:r w:rsidRPr="00D35B0C">
                              <w:rPr>
                                <w:rFonts w:ascii="Arial" w:eastAsia="黑体" w:hAnsi="Arial" w:cs="Arial"/>
                                <w:b/>
                                <w:sz w:val="18"/>
                                <w:szCs w:val="18"/>
                              </w:rPr>
                              <w:t>计算机：</w:t>
                            </w:r>
                            <w:r w:rsidRPr="000F419D">
                              <w:rPr>
                                <w:rFonts w:ascii="Arial" w:eastAsia="黑体" w:hAnsi="Arial" w:cs="Arial"/>
                                <w:sz w:val="18"/>
                                <w:szCs w:val="18"/>
                              </w:rPr>
                              <w:t>作为开源节流、兼顾安全和提升效率的关键抓手迎来政策需求拐点，呈现多点开花的投资机会。</w:t>
                            </w:r>
                            <w:r w:rsidRPr="000F419D">
                              <w:rPr>
                                <w:rFonts w:ascii="Arial" w:eastAsia="黑体" w:hAnsi="Arial" w:cs="Arial"/>
                                <w:sz w:val="18"/>
                                <w:szCs w:val="18"/>
                              </w:rPr>
                              <w:t xml:space="preserve">                                                                                                           </w:t>
                            </w:r>
                          </w:p>
                          <w:p w14:paraId="288C9F2D" w14:textId="77777777" w:rsidR="001A6273" w:rsidRPr="0080182C" w:rsidRDefault="001A6273" w:rsidP="001A6273">
                            <w:pPr>
                              <w:pStyle w:val="a6"/>
                              <w:numPr>
                                <w:ilvl w:val="0"/>
                                <w:numId w:val="8"/>
                              </w:numPr>
                              <w:autoSpaceDE/>
                              <w:autoSpaceDN/>
                              <w:adjustRightInd w:val="0"/>
                              <w:snapToGrid w:val="0"/>
                              <w:spacing w:line="240" w:lineRule="exact"/>
                              <w:jc w:val="both"/>
                              <w:rPr>
                                <w:rFonts w:ascii="Arial" w:eastAsia="黑体" w:hAnsi="Arial" w:cs="Arial"/>
                                <w:sz w:val="18"/>
                                <w:szCs w:val="18"/>
                              </w:rPr>
                            </w:pPr>
                            <w:r w:rsidRPr="00D35B0C">
                              <w:rPr>
                                <w:rFonts w:ascii="Arial" w:eastAsia="黑体" w:hAnsi="Arial" w:cs="Arial"/>
                                <w:b/>
                                <w:sz w:val="18"/>
                                <w:szCs w:val="18"/>
                              </w:rPr>
                              <w:t>医药：</w:t>
                            </w:r>
                            <w:r w:rsidRPr="000F419D">
                              <w:rPr>
                                <w:rFonts w:ascii="Arial" w:eastAsia="黑体" w:hAnsi="Arial" w:cs="Arial"/>
                                <w:sz w:val="18"/>
                                <w:szCs w:val="18"/>
                              </w:rPr>
                              <w:t>具备明显需求刚性，加上国产替代需求拉动，集</w:t>
                            </w:r>
                            <w:proofErr w:type="gramStart"/>
                            <w:r w:rsidRPr="000F419D">
                              <w:rPr>
                                <w:rFonts w:ascii="Arial" w:eastAsia="黑体" w:hAnsi="Arial" w:cs="Arial"/>
                                <w:sz w:val="18"/>
                                <w:szCs w:val="18"/>
                              </w:rPr>
                              <w:t>采政策</w:t>
                            </w:r>
                            <w:proofErr w:type="gramEnd"/>
                            <w:r w:rsidRPr="000F419D">
                              <w:rPr>
                                <w:rFonts w:ascii="Arial" w:eastAsia="黑体" w:hAnsi="Arial" w:cs="Arial"/>
                                <w:sz w:val="18"/>
                                <w:szCs w:val="18"/>
                              </w:rPr>
                              <w:t>价格下行趋于缓和，细分行业机会较多。</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361336" id="_x0000_s1052" type="#_x0000_t202" style="position:absolute;margin-left:203.15pt;margin-top:2.2pt;width:357.5pt;height:119.7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" filled="f" stroked="f">
                <v:textbox>
                  <w:txbxContent>
                    <w:p w14:paraId="03F88809" w14:textId="77777777" w:rsidR="001A6273" w:rsidRPr="000F419D" w:rsidRDefault="001A6273" w:rsidP="001A6273">
                      <w:pPr>
                        <w:pStyle w:val="a6"/>
                        <w:numPr>
                          <w:ilvl w:val="0"/>
                          <w:numId w:val="8"/>
                        </w:numPr>
                        <w:autoSpaceDE/>
                        <w:autoSpaceDN/>
                        <w:adjustRightInd w:val="0"/>
                        <w:snapToGrid w:val="0"/>
                        <w:spacing w:line="240" w:lineRule="exact"/>
                        <w:jc w:val="both"/>
                        <w:rPr>
                          <w:rFonts w:ascii="Arial" w:eastAsia="黑体" w:hAnsi="Arial" w:cs="Arial"/>
                          <w:sz w:val="18"/>
                          <w:szCs w:val="18"/>
                        </w:rPr>
                      </w:pPr>
                      <w:r w:rsidRPr="000F419D">
                        <w:rPr>
                          <w:rFonts w:ascii="Arial" w:eastAsia="黑体" w:hAnsi="Arial" w:cs="Arial" w:hint="eastAsia"/>
                          <w:sz w:val="18"/>
                          <w:szCs w:val="18"/>
                        </w:rPr>
                        <w:t>当前市场存在不确定性，结合估值水平，我们认为中长期低位较为明确。考虑到疫情至</w:t>
                      </w:r>
                      <w:proofErr w:type="gramStart"/>
                      <w:r w:rsidRPr="000F419D">
                        <w:rPr>
                          <w:rFonts w:ascii="Arial" w:eastAsia="黑体" w:hAnsi="Arial" w:cs="Arial" w:hint="eastAsia"/>
                          <w:sz w:val="18"/>
                          <w:szCs w:val="18"/>
                        </w:rPr>
                        <w:t>暗时刻</w:t>
                      </w:r>
                      <w:proofErr w:type="gramEnd"/>
                      <w:r w:rsidRPr="000F419D">
                        <w:rPr>
                          <w:rFonts w:ascii="Arial" w:eastAsia="黑体" w:hAnsi="Arial" w:cs="Arial" w:hint="eastAsia"/>
                          <w:sz w:val="18"/>
                          <w:szCs w:val="18"/>
                        </w:rPr>
                        <w:t>已过，局部新增可控；经济政策持续发力，经济边际修复，国内通胀压力弱化，货币宽松空间打开，整体下行空间有限</w:t>
                      </w:r>
                      <w:r>
                        <w:rPr>
                          <w:rFonts w:ascii="Arial" w:eastAsia="黑体" w:hAnsi="Arial" w:cs="Arial" w:hint="eastAsia"/>
                          <w:sz w:val="18"/>
                          <w:szCs w:val="18"/>
                        </w:rPr>
                        <w:t>，</w:t>
                      </w:r>
                      <w:r w:rsidRPr="000F419D">
                        <w:rPr>
                          <w:rFonts w:ascii="Arial" w:eastAsia="黑体" w:hAnsi="Arial" w:cs="Arial" w:hint="eastAsia"/>
                          <w:sz w:val="18"/>
                          <w:szCs w:val="18"/>
                        </w:rPr>
                        <w:t>重点看好以下方向：</w:t>
                      </w:r>
                    </w:p>
                    <w:p w14:paraId="70876D06" w14:textId="77777777" w:rsidR="001A6273" w:rsidRDefault="001A6273" w:rsidP="001A6273">
                      <w:pPr>
                        <w:pStyle w:val="a6"/>
                        <w:numPr>
                          <w:ilvl w:val="0"/>
                          <w:numId w:val="8"/>
                        </w:numPr>
                        <w:autoSpaceDE/>
                        <w:autoSpaceDN/>
                        <w:adjustRightInd w:val="0"/>
                        <w:snapToGrid w:val="0"/>
                        <w:spacing w:line="240" w:lineRule="exact"/>
                        <w:jc w:val="both"/>
                        <w:rPr>
                          <w:rFonts w:ascii="Arial" w:eastAsia="黑体" w:hAnsi="Arial" w:cs="Arial"/>
                          <w:sz w:val="18"/>
                          <w:szCs w:val="18"/>
                        </w:rPr>
                      </w:pPr>
                      <w:r w:rsidRPr="00D35B0C">
                        <w:rPr>
                          <w:rFonts w:ascii="Arial" w:eastAsia="黑体" w:hAnsi="Arial" w:cs="Arial"/>
                          <w:b/>
                          <w:sz w:val="18"/>
                          <w:szCs w:val="18"/>
                        </w:rPr>
                        <w:t>军工：</w:t>
                      </w:r>
                      <w:r w:rsidRPr="000F419D">
                        <w:rPr>
                          <w:rFonts w:ascii="Arial" w:eastAsia="黑体" w:hAnsi="Arial" w:cs="Arial"/>
                          <w:sz w:val="18"/>
                          <w:szCs w:val="18"/>
                        </w:rPr>
                        <w:t>预计十四五期间是武器装备国产化的快速成长期。掌握自主可控技术的军工企业收入及利润有望保持较高增速，是确定性强的成长行业。</w:t>
                      </w:r>
                      <w:r w:rsidRPr="000F419D">
                        <w:rPr>
                          <w:rFonts w:ascii="Arial" w:eastAsia="黑体" w:hAnsi="Arial" w:cs="Arial"/>
                          <w:sz w:val="18"/>
                          <w:szCs w:val="18"/>
                        </w:rPr>
                        <w:t xml:space="preserve">                                                                                                    </w:t>
                      </w:r>
                    </w:p>
                    <w:p w14:paraId="166E8262" w14:textId="77777777" w:rsidR="001A6273" w:rsidRDefault="001A6273" w:rsidP="001A6273">
                      <w:pPr>
                        <w:pStyle w:val="a6"/>
                        <w:numPr>
                          <w:ilvl w:val="0"/>
                          <w:numId w:val="8"/>
                        </w:numPr>
                        <w:autoSpaceDE/>
                        <w:autoSpaceDN/>
                        <w:adjustRightInd w:val="0"/>
                        <w:snapToGrid w:val="0"/>
                        <w:spacing w:line="240" w:lineRule="exact"/>
                        <w:jc w:val="both"/>
                        <w:rPr>
                          <w:rFonts w:ascii="Arial" w:eastAsia="黑体" w:hAnsi="Arial" w:cs="Arial"/>
                          <w:sz w:val="18"/>
                          <w:szCs w:val="18"/>
                        </w:rPr>
                      </w:pPr>
                      <w:r w:rsidRPr="00D35B0C">
                        <w:rPr>
                          <w:rFonts w:ascii="Arial" w:eastAsia="黑体" w:hAnsi="Arial" w:cs="Arial"/>
                          <w:b/>
                          <w:sz w:val="18"/>
                          <w:szCs w:val="18"/>
                        </w:rPr>
                        <w:t>计算机：</w:t>
                      </w:r>
                      <w:r w:rsidRPr="000F419D">
                        <w:rPr>
                          <w:rFonts w:ascii="Arial" w:eastAsia="黑体" w:hAnsi="Arial" w:cs="Arial"/>
                          <w:sz w:val="18"/>
                          <w:szCs w:val="18"/>
                        </w:rPr>
                        <w:t>作为开源节流、兼顾安全和提升效率的关键抓手迎来政策需求拐点，呈现多点开花的投资机会。</w:t>
                      </w:r>
                      <w:r w:rsidRPr="000F419D">
                        <w:rPr>
                          <w:rFonts w:ascii="Arial" w:eastAsia="黑体" w:hAnsi="Arial" w:cs="Arial"/>
                          <w:sz w:val="18"/>
                          <w:szCs w:val="18"/>
                        </w:rPr>
                        <w:t xml:space="preserve">                                                                                                           </w:t>
                      </w:r>
                    </w:p>
                    <w:p w14:paraId="288C9F2D" w14:textId="77777777" w:rsidR="001A6273" w:rsidRPr="0080182C" w:rsidRDefault="001A6273" w:rsidP="001A6273">
                      <w:pPr>
                        <w:pStyle w:val="a6"/>
                        <w:numPr>
                          <w:ilvl w:val="0"/>
                          <w:numId w:val="8"/>
                        </w:numPr>
                        <w:autoSpaceDE/>
                        <w:autoSpaceDN/>
                        <w:adjustRightInd w:val="0"/>
                        <w:snapToGrid w:val="0"/>
                        <w:spacing w:line="240" w:lineRule="exact"/>
                        <w:jc w:val="both"/>
                        <w:rPr>
                          <w:rFonts w:ascii="Arial" w:eastAsia="黑体" w:hAnsi="Arial" w:cs="Arial"/>
                          <w:sz w:val="18"/>
                          <w:szCs w:val="18"/>
                        </w:rPr>
                      </w:pPr>
                      <w:r w:rsidRPr="00D35B0C">
                        <w:rPr>
                          <w:rFonts w:ascii="Arial" w:eastAsia="黑体" w:hAnsi="Arial" w:cs="Arial"/>
                          <w:b/>
                          <w:sz w:val="18"/>
                          <w:szCs w:val="18"/>
                        </w:rPr>
                        <w:t>医药：</w:t>
                      </w:r>
                      <w:r w:rsidRPr="000F419D">
                        <w:rPr>
                          <w:rFonts w:ascii="Arial" w:eastAsia="黑体" w:hAnsi="Arial" w:cs="Arial"/>
                          <w:sz w:val="18"/>
                          <w:szCs w:val="18"/>
                        </w:rPr>
                        <w:t>具备明显需求刚性，加上国产替代需求拉动，集</w:t>
                      </w:r>
                      <w:proofErr w:type="gramStart"/>
                      <w:r w:rsidRPr="000F419D">
                        <w:rPr>
                          <w:rFonts w:ascii="Arial" w:eastAsia="黑体" w:hAnsi="Arial" w:cs="Arial"/>
                          <w:sz w:val="18"/>
                          <w:szCs w:val="18"/>
                        </w:rPr>
                        <w:t>采政策</w:t>
                      </w:r>
                      <w:proofErr w:type="gramEnd"/>
                      <w:r w:rsidRPr="000F419D">
                        <w:rPr>
                          <w:rFonts w:ascii="Arial" w:eastAsia="黑体" w:hAnsi="Arial" w:cs="Arial"/>
                          <w:sz w:val="18"/>
                          <w:szCs w:val="18"/>
                        </w:rPr>
                        <w:t>价格下行趋于缓和，细分行业机会较多。</w:t>
                      </w:r>
                    </w:p>
                  </w:txbxContent>
                </v:textbox>
                <w10:wrap type="square"/>
              </v:shape>
            </w:pict>
          </mc:Fallback>
        </mc:AlternateContent>
      </w:r>
    </w:p>
    <w:p w14:paraId="6383AA82" w14:textId="77777777" w:rsidR="001A6273" w:rsidRPr="004A199C" w:rsidRDefault="001A6273" w:rsidP="001A6273">
      <w:pPr>
        <w:pStyle w:val="a3"/>
        <w:rPr>
          <w:rFonts w:ascii="Arial" w:hAnsi="Arial" w:cs="Arial"/>
        </w:rPr>
      </w:pPr>
    </w:p>
    <w:p w14:paraId="4D31271A" w14:textId="77777777" w:rsidR="001A6273" w:rsidRPr="004A199C" w:rsidRDefault="001A6273" w:rsidP="001A6273">
      <w:pPr>
        <w:pStyle w:val="a3"/>
        <w:rPr>
          <w:rFonts w:ascii="Arial" w:hAnsi="Arial" w:cs="Arial"/>
        </w:rPr>
      </w:pPr>
    </w:p>
    <w:p w14:paraId="71B5DD2B" w14:textId="77777777" w:rsidR="001A6273" w:rsidRPr="004A199C" w:rsidRDefault="001A6273" w:rsidP="001A6273">
      <w:pPr>
        <w:pStyle w:val="a3"/>
        <w:rPr>
          <w:rFonts w:ascii="Arial" w:hAnsi="Arial" w:cs="Arial"/>
        </w:rPr>
      </w:pPr>
    </w:p>
    <w:p w14:paraId="68F2BAD2" w14:textId="77777777" w:rsidR="001A6273" w:rsidRPr="004A199C" w:rsidRDefault="001A6273" w:rsidP="001A6273">
      <w:pPr>
        <w:pStyle w:val="a3"/>
        <w:rPr>
          <w:rFonts w:ascii="Arial" w:hAnsi="Arial" w:cs="Arial"/>
        </w:rPr>
      </w:pPr>
    </w:p>
    <w:p w14:paraId="42F60266" w14:textId="77777777" w:rsidR="001A6273" w:rsidRPr="004A199C" w:rsidRDefault="001A6273" w:rsidP="001A6273">
      <w:pPr>
        <w:pStyle w:val="a3"/>
        <w:rPr>
          <w:rFonts w:ascii="Arial" w:hAnsi="Arial" w:cs="Arial"/>
        </w:rPr>
      </w:pPr>
    </w:p>
    <w:p w14:paraId="72C6E369" w14:textId="77777777" w:rsidR="001A6273" w:rsidRPr="004A199C" w:rsidRDefault="001A6273" w:rsidP="001A6273">
      <w:pPr>
        <w:pStyle w:val="a3"/>
        <w:rPr>
          <w:rFonts w:ascii="Arial" w:hAnsi="Arial" w:cs="Arial"/>
        </w:rPr>
      </w:pPr>
    </w:p>
    <w:p w14:paraId="530F239C" w14:textId="77777777" w:rsidR="001A6273" w:rsidRPr="004A199C" w:rsidRDefault="001A6273" w:rsidP="001A6273">
      <w:pPr>
        <w:pStyle w:val="a3"/>
        <w:rPr>
          <w:rFonts w:ascii="Arial" w:hAnsi="Arial" w:cs="Arial"/>
        </w:rPr>
      </w:pPr>
    </w:p>
    <w:p w14:paraId="06D60A3E" w14:textId="77777777" w:rsidR="001A6273" w:rsidRPr="004A199C" w:rsidRDefault="001A6273" w:rsidP="001A6273">
      <w:pPr>
        <w:pStyle w:val="a3"/>
        <w:rPr>
          <w:rFonts w:ascii="Arial" w:hAnsi="Arial" w:cs="Arial"/>
        </w:rPr>
      </w:pPr>
    </w:p>
    <w:p w14:paraId="5C539595" w14:textId="77777777" w:rsidR="001A6273" w:rsidRPr="004A199C" w:rsidRDefault="001A6273" w:rsidP="001A6273">
      <w:pPr>
        <w:pStyle w:val="a3"/>
        <w:rPr>
          <w:rFonts w:ascii="Arial" w:hAnsi="Arial" w:cs="Arial"/>
        </w:rPr>
      </w:pPr>
    </w:p>
    <w:p w14:paraId="0D9E63A7" w14:textId="77777777" w:rsidR="001A6273" w:rsidRPr="004A199C" w:rsidRDefault="001A6273" w:rsidP="001A6273">
      <w:pPr>
        <w:pStyle w:val="a3"/>
        <w:rPr>
          <w:rFonts w:ascii="Arial" w:hAnsi="Arial" w:cs="Arial"/>
        </w:rPr>
      </w:pPr>
    </w:p>
    <w:p w14:paraId="1061AE13" w14:textId="77777777" w:rsidR="001A6273" w:rsidRPr="004A199C" w:rsidRDefault="001A6273" w:rsidP="001A6273">
      <w:pPr>
        <w:pStyle w:val="a3"/>
        <w:rPr>
          <w:rFonts w:ascii="Arial" w:hAnsi="Arial" w:cs="Arial"/>
        </w:rPr>
      </w:pPr>
    </w:p>
    <w:p w14:paraId="0E5FCF6B" w14:textId="77777777" w:rsidR="001A6273" w:rsidRPr="004A199C" w:rsidRDefault="001A6273" w:rsidP="001A6273">
      <w:pPr>
        <w:pStyle w:val="a3"/>
        <w:rPr>
          <w:rFonts w:ascii="Arial" w:hAnsi="Arial" w:cs="Arial"/>
        </w:rPr>
      </w:pPr>
      <w:r w:rsidRPr="004A199C">
        <w:rPr>
          <w:rFonts w:ascii="Arial" w:hAnsi="Arial" w:cs="Arial"/>
          <w:noProof/>
        </w:rPr>
        <mc:AlternateContent>
          <mc:Choice Requires="wps">
            <w:drawing>
              <wp:anchor distT="0" distB="0" distL="114300" distR="114300" simplePos="0" relativeHeight="251694080" behindDoc="0" locked="0" layoutInCell="1" allowOverlap="1" wp14:anchorId="6DDBB111" wp14:editId="2024C5C0">
                <wp:simplePos x="0" y="0"/>
                <wp:positionH relativeFrom="column">
                  <wp:posOffset>2580463</wp:posOffset>
                </wp:positionH>
                <wp:positionV relativeFrom="paragraph">
                  <wp:posOffset>115378</wp:posOffset>
                </wp:positionV>
                <wp:extent cx="914400" cy="263806"/>
                <wp:effectExtent l="0" t="0" r="3175" b="3175"/>
                <wp:wrapNone/>
                <wp:docPr id="20" name="文本框 20"/>
                <wp:cNvGraphicFramePr/>
                <a:graphic xmlns:a="http://schemas.openxmlformats.org/drawingml/2006/main">
                  <a:graphicData uri="http://schemas.microsoft.com/office/word/2010/wordprocessingShape">
                    <wps:wsp>
                      <wps:cNvSpPr txBox="1"/>
                      <wps:spPr>
                        <a:xfrm>
                          <a:off x="0" y="0"/>
                          <a:ext cx="914400" cy="263806"/>
                        </a:xfrm>
                        <a:prstGeom prst="rect">
                          <a:avLst/>
                        </a:prstGeom>
                        <a:solidFill>
                          <a:srgbClr val="000AD2"/>
                        </a:solidFill>
                        <a:ln w="6350">
                          <a:noFill/>
                        </a:ln>
                      </wps:spPr>
                      <wps:txbx>
                        <w:txbxContent>
                          <w:p w14:paraId="35C35651" w14:textId="77777777" w:rsidR="001A6273" w:rsidRPr="002B4447" w:rsidRDefault="001A6273" w:rsidP="001A6273">
                            <w:pPr>
                              <w:rPr>
                                <w:rFonts w:ascii="黑体" w:eastAsia="黑体" w:hAnsi="黑体"/>
                                <w:color w:val="FFFFFF" w:themeColor="background1"/>
                                <w:spacing w:val="22"/>
                                <w:sz w:val="21"/>
                              </w:rPr>
                            </w:pPr>
                            <w:r w:rsidRPr="002B4447">
                              <w:rPr>
                                <w:rFonts w:ascii="黑体" w:eastAsia="黑体" w:hAnsi="黑体" w:hint="eastAsia"/>
                                <w:color w:val="FFFFFF" w:themeColor="background1"/>
                                <w:spacing w:val="22"/>
                                <w:sz w:val="21"/>
                              </w:rPr>
                              <w:t>附：</w:t>
                            </w:r>
                            <w:r w:rsidRPr="00770906">
                              <w:rPr>
                                <w:rFonts w:ascii="黑体" w:eastAsia="黑体" w:hAnsi="黑体" w:hint="eastAsia"/>
                                <w:color w:val="FFFFFF" w:themeColor="background1"/>
                                <w:spacing w:val="22"/>
                                <w:sz w:val="21"/>
                              </w:rPr>
                              <w:t>景顺长城成长之星及基金经理在管产品历史业绩</w:t>
                            </w:r>
                          </w:p>
                          <w:p w14:paraId="21D33A85" w14:textId="77777777" w:rsidR="001A6273" w:rsidRPr="002B4447" w:rsidRDefault="001A6273" w:rsidP="001A6273">
                            <w:pPr>
                              <w:rPr>
                                <w:rFonts w:ascii="黑体" w:eastAsia="黑体" w:hAnsi="黑体"/>
                                <w:color w:val="FFFFFF" w:themeColor="background1"/>
                                <w:sz w:val="21"/>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DBB111" id="文本框 20" o:spid="_x0000_s1053" type="#_x0000_t202" style="position:absolute;margin-left:203.2pt;margin-top:9.1pt;width:1in;height:20.75pt;z-index:2516940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" fillcolor="#000ad2" stroked="f" strokeweight=".5pt">
                <v:textbox>
                  <w:txbxContent>
                    <w:p w14:paraId="35C35651" w14:textId="77777777" w:rsidR="001A6273" w:rsidRPr="002B4447" w:rsidRDefault="001A6273" w:rsidP="001A6273">
                      <w:pPr>
                        <w:rPr>
                          <w:rFonts w:ascii="黑体" w:eastAsia="黑体" w:hAnsi="黑体"/>
                          <w:color w:val="FFFFFF" w:themeColor="background1"/>
                          <w:spacing w:val="22"/>
                          <w:sz w:val="21"/>
                        </w:rPr>
                      </w:pPr>
                      <w:r w:rsidRPr="002B4447">
                        <w:rPr>
                          <w:rFonts w:ascii="黑体" w:eastAsia="黑体" w:hAnsi="黑体" w:hint="eastAsia"/>
                          <w:color w:val="FFFFFF" w:themeColor="background1"/>
                          <w:spacing w:val="22"/>
                          <w:sz w:val="21"/>
                        </w:rPr>
                        <w:t>附：</w:t>
                      </w:r>
                      <w:r w:rsidRPr="00770906">
                        <w:rPr>
                          <w:rFonts w:ascii="黑体" w:eastAsia="黑体" w:hAnsi="黑体" w:hint="eastAsia"/>
                          <w:color w:val="FFFFFF" w:themeColor="background1"/>
                          <w:spacing w:val="22"/>
                          <w:sz w:val="21"/>
                        </w:rPr>
                        <w:t>景顺长城成长之星及基金经理在管产品历史业绩</w:t>
                      </w:r>
                    </w:p>
                    <w:p w14:paraId="21D33A85" w14:textId="77777777" w:rsidR="001A6273" w:rsidRPr="002B4447" w:rsidRDefault="001A6273" w:rsidP="001A6273">
                      <w:pPr>
                        <w:rPr>
                          <w:rFonts w:ascii="黑体" w:eastAsia="黑体" w:hAnsi="黑体"/>
                          <w:color w:val="FFFFFF" w:themeColor="background1"/>
                          <w:sz w:val="21"/>
                        </w:rPr>
                      </w:pPr>
                    </w:p>
                  </w:txbxContent>
                </v:textbox>
              </v:shape>
            </w:pict>
          </mc:Fallback>
        </mc:AlternateContent>
      </w:r>
    </w:p>
    <w:p w14:paraId="0CA4FE69" w14:textId="77777777" w:rsidR="001A6273" w:rsidRPr="004A199C" w:rsidRDefault="001A6273" w:rsidP="001A6273">
      <w:pPr>
        <w:pStyle w:val="a3"/>
        <w:rPr>
          <w:rFonts w:ascii="Arial" w:hAnsi="Arial" w:cs="Arial"/>
        </w:rPr>
      </w:pPr>
      <w:r w:rsidRPr="004A199C">
        <w:rPr>
          <w:rFonts w:ascii="Arial" w:hAnsi="Arial" w:cs="Arial"/>
          <w:noProof/>
        </w:rPr>
        <mc:AlternateContent>
          <mc:Choice Requires="wps">
            <w:drawing>
              <wp:anchor distT="0" distB="0" distL="114300" distR="114300" simplePos="0" relativeHeight="251684864" behindDoc="0" locked="0" layoutInCell="1" allowOverlap="1" wp14:anchorId="3DC311DE" wp14:editId="7F91578C">
                <wp:simplePos x="0" y="0"/>
                <wp:positionH relativeFrom="column">
                  <wp:posOffset>2580463</wp:posOffset>
                </wp:positionH>
                <wp:positionV relativeFrom="paragraph">
                  <wp:posOffset>96919</wp:posOffset>
                </wp:positionV>
                <wp:extent cx="4548505" cy="3641016"/>
                <wp:effectExtent l="0" t="0" r="4445" b="0"/>
                <wp:wrapNone/>
                <wp:docPr id="21" name="矩形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48505" cy="3641016"/>
                        </a:xfrm>
                        <a:prstGeom prst="rect">
                          <a:avLst/>
                        </a:prstGeom>
                        <a:solidFill>
                          <a:srgbClr val="F0F0F0"/>
                        </a:solidFill>
                        <a:ln>
                          <a:noFill/>
                        </a:ln>
                      </wps:spPr>
                      <wps:txbx>
                        <w:txbxContent>
                          <w:p w14:paraId="3F78B2AB" w14:textId="77777777" w:rsidR="001A6273" w:rsidRPr="00E80FF5" w:rsidRDefault="001A6273" w:rsidP="001A6273">
                            <w:pPr>
                              <w:adjustRightInd w:val="0"/>
                              <w:snapToGrid w:val="0"/>
                              <w:spacing w:line="200" w:lineRule="exact"/>
                              <w:rPr>
                                <w:rFonts w:ascii="Arial" w:eastAsia="黑体" w:hAnsi="Arial" w:cs="Arial"/>
                                <w:color w:val="000000"/>
                                <w:sz w:val="13"/>
                                <w:szCs w:val="15"/>
                              </w:rPr>
                            </w:pPr>
                          </w:p>
                          <w:tbl>
                            <w:tblPr>
                              <w:tblW w:w="4937" w:type="pct"/>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992"/>
                              <w:gridCol w:w="706"/>
                              <w:gridCol w:w="707"/>
                              <w:gridCol w:w="682"/>
                              <w:gridCol w:w="706"/>
                              <w:gridCol w:w="707"/>
                              <w:gridCol w:w="592"/>
                              <w:gridCol w:w="707"/>
                              <w:gridCol w:w="989"/>
                            </w:tblGrid>
                            <w:tr w:rsidR="001A6273" w14:paraId="149A6979" w14:textId="77777777" w:rsidTr="00D35B0C">
                              <w:trPr>
                                <w:trHeight w:hRule="exact" w:val="655"/>
                                <w:jc w:val="center"/>
                              </w:trPr>
                              <w:tc>
                                <w:tcPr>
                                  <w:tcW w:w="993" w:type="dxa"/>
                                  <w:tcBorders>
                                    <w:top w:val="single" w:sz="4" w:space="0" w:color="auto"/>
                                    <w:left w:val="nil"/>
                                    <w:bottom w:val="dotted" w:sz="4" w:space="0" w:color="auto"/>
                                    <w:right w:val="nil"/>
                                  </w:tcBorders>
                                  <w:vAlign w:val="center"/>
                                </w:tcPr>
                                <w:p w14:paraId="146B265C" w14:textId="77777777" w:rsidR="001A6273" w:rsidRDefault="001A6273" w:rsidP="00BC629D">
                                  <w:pPr>
                                    <w:adjustRightInd w:val="0"/>
                                    <w:snapToGrid w:val="0"/>
                                    <w:jc w:val="center"/>
                                    <w:rPr>
                                      <w:rFonts w:ascii="Arial" w:hAnsi="Arial" w:cs="Arial"/>
                                      <w:b/>
                                      <w:bCs/>
                                      <w:sz w:val="15"/>
                                      <w:szCs w:val="15"/>
                                    </w:rPr>
                                  </w:pPr>
                                  <w:r>
                                    <w:rPr>
                                      <w:rFonts w:ascii="Arial" w:hAnsi="Arial" w:cs="Arial" w:hint="eastAsia"/>
                                      <w:b/>
                                      <w:bCs/>
                                      <w:sz w:val="15"/>
                                      <w:szCs w:val="15"/>
                                    </w:rPr>
                                    <w:t>基金名称</w:t>
                                  </w:r>
                                </w:p>
                                <w:p w14:paraId="6DAB61E6" w14:textId="77777777" w:rsidR="001A6273" w:rsidRDefault="001A6273" w:rsidP="00BC629D">
                                  <w:pPr>
                                    <w:adjustRightInd w:val="0"/>
                                    <w:snapToGrid w:val="0"/>
                                    <w:jc w:val="center"/>
                                    <w:rPr>
                                      <w:rFonts w:ascii="Arial" w:hAnsi="Arial" w:cs="Arial"/>
                                      <w:b/>
                                      <w:bCs/>
                                      <w:sz w:val="15"/>
                                      <w:szCs w:val="15"/>
                                    </w:rPr>
                                  </w:pPr>
                                  <w:r>
                                    <w:rPr>
                                      <w:rFonts w:ascii="Arial" w:hAnsi="Arial" w:cs="Arial" w:hint="eastAsia"/>
                                      <w:b/>
                                      <w:bCs/>
                                      <w:sz w:val="15"/>
                                      <w:szCs w:val="15"/>
                                    </w:rPr>
                                    <w:t>成立时间</w:t>
                                  </w:r>
                                </w:p>
                                <w:p w14:paraId="62D7A386" w14:textId="77777777" w:rsidR="001A6273" w:rsidRDefault="001A6273" w:rsidP="00BC629D">
                                  <w:pPr>
                                    <w:adjustRightInd w:val="0"/>
                                    <w:snapToGrid w:val="0"/>
                                    <w:jc w:val="center"/>
                                    <w:rPr>
                                      <w:rFonts w:ascii="Arial" w:hAnsi="Arial" w:cs="Arial"/>
                                      <w:b/>
                                      <w:bCs/>
                                      <w:sz w:val="15"/>
                                      <w:szCs w:val="15"/>
                                    </w:rPr>
                                  </w:pPr>
                                  <w:r>
                                    <w:rPr>
                                      <w:rFonts w:ascii="Arial" w:hAnsi="Arial" w:cs="Arial" w:hint="eastAsia"/>
                                      <w:b/>
                                      <w:bCs/>
                                      <w:sz w:val="15"/>
                                      <w:szCs w:val="15"/>
                                    </w:rPr>
                                    <w:t>风险评级</w:t>
                                  </w:r>
                                </w:p>
                              </w:tc>
                              <w:tc>
                                <w:tcPr>
                                  <w:tcW w:w="708" w:type="dxa"/>
                                  <w:tcBorders>
                                    <w:top w:val="single" w:sz="4" w:space="0" w:color="auto"/>
                                    <w:left w:val="nil"/>
                                    <w:bottom w:val="dotted" w:sz="4" w:space="0" w:color="auto"/>
                                    <w:right w:val="nil"/>
                                  </w:tcBorders>
                                  <w:vAlign w:val="center"/>
                                </w:tcPr>
                                <w:p w14:paraId="05A925F9" w14:textId="77777777" w:rsidR="001A6273" w:rsidRDefault="001A6273" w:rsidP="00BC629D">
                                  <w:pPr>
                                    <w:adjustRightInd w:val="0"/>
                                    <w:snapToGrid w:val="0"/>
                                    <w:jc w:val="center"/>
                                    <w:rPr>
                                      <w:rFonts w:ascii="Arial" w:hAnsi="Arial" w:cs="Arial"/>
                                      <w:b/>
                                      <w:bCs/>
                                      <w:sz w:val="15"/>
                                      <w:szCs w:val="15"/>
                                    </w:rPr>
                                  </w:pPr>
                                  <w:r>
                                    <w:rPr>
                                      <w:rFonts w:ascii="Arial" w:hAnsi="Arial" w:cs="Arial" w:hint="eastAsia"/>
                                      <w:b/>
                                      <w:bCs/>
                                      <w:sz w:val="15"/>
                                      <w:szCs w:val="15"/>
                                    </w:rPr>
                                    <w:t>项目</w:t>
                                  </w:r>
                                </w:p>
                              </w:tc>
                              <w:tc>
                                <w:tcPr>
                                  <w:tcW w:w="709" w:type="dxa"/>
                                  <w:tcBorders>
                                    <w:top w:val="single" w:sz="4" w:space="0" w:color="auto"/>
                                    <w:left w:val="nil"/>
                                    <w:bottom w:val="dotted" w:sz="4" w:space="0" w:color="auto"/>
                                    <w:right w:val="nil"/>
                                  </w:tcBorders>
                                  <w:vAlign w:val="center"/>
                                </w:tcPr>
                                <w:p w14:paraId="45227036" w14:textId="77777777" w:rsidR="001A6273" w:rsidRDefault="001A6273" w:rsidP="00BC629D">
                                  <w:pPr>
                                    <w:adjustRightInd w:val="0"/>
                                    <w:snapToGrid w:val="0"/>
                                    <w:jc w:val="center"/>
                                    <w:rPr>
                                      <w:rFonts w:ascii="Arial" w:hAnsi="Arial" w:cs="Arial"/>
                                      <w:b/>
                                      <w:bCs/>
                                      <w:sz w:val="15"/>
                                      <w:szCs w:val="15"/>
                                    </w:rPr>
                                  </w:pPr>
                                  <w:r>
                                    <w:rPr>
                                      <w:rFonts w:ascii="Arial" w:hAnsi="Arial" w:cs="Arial"/>
                                      <w:b/>
                                      <w:bCs/>
                                      <w:sz w:val="15"/>
                                      <w:szCs w:val="15"/>
                                    </w:rPr>
                                    <w:t>2017</w:t>
                                  </w:r>
                                </w:p>
                              </w:tc>
                              <w:tc>
                                <w:tcPr>
                                  <w:tcW w:w="683" w:type="dxa"/>
                                  <w:tcBorders>
                                    <w:top w:val="single" w:sz="4" w:space="0" w:color="auto"/>
                                    <w:left w:val="nil"/>
                                    <w:bottom w:val="dotted" w:sz="4" w:space="0" w:color="auto"/>
                                    <w:right w:val="nil"/>
                                  </w:tcBorders>
                                  <w:vAlign w:val="center"/>
                                </w:tcPr>
                                <w:p w14:paraId="5537AEA5" w14:textId="77777777" w:rsidR="001A6273" w:rsidRDefault="001A6273" w:rsidP="00BC629D">
                                  <w:pPr>
                                    <w:adjustRightInd w:val="0"/>
                                    <w:snapToGrid w:val="0"/>
                                    <w:jc w:val="center"/>
                                    <w:rPr>
                                      <w:rFonts w:ascii="Arial" w:hAnsi="Arial" w:cs="Arial"/>
                                      <w:b/>
                                      <w:bCs/>
                                      <w:sz w:val="15"/>
                                      <w:szCs w:val="15"/>
                                    </w:rPr>
                                  </w:pPr>
                                  <w:r>
                                    <w:rPr>
                                      <w:rFonts w:ascii="Arial" w:hAnsi="Arial" w:cs="Arial"/>
                                      <w:b/>
                                      <w:bCs/>
                                      <w:sz w:val="15"/>
                                      <w:szCs w:val="15"/>
                                    </w:rPr>
                                    <w:t>2018</w:t>
                                  </w:r>
                                </w:p>
                              </w:tc>
                              <w:tc>
                                <w:tcPr>
                                  <w:tcW w:w="708" w:type="dxa"/>
                                  <w:tcBorders>
                                    <w:top w:val="single" w:sz="4" w:space="0" w:color="auto"/>
                                    <w:left w:val="nil"/>
                                    <w:bottom w:val="dotted" w:sz="4" w:space="0" w:color="auto"/>
                                    <w:right w:val="nil"/>
                                  </w:tcBorders>
                                  <w:vAlign w:val="center"/>
                                </w:tcPr>
                                <w:p w14:paraId="5433C06A" w14:textId="77777777" w:rsidR="001A6273" w:rsidRDefault="001A6273" w:rsidP="00BC629D">
                                  <w:pPr>
                                    <w:adjustRightInd w:val="0"/>
                                    <w:snapToGrid w:val="0"/>
                                    <w:jc w:val="center"/>
                                    <w:rPr>
                                      <w:rFonts w:ascii="Arial" w:hAnsi="Arial" w:cs="Arial"/>
                                      <w:b/>
                                      <w:bCs/>
                                      <w:sz w:val="15"/>
                                      <w:szCs w:val="15"/>
                                    </w:rPr>
                                  </w:pPr>
                                  <w:r>
                                    <w:rPr>
                                      <w:rFonts w:ascii="Arial" w:hAnsi="Arial" w:cs="Arial"/>
                                      <w:b/>
                                      <w:bCs/>
                                      <w:sz w:val="15"/>
                                      <w:szCs w:val="15"/>
                                    </w:rPr>
                                    <w:t>2019</w:t>
                                  </w:r>
                                </w:p>
                              </w:tc>
                              <w:tc>
                                <w:tcPr>
                                  <w:tcW w:w="709" w:type="dxa"/>
                                  <w:tcBorders>
                                    <w:top w:val="single" w:sz="4" w:space="0" w:color="auto"/>
                                    <w:left w:val="nil"/>
                                    <w:bottom w:val="dotted" w:sz="4" w:space="0" w:color="auto"/>
                                    <w:right w:val="nil"/>
                                  </w:tcBorders>
                                  <w:vAlign w:val="center"/>
                                </w:tcPr>
                                <w:p w14:paraId="60697F7E" w14:textId="77777777" w:rsidR="001A6273" w:rsidRDefault="001A6273" w:rsidP="00BC629D">
                                  <w:pPr>
                                    <w:adjustRightInd w:val="0"/>
                                    <w:snapToGrid w:val="0"/>
                                    <w:jc w:val="center"/>
                                    <w:rPr>
                                      <w:rFonts w:ascii="Arial" w:hAnsi="Arial" w:cs="Arial"/>
                                      <w:b/>
                                      <w:bCs/>
                                      <w:sz w:val="15"/>
                                      <w:szCs w:val="15"/>
                                    </w:rPr>
                                  </w:pPr>
                                  <w:r>
                                    <w:rPr>
                                      <w:rFonts w:ascii="Arial" w:hAnsi="Arial" w:cs="Arial"/>
                                      <w:b/>
                                      <w:bCs/>
                                      <w:sz w:val="15"/>
                                      <w:szCs w:val="15"/>
                                    </w:rPr>
                                    <w:t>2020</w:t>
                                  </w:r>
                                </w:p>
                              </w:tc>
                              <w:tc>
                                <w:tcPr>
                                  <w:tcW w:w="593" w:type="dxa"/>
                                  <w:tcBorders>
                                    <w:top w:val="single" w:sz="4" w:space="0" w:color="auto"/>
                                    <w:left w:val="nil"/>
                                    <w:bottom w:val="dotted" w:sz="4" w:space="0" w:color="auto"/>
                                    <w:right w:val="nil"/>
                                  </w:tcBorders>
                                  <w:vAlign w:val="center"/>
                                </w:tcPr>
                                <w:p w14:paraId="4A4CEE92" w14:textId="77777777" w:rsidR="001A6273" w:rsidRDefault="001A6273" w:rsidP="00BC629D">
                                  <w:pPr>
                                    <w:adjustRightInd w:val="0"/>
                                    <w:snapToGrid w:val="0"/>
                                    <w:jc w:val="center"/>
                                    <w:rPr>
                                      <w:rFonts w:ascii="Arial" w:hAnsi="Arial" w:cs="Arial"/>
                                      <w:b/>
                                      <w:bCs/>
                                      <w:sz w:val="15"/>
                                      <w:szCs w:val="15"/>
                                    </w:rPr>
                                  </w:pPr>
                                  <w:r>
                                    <w:rPr>
                                      <w:rFonts w:ascii="Arial" w:hAnsi="Arial" w:cs="Arial"/>
                                      <w:b/>
                                      <w:bCs/>
                                      <w:sz w:val="15"/>
                                      <w:szCs w:val="15"/>
                                    </w:rPr>
                                    <w:t>2021</w:t>
                                  </w:r>
                                </w:p>
                              </w:tc>
                              <w:tc>
                                <w:tcPr>
                                  <w:tcW w:w="709" w:type="dxa"/>
                                  <w:tcBorders>
                                    <w:top w:val="single" w:sz="4" w:space="0" w:color="auto"/>
                                    <w:left w:val="nil"/>
                                    <w:bottom w:val="dotted" w:sz="4" w:space="0" w:color="auto"/>
                                    <w:right w:val="nil"/>
                                  </w:tcBorders>
                                  <w:vAlign w:val="center"/>
                                </w:tcPr>
                                <w:p w14:paraId="0469432A" w14:textId="77777777" w:rsidR="001A6273" w:rsidRDefault="001A6273" w:rsidP="00BC629D">
                                  <w:pPr>
                                    <w:adjustRightInd w:val="0"/>
                                    <w:snapToGrid w:val="0"/>
                                    <w:jc w:val="center"/>
                                    <w:rPr>
                                      <w:rFonts w:ascii="Arial" w:hAnsi="Arial" w:cs="Arial"/>
                                      <w:b/>
                                      <w:bCs/>
                                      <w:sz w:val="15"/>
                                      <w:szCs w:val="15"/>
                                    </w:rPr>
                                  </w:pPr>
                                  <w:r>
                                    <w:rPr>
                                      <w:rFonts w:ascii="Arial" w:hAnsi="Arial" w:cs="Arial" w:hint="eastAsia"/>
                                      <w:b/>
                                      <w:bCs/>
                                      <w:sz w:val="15"/>
                                      <w:szCs w:val="15"/>
                                    </w:rPr>
                                    <w:t>成立</w:t>
                                  </w:r>
                                </w:p>
                                <w:p w14:paraId="554259DB" w14:textId="77777777" w:rsidR="001A6273" w:rsidRDefault="001A6273" w:rsidP="00BC629D">
                                  <w:pPr>
                                    <w:adjustRightInd w:val="0"/>
                                    <w:snapToGrid w:val="0"/>
                                    <w:jc w:val="center"/>
                                    <w:rPr>
                                      <w:rFonts w:ascii="Arial" w:hAnsi="Arial" w:cs="Arial"/>
                                      <w:b/>
                                      <w:bCs/>
                                      <w:sz w:val="15"/>
                                      <w:szCs w:val="15"/>
                                    </w:rPr>
                                  </w:pPr>
                                  <w:r>
                                    <w:rPr>
                                      <w:rFonts w:ascii="Arial" w:hAnsi="Arial" w:cs="Arial" w:hint="eastAsia"/>
                                      <w:b/>
                                      <w:bCs/>
                                      <w:sz w:val="15"/>
                                      <w:szCs w:val="15"/>
                                    </w:rPr>
                                    <w:t>以来</w:t>
                                  </w:r>
                                </w:p>
                              </w:tc>
                              <w:tc>
                                <w:tcPr>
                                  <w:tcW w:w="991" w:type="dxa"/>
                                  <w:tcBorders>
                                    <w:top w:val="single" w:sz="4" w:space="0" w:color="auto"/>
                                    <w:left w:val="nil"/>
                                    <w:bottom w:val="dotted" w:sz="4" w:space="0" w:color="auto"/>
                                    <w:right w:val="nil"/>
                                  </w:tcBorders>
                                  <w:vAlign w:val="center"/>
                                </w:tcPr>
                                <w:p w14:paraId="6D7DF7DA" w14:textId="77777777" w:rsidR="001A6273" w:rsidRDefault="001A6273" w:rsidP="00BC629D">
                                  <w:pPr>
                                    <w:adjustRightInd w:val="0"/>
                                    <w:snapToGrid w:val="0"/>
                                    <w:jc w:val="center"/>
                                    <w:rPr>
                                      <w:rFonts w:ascii="Arial" w:hAnsi="Arial" w:cs="Arial"/>
                                      <w:b/>
                                      <w:bCs/>
                                      <w:sz w:val="15"/>
                                      <w:szCs w:val="15"/>
                                    </w:rPr>
                                  </w:pPr>
                                  <w:r>
                                    <w:rPr>
                                      <w:rFonts w:ascii="Arial" w:hAnsi="Arial" w:cs="Arial" w:hint="eastAsia"/>
                                      <w:b/>
                                      <w:bCs/>
                                      <w:sz w:val="15"/>
                                      <w:szCs w:val="15"/>
                                    </w:rPr>
                                    <w:t>任职时间</w:t>
                                  </w:r>
                                </w:p>
                              </w:tc>
                            </w:tr>
                            <w:tr w:rsidR="001A6273" w14:paraId="65378B19" w14:textId="77777777" w:rsidTr="00D35B0C">
                              <w:trPr>
                                <w:trHeight w:val="157"/>
                                <w:jc w:val="center"/>
                              </w:trPr>
                              <w:tc>
                                <w:tcPr>
                                  <w:tcW w:w="993" w:type="dxa"/>
                                  <w:vMerge w:val="restart"/>
                                  <w:tcBorders>
                                    <w:top w:val="single" w:sz="4" w:space="0" w:color="auto"/>
                                    <w:left w:val="nil"/>
                                    <w:right w:val="nil"/>
                                  </w:tcBorders>
                                  <w:vAlign w:val="center"/>
                                </w:tcPr>
                                <w:p w14:paraId="02CD036E" w14:textId="77777777" w:rsidR="001A6273" w:rsidRPr="00770906" w:rsidRDefault="001A6273" w:rsidP="00D35B0C">
                                  <w:pPr>
                                    <w:adjustRightInd w:val="0"/>
                                    <w:snapToGrid w:val="0"/>
                                    <w:jc w:val="center"/>
                                    <w:rPr>
                                      <w:rFonts w:ascii="Arial" w:hAnsi="Arial" w:cs="Arial"/>
                                      <w:color w:val="000000"/>
                                      <w:sz w:val="13"/>
                                      <w:szCs w:val="13"/>
                                    </w:rPr>
                                  </w:pPr>
                                  <w:r w:rsidRPr="00770906">
                                    <w:rPr>
                                      <w:rFonts w:ascii="Arial" w:hAnsi="Arial" w:cs="Arial" w:hint="eastAsia"/>
                                      <w:color w:val="000000"/>
                                      <w:sz w:val="13"/>
                                      <w:szCs w:val="13"/>
                                    </w:rPr>
                                    <w:t>成长之星</w:t>
                                  </w:r>
                                  <w:r w:rsidRPr="00770906">
                                    <w:rPr>
                                      <w:rFonts w:ascii="Arial" w:hAnsi="Arial" w:cs="Arial"/>
                                      <w:color w:val="000000"/>
                                      <w:sz w:val="13"/>
                                      <w:szCs w:val="13"/>
                                    </w:rPr>
                                    <w:t>2013/12/13</w:t>
                                  </w:r>
                                </w:p>
                                <w:p w14:paraId="0E09367B" w14:textId="77777777" w:rsidR="001A6273" w:rsidRPr="00770906" w:rsidRDefault="001A6273" w:rsidP="00D35B0C">
                                  <w:pPr>
                                    <w:adjustRightInd w:val="0"/>
                                    <w:snapToGrid w:val="0"/>
                                    <w:jc w:val="center"/>
                                    <w:rPr>
                                      <w:rFonts w:ascii="Arial" w:hAnsi="Arial" w:cs="Arial"/>
                                      <w:color w:val="000000"/>
                                      <w:sz w:val="13"/>
                                      <w:szCs w:val="13"/>
                                    </w:rPr>
                                  </w:pPr>
                                  <w:r w:rsidRPr="00770906">
                                    <w:rPr>
                                      <w:rFonts w:ascii="Arial" w:hAnsi="Arial" w:cs="Arial" w:hint="eastAsia"/>
                                      <w:color w:val="000000"/>
                                      <w:sz w:val="13"/>
                                      <w:szCs w:val="13"/>
                                    </w:rPr>
                                    <w:t>中风险</w:t>
                                  </w:r>
                                </w:p>
                              </w:tc>
                              <w:tc>
                                <w:tcPr>
                                  <w:tcW w:w="708" w:type="dxa"/>
                                  <w:tcBorders>
                                    <w:top w:val="single" w:sz="4" w:space="0" w:color="auto"/>
                                    <w:left w:val="nil"/>
                                    <w:bottom w:val="single" w:sz="4" w:space="0" w:color="auto"/>
                                    <w:right w:val="nil"/>
                                  </w:tcBorders>
                                  <w:vAlign w:val="center"/>
                                </w:tcPr>
                                <w:p w14:paraId="127BC3E9"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hint="eastAsia"/>
                                      <w:color w:val="000000"/>
                                      <w:sz w:val="13"/>
                                      <w:szCs w:val="13"/>
                                    </w:rPr>
                                    <w:t>净值增长率</w:t>
                                  </w:r>
                                </w:p>
                              </w:tc>
                              <w:tc>
                                <w:tcPr>
                                  <w:tcW w:w="709" w:type="dxa"/>
                                  <w:tcBorders>
                                    <w:top w:val="single" w:sz="4" w:space="0" w:color="auto"/>
                                    <w:left w:val="nil"/>
                                    <w:bottom w:val="single" w:sz="4" w:space="0" w:color="auto"/>
                                    <w:right w:val="nil"/>
                                  </w:tcBorders>
                                  <w:vAlign w:val="center"/>
                                </w:tcPr>
                                <w:p w14:paraId="3117871B"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19.00%</w:t>
                                  </w:r>
                                </w:p>
                              </w:tc>
                              <w:tc>
                                <w:tcPr>
                                  <w:tcW w:w="683" w:type="dxa"/>
                                  <w:tcBorders>
                                    <w:top w:val="single" w:sz="4" w:space="0" w:color="auto"/>
                                    <w:left w:val="nil"/>
                                    <w:bottom w:val="single" w:sz="4" w:space="0" w:color="auto"/>
                                    <w:right w:val="nil"/>
                                  </w:tcBorders>
                                  <w:vAlign w:val="center"/>
                                </w:tcPr>
                                <w:p w14:paraId="6EA6D8E5"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-23.31%</w:t>
                                  </w:r>
                                </w:p>
                              </w:tc>
                              <w:tc>
                                <w:tcPr>
                                  <w:tcW w:w="708" w:type="dxa"/>
                                  <w:tcBorders>
                                    <w:top w:val="single" w:sz="4" w:space="0" w:color="auto"/>
                                    <w:left w:val="nil"/>
                                    <w:bottom w:val="single" w:sz="4" w:space="0" w:color="auto"/>
                                    <w:right w:val="nil"/>
                                  </w:tcBorders>
                                  <w:vAlign w:val="center"/>
                                </w:tcPr>
                                <w:p w14:paraId="11DBAAFA"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68.30%</w:t>
                                  </w:r>
                                </w:p>
                              </w:tc>
                              <w:tc>
                                <w:tcPr>
                                  <w:tcW w:w="709" w:type="dxa"/>
                                  <w:tcBorders>
                                    <w:top w:val="single" w:sz="4" w:space="0" w:color="auto"/>
                                    <w:left w:val="nil"/>
                                    <w:bottom w:val="single" w:sz="4" w:space="0" w:color="auto"/>
                                    <w:right w:val="nil"/>
                                  </w:tcBorders>
                                  <w:vAlign w:val="center"/>
                                </w:tcPr>
                                <w:p w14:paraId="333AEDF2"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75.52%</w:t>
                                  </w:r>
                                </w:p>
                              </w:tc>
                              <w:tc>
                                <w:tcPr>
                                  <w:tcW w:w="593" w:type="dxa"/>
                                  <w:tcBorders>
                                    <w:top w:val="single" w:sz="4" w:space="0" w:color="auto"/>
                                    <w:left w:val="nil"/>
                                    <w:bottom w:val="single" w:sz="4" w:space="0" w:color="auto"/>
                                    <w:right w:val="nil"/>
                                  </w:tcBorders>
                                  <w:vAlign w:val="center"/>
                                </w:tcPr>
                                <w:p w14:paraId="76C72E6F"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16.64%</w:t>
                                  </w:r>
                                </w:p>
                              </w:tc>
                              <w:tc>
                                <w:tcPr>
                                  <w:tcW w:w="709" w:type="dxa"/>
                                  <w:tcBorders>
                                    <w:top w:val="single" w:sz="4" w:space="0" w:color="auto"/>
                                    <w:left w:val="nil"/>
                                    <w:bottom w:val="single" w:sz="4" w:space="0" w:color="auto"/>
                                    <w:right w:val="nil"/>
                                  </w:tcBorders>
                                  <w:vAlign w:val="center"/>
                                </w:tcPr>
                                <w:p w14:paraId="524D4A24" w14:textId="77777777" w:rsidR="001A6273" w:rsidRPr="000857D1" w:rsidRDefault="001A6273" w:rsidP="00D35B0C">
                                  <w:pPr>
                                    <w:adjustRightInd w:val="0"/>
                                    <w:snapToGrid w:val="0"/>
                                    <w:jc w:val="center"/>
                                    <w:rPr>
                                      <w:rFonts w:ascii="Arial" w:hAnsi="Arial"/>
                                      <w:color w:val="000000"/>
                                      <w:sz w:val="13"/>
                                      <w:szCs w:val="13"/>
                                    </w:rPr>
                                  </w:pPr>
                                  <w:r w:rsidRPr="000857D1">
                                    <w:rPr>
                                      <w:rFonts w:ascii="Arial" w:hAnsi="Arial"/>
                                      <w:color w:val="000000"/>
                                      <w:sz w:val="13"/>
                                      <w:szCs w:val="13"/>
                                    </w:rPr>
                                    <w:t>304.40%</w:t>
                                  </w:r>
                                </w:p>
                              </w:tc>
                              <w:tc>
                                <w:tcPr>
                                  <w:tcW w:w="991" w:type="dxa"/>
                                  <w:vMerge w:val="restart"/>
                                  <w:tcBorders>
                                    <w:top w:val="single" w:sz="4" w:space="0" w:color="auto"/>
                                    <w:left w:val="nil"/>
                                    <w:right w:val="nil"/>
                                  </w:tcBorders>
                                  <w:vAlign w:val="center"/>
                                </w:tcPr>
                                <w:p w14:paraId="7A221D9E" w14:textId="77777777" w:rsidR="001A6273" w:rsidRDefault="001A6273" w:rsidP="00D35B0C">
                                  <w:pPr>
                                    <w:adjustRightInd w:val="0"/>
                                    <w:snapToGrid w:val="0"/>
                                    <w:jc w:val="center"/>
                                    <w:rPr>
                                      <w:rFonts w:ascii="Arial" w:hAnsi="Arial"/>
                                      <w:color w:val="000000"/>
                                      <w:sz w:val="15"/>
                                      <w:szCs w:val="15"/>
                                    </w:rPr>
                                  </w:pPr>
                                  <w:r>
                                    <w:rPr>
                                      <w:rFonts w:ascii="Arial" w:hAnsi="Arial" w:hint="eastAsia"/>
                                      <w:color w:val="000000"/>
                                      <w:sz w:val="15"/>
                                      <w:szCs w:val="15"/>
                                    </w:rPr>
                                    <w:t>周寒颖</w:t>
                                  </w:r>
                                </w:p>
                                <w:p w14:paraId="09D72EBD" w14:textId="77777777" w:rsidR="001A6273" w:rsidRDefault="001A6273" w:rsidP="00D35B0C">
                                  <w:pPr>
                                    <w:adjustRightInd w:val="0"/>
                                    <w:snapToGrid w:val="0"/>
                                    <w:jc w:val="center"/>
                                    <w:rPr>
                                      <w:rFonts w:ascii="Arial" w:hAnsi="Arial"/>
                                      <w:color w:val="000000"/>
                                      <w:sz w:val="15"/>
                                      <w:szCs w:val="15"/>
                                    </w:rPr>
                                  </w:pPr>
                                  <w:r>
                                    <w:rPr>
                                      <w:rFonts w:ascii="Arial" w:hAnsi="Arial"/>
                                      <w:color w:val="000000"/>
                                      <w:sz w:val="15"/>
                                      <w:szCs w:val="15"/>
                                    </w:rPr>
                                    <w:t>2020/5/21</w:t>
                                  </w:r>
                                </w:p>
                                <w:p w14:paraId="1F28B159" w14:textId="77777777" w:rsidR="001A6273" w:rsidRDefault="001A6273" w:rsidP="00D35B0C">
                                  <w:pPr>
                                    <w:adjustRightInd w:val="0"/>
                                    <w:snapToGrid w:val="0"/>
                                    <w:jc w:val="center"/>
                                    <w:rPr>
                                      <w:rFonts w:ascii="Arial" w:hAnsi="Arial"/>
                                      <w:color w:val="000000"/>
                                      <w:sz w:val="15"/>
                                      <w:szCs w:val="15"/>
                                    </w:rPr>
                                  </w:pPr>
                                  <w:r>
                                    <w:rPr>
                                      <w:rFonts w:ascii="Arial" w:hAnsi="Arial" w:hint="eastAsia"/>
                                      <w:color w:val="000000"/>
                                      <w:sz w:val="15"/>
                                      <w:szCs w:val="15"/>
                                    </w:rPr>
                                    <w:t>邓敬东</w:t>
                                  </w:r>
                                </w:p>
                                <w:p w14:paraId="77286F02" w14:textId="77777777" w:rsidR="001A6273" w:rsidRDefault="001A6273" w:rsidP="00D35B0C">
                                  <w:pPr>
                                    <w:adjustRightInd w:val="0"/>
                                    <w:snapToGrid w:val="0"/>
                                    <w:jc w:val="center"/>
                                    <w:rPr>
                                      <w:rFonts w:ascii="Arial" w:hAnsi="Arial"/>
                                      <w:color w:val="000000"/>
                                      <w:sz w:val="15"/>
                                      <w:szCs w:val="15"/>
                                    </w:rPr>
                                  </w:pPr>
                                  <w:r>
                                    <w:rPr>
                                      <w:rFonts w:ascii="Arial" w:hAnsi="Arial"/>
                                      <w:color w:val="000000"/>
                                      <w:sz w:val="15"/>
                                      <w:szCs w:val="15"/>
                                    </w:rPr>
                                    <w:t>2020/5/21</w:t>
                                  </w:r>
                                </w:p>
                              </w:tc>
                            </w:tr>
                            <w:tr w:rsidR="001A6273" w14:paraId="56ABF238" w14:textId="77777777" w:rsidTr="00D35B0C">
                              <w:trPr>
                                <w:trHeight w:val="352"/>
                                <w:jc w:val="center"/>
                              </w:trPr>
                              <w:tc>
                                <w:tcPr>
                                  <w:tcW w:w="993" w:type="dxa"/>
                                  <w:vMerge/>
                                  <w:tcBorders>
                                    <w:left w:val="nil"/>
                                    <w:bottom w:val="single" w:sz="4" w:space="0" w:color="auto"/>
                                    <w:right w:val="nil"/>
                                  </w:tcBorders>
                                  <w:vAlign w:val="center"/>
                                </w:tcPr>
                                <w:p w14:paraId="1EE0232A" w14:textId="77777777" w:rsidR="001A6273" w:rsidRPr="00770906" w:rsidRDefault="001A6273" w:rsidP="00D35B0C">
                                  <w:pPr>
                                    <w:adjustRightInd w:val="0"/>
                                    <w:snapToGrid w:val="0"/>
                                    <w:jc w:val="center"/>
                                    <w:rPr>
                                      <w:rFonts w:ascii="Arial" w:hAnsi="Arial" w:cs="Arial"/>
                                      <w:color w:val="000000"/>
                                      <w:sz w:val="13"/>
                                      <w:szCs w:val="13"/>
                                    </w:rPr>
                                  </w:pPr>
                                </w:p>
                              </w:tc>
                              <w:tc>
                                <w:tcPr>
                                  <w:tcW w:w="708" w:type="dxa"/>
                                  <w:tcBorders>
                                    <w:top w:val="single" w:sz="4" w:space="0" w:color="auto"/>
                                    <w:left w:val="nil"/>
                                    <w:bottom w:val="single" w:sz="4" w:space="0" w:color="auto"/>
                                    <w:right w:val="nil"/>
                                  </w:tcBorders>
                                  <w:vAlign w:val="center"/>
                                </w:tcPr>
                                <w:p w14:paraId="17B1B703"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hint="eastAsia"/>
                                      <w:color w:val="000000"/>
                                      <w:sz w:val="13"/>
                                      <w:szCs w:val="13"/>
                                    </w:rPr>
                                    <w:t>比较基准</w:t>
                                  </w:r>
                                </w:p>
                              </w:tc>
                              <w:tc>
                                <w:tcPr>
                                  <w:tcW w:w="709" w:type="dxa"/>
                                  <w:tcBorders>
                                    <w:top w:val="single" w:sz="4" w:space="0" w:color="auto"/>
                                    <w:left w:val="nil"/>
                                    <w:bottom w:val="single" w:sz="4" w:space="0" w:color="auto"/>
                                    <w:right w:val="nil"/>
                                  </w:tcBorders>
                                  <w:vAlign w:val="center"/>
                                </w:tcPr>
                                <w:p w14:paraId="17C69CC6"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19.41%</w:t>
                                  </w:r>
                                </w:p>
                              </w:tc>
                              <w:tc>
                                <w:tcPr>
                                  <w:tcW w:w="683" w:type="dxa"/>
                                  <w:tcBorders>
                                    <w:top w:val="single" w:sz="4" w:space="0" w:color="auto"/>
                                    <w:left w:val="nil"/>
                                    <w:bottom w:val="single" w:sz="4" w:space="0" w:color="auto"/>
                                    <w:right w:val="nil"/>
                                  </w:tcBorders>
                                  <w:vAlign w:val="center"/>
                                </w:tcPr>
                                <w:p w14:paraId="397911A0"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-22.28%</w:t>
                                  </w:r>
                                </w:p>
                              </w:tc>
                              <w:tc>
                                <w:tcPr>
                                  <w:tcW w:w="708" w:type="dxa"/>
                                  <w:tcBorders>
                                    <w:top w:val="single" w:sz="4" w:space="0" w:color="auto"/>
                                    <w:left w:val="nil"/>
                                    <w:bottom w:val="single" w:sz="4" w:space="0" w:color="auto"/>
                                    <w:right w:val="nil"/>
                                  </w:tcBorders>
                                  <w:vAlign w:val="center"/>
                                </w:tcPr>
                                <w:p w14:paraId="74A5FBB7"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32.82%</w:t>
                                  </w:r>
                                </w:p>
                              </w:tc>
                              <w:tc>
                                <w:tcPr>
                                  <w:tcW w:w="709" w:type="dxa"/>
                                  <w:tcBorders>
                                    <w:top w:val="single" w:sz="4" w:space="0" w:color="auto"/>
                                    <w:left w:val="nil"/>
                                    <w:bottom w:val="single" w:sz="4" w:space="0" w:color="auto"/>
                                    <w:right w:val="nil"/>
                                  </w:tcBorders>
                                  <w:vAlign w:val="center"/>
                                </w:tcPr>
                                <w:p w14:paraId="1EB69E75"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24.86%</w:t>
                                  </w:r>
                                </w:p>
                              </w:tc>
                              <w:tc>
                                <w:tcPr>
                                  <w:tcW w:w="593" w:type="dxa"/>
                                  <w:tcBorders>
                                    <w:top w:val="single" w:sz="4" w:space="0" w:color="auto"/>
                                    <w:left w:val="nil"/>
                                    <w:bottom w:val="single" w:sz="4" w:space="0" w:color="auto"/>
                                    <w:right w:val="nil"/>
                                  </w:tcBorders>
                                  <w:vAlign w:val="center"/>
                                </w:tcPr>
                                <w:p w14:paraId="5EE9B576"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-4.02%</w:t>
                                  </w:r>
                                </w:p>
                              </w:tc>
                              <w:tc>
                                <w:tcPr>
                                  <w:tcW w:w="709" w:type="dxa"/>
                                  <w:tcBorders>
                                    <w:top w:val="single" w:sz="4" w:space="0" w:color="auto"/>
                                    <w:left w:val="nil"/>
                                    <w:bottom w:val="single" w:sz="4" w:space="0" w:color="auto"/>
                                    <w:right w:val="nil"/>
                                  </w:tcBorders>
                                  <w:vAlign w:val="center"/>
                                </w:tcPr>
                                <w:p w14:paraId="46E34A3B" w14:textId="77777777" w:rsidR="001A6273" w:rsidRPr="000857D1" w:rsidRDefault="001A6273" w:rsidP="00D35B0C">
                                  <w:pPr>
                                    <w:adjustRightInd w:val="0"/>
                                    <w:snapToGrid w:val="0"/>
                                    <w:jc w:val="center"/>
                                    <w:rPr>
                                      <w:rFonts w:ascii="Arial" w:hAnsi="Arial"/>
                                      <w:color w:val="000000"/>
                                      <w:sz w:val="13"/>
                                      <w:szCs w:val="13"/>
                                    </w:rPr>
                                  </w:pPr>
                                  <w:r w:rsidRPr="000857D1">
                                    <w:rPr>
                                      <w:rFonts w:ascii="Arial" w:hAnsi="Arial"/>
                                      <w:color w:val="000000"/>
                                      <w:sz w:val="13"/>
                                      <w:szCs w:val="13"/>
                                    </w:rPr>
                                    <w:t>61.12%</w:t>
                                  </w:r>
                                </w:p>
                              </w:tc>
                              <w:tc>
                                <w:tcPr>
                                  <w:tcW w:w="991" w:type="dxa"/>
                                  <w:vMerge/>
                                  <w:tcBorders>
                                    <w:left w:val="nil"/>
                                    <w:bottom w:val="single" w:sz="4" w:space="0" w:color="auto"/>
                                    <w:right w:val="nil"/>
                                  </w:tcBorders>
                                  <w:vAlign w:val="center"/>
                                </w:tcPr>
                                <w:p w14:paraId="18A39586" w14:textId="77777777" w:rsidR="001A6273" w:rsidRDefault="001A6273" w:rsidP="00D35B0C">
                                  <w:pPr>
                                    <w:adjustRightInd w:val="0"/>
                                    <w:snapToGrid w:val="0"/>
                                    <w:jc w:val="center"/>
                                    <w:rPr>
                                      <w:rFonts w:ascii="Arial" w:hAnsi="Arial"/>
                                      <w:color w:val="000000"/>
                                      <w:sz w:val="15"/>
                                      <w:szCs w:val="15"/>
                                    </w:rPr>
                                  </w:pPr>
                                </w:p>
                              </w:tc>
                            </w:tr>
                            <w:tr w:rsidR="001A6273" w14:paraId="0E36B74C" w14:textId="77777777" w:rsidTr="00D35B0C">
                              <w:trPr>
                                <w:trHeight w:val="157"/>
                                <w:jc w:val="center"/>
                              </w:trPr>
                              <w:tc>
                                <w:tcPr>
                                  <w:tcW w:w="993" w:type="dxa"/>
                                  <w:vMerge w:val="restart"/>
                                  <w:tcBorders>
                                    <w:top w:val="single" w:sz="4" w:space="0" w:color="auto"/>
                                    <w:left w:val="nil"/>
                                    <w:bottom w:val="single" w:sz="4" w:space="0" w:color="auto"/>
                                    <w:right w:val="nil"/>
                                  </w:tcBorders>
                                  <w:vAlign w:val="center"/>
                                </w:tcPr>
                                <w:p w14:paraId="1D78458F" w14:textId="77777777" w:rsidR="001A6273" w:rsidRPr="00770906" w:rsidRDefault="001A6273" w:rsidP="00D35B0C">
                                  <w:pPr>
                                    <w:adjustRightInd w:val="0"/>
                                    <w:snapToGrid w:val="0"/>
                                    <w:jc w:val="center"/>
                                    <w:rPr>
                                      <w:rFonts w:ascii="Arial" w:hAnsi="Arial" w:cs="Arial"/>
                                      <w:color w:val="000000"/>
                                      <w:sz w:val="13"/>
                                      <w:szCs w:val="13"/>
                                    </w:rPr>
                                  </w:pPr>
                                  <w:r w:rsidRPr="00770906">
                                    <w:rPr>
                                      <w:rFonts w:ascii="Arial" w:hAnsi="Arial" w:cs="Arial" w:hint="eastAsia"/>
                                      <w:color w:val="000000"/>
                                      <w:sz w:val="13"/>
                                      <w:szCs w:val="13"/>
                                    </w:rPr>
                                    <w:t>大中华</w:t>
                                  </w:r>
                                </w:p>
                                <w:p w14:paraId="2A11320D" w14:textId="77777777" w:rsidR="001A6273" w:rsidRPr="00770906" w:rsidRDefault="001A6273" w:rsidP="00D35B0C">
                                  <w:pPr>
                                    <w:adjustRightInd w:val="0"/>
                                    <w:snapToGrid w:val="0"/>
                                    <w:jc w:val="center"/>
                                    <w:rPr>
                                      <w:rFonts w:ascii="Arial" w:hAnsi="Arial" w:cs="Arial"/>
                                      <w:color w:val="000000"/>
                                      <w:sz w:val="13"/>
                                      <w:szCs w:val="13"/>
                                    </w:rPr>
                                  </w:pPr>
                                  <w:r w:rsidRPr="00770906">
                                    <w:rPr>
                                      <w:rFonts w:ascii="Arial" w:hAnsi="Arial" w:cs="Arial" w:hint="eastAsia"/>
                                      <w:color w:val="000000"/>
                                      <w:sz w:val="13"/>
                                      <w:szCs w:val="13"/>
                                    </w:rPr>
                                    <w:t>（人民币）</w:t>
                                  </w:r>
                                </w:p>
                                <w:p w14:paraId="70B9F1EA" w14:textId="77777777" w:rsidR="001A6273" w:rsidRPr="00770906" w:rsidRDefault="001A6273" w:rsidP="00D35B0C">
                                  <w:pPr>
                                    <w:adjustRightInd w:val="0"/>
                                    <w:snapToGrid w:val="0"/>
                                    <w:jc w:val="center"/>
                                    <w:rPr>
                                      <w:rFonts w:ascii="Arial" w:hAnsi="Arial" w:cs="Arial"/>
                                      <w:color w:val="000000"/>
                                      <w:sz w:val="13"/>
                                      <w:szCs w:val="13"/>
                                    </w:rPr>
                                  </w:pPr>
                                  <w:r w:rsidRPr="00770906">
                                    <w:rPr>
                                      <w:rFonts w:ascii="Arial" w:hAnsi="Arial" w:cs="Arial"/>
                                      <w:color w:val="000000"/>
                                      <w:sz w:val="13"/>
                                      <w:szCs w:val="13"/>
                                    </w:rPr>
                                    <w:t>2011/9/22</w:t>
                                  </w:r>
                                </w:p>
                                <w:p w14:paraId="28828C01" w14:textId="77777777" w:rsidR="001A6273" w:rsidRPr="00770906" w:rsidRDefault="001A6273" w:rsidP="00D35B0C">
                                  <w:pPr>
                                    <w:adjustRightInd w:val="0"/>
                                    <w:snapToGrid w:val="0"/>
                                    <w:jc w:val="center"/>
                                    <w:rPr>
                                      <w:rFonts w:ascii="Arial" w:hAnsi="Arial" w:cs="Arial"/>
                                      <w:color w:val="000000"/>
                                      <w:sz w:val="13"/>
                                      <w:szCs w:val="13"/>
                                    </w:rPr>
                                  </w:pPr>
                                  <w:r w:rsidRPr="00770906">
                                    <w:rPr>
                                      <w:rFonts w:ascii="Arial" w:hAnsi="Arial" w:cs="Arial" w:hint="eastAsia"/>
                                      <w:color w:val="000000"/>
                                      <w:sz w:val="13"/>
                                      <w:szCs w:val="13"/>
                                    </w:rPr>
                                    <w:t>中风险</w:t>
                                  </w:r>
                                </w:p>
                              </w:tc>
                              <w:tc>
                                <w:tcPr>
                                  <w:tcW w:w="708" w:type="dxa"/>
                                  <w:tcBorders>
                                    <w:top w:val="single" w:sz="4" w:space="0" w:color="auto"/>
                                    <w:left w:val="nil"/>
                                    <w:bottom w:val="single" w:sz="4" w:space="0" w:color="auto"/>
                                    <w:right w:val="nil"/>
                                  </w:tcBorders>
                                  <w:vAlign w:val="center"/>
                                </w:tcPr>
                                <w:p w14:paraId="3341CEB7"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hint="eastAsia"/>
                                      <w:color w:val="000000"/>
                                      <w:sz w:val="13"/>
                                      <w:szCs w:val="13"/>
                                    </w:rPr>
                                    <w:t>净值增长率</w:t>
                                  </w:r>
                                </w:p>
                              </w:tc>
                              <w:tc>
                                <w:tcPr>
                                  <w:tcW w:w="709" w:type="dxa"/>
                                  <w:tcBorders>
                                    <w:top w:val="single" w:sz="4" w:space="0" w:color="auto"/>
                                    <w:left w:val="nil"/>
                                    <w:bottom w:val="single" w:sz="4" w:space="0" w:color="auto"/>
                                    <w:right w:val="nil"/>
                                  </w:tcBorders>
                                  <w:vAlign w:val="center"/>
                                </w:tcPr>
                                <w:p w14:paraId="7EA41FD6"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30.14%</w:t>
                                  </w:r>
                                </w:p>
                              </w:tc>
                              <w:tc>
                                <w:tcPr>
                                  <w:tcW w:w="683" w:type="dxa"/>
                                  <w:tcBorders>
                                    <w:top w:val="single" w:sz="4" w:space="0" w:color="auto"/>
                                    <w:left w:val="nil"/>
                                    <w:bottom w:val="single" w:sz="4" w:space="0" w:color="auto"/>
                                    <w:right w:val="nil"/>
                                  </w:tcBorders>
                                  <w:vAlign w:val="center"/>
                                </w:tcPr>
                                <w:p w14:paraId="79666161"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-8.14%</w:t>
                                  </w:r>
                                </w:p>
                              </w:tc>
                              <w:tc>
                                <w:tcPr>
                                  <w:tcW w:w="708" w:type="dxa"/>
                                  <w:tcBorders>
                                    <w:top w:val="single" w:sz="4" w:space="0" w:color="auto"/>
                                    <w:left w:val="nil"/>
                                    <w:bottom w:val="single" w:sz="4" w:space="0" w:color="auto"/>
                                    <w:right w:val="nil"/>
                                  </w:tcBorders>
                                  <w:vAlign w:val="center"/>
                                </w:tcPr>
                                <w:p w14:paraId="67B2C431"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25.07%</w:t>
                                  </w:r>
                                </w:p>
                              </w:tc>
                              <w:tc>
                                <w:tcPr>
                                  <w:tcW w:w="709" w:type="dxa"/>
                                  <w:tcBorders>
                                    <w:top w:val="single" w:sz="4" w:space="0" w:color="auto"/>
                                    <w:left w:val="nil"/>
                                    <w:bottom w:val="single" w:sz="4" w:space="0" w:color="auto"/>
                                    <w:right w:val="nil"/>
                                  </w:tcBorders>
                                  <w:vAlign w:val="center"/>
                                </w:tcPr>
                                <w:p w14:paraId="501D72AD"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62.21%</w:t>
                                  </w:r>
                                </w:p>
                              </w:tc>
                              <w:tc>
                                <w:tcPr>
                                  <w:tcW w:w="593" w:type="dxa"/>
                                  <w:tcBorders>
                                    <w:top w:val="single" w:sz="4" w:space="0" w:color="auto"/>
                                    <w:left w:val="nil"/>
                                    <w:bottom w:val="single" w:sz="4" w:space="0" w:color="auto"/>
                                    <w:right w:val="nil"/>
                                  </w:tcBorders>
                                  <w:vAlign w:val="center"/>
                                </w:tcPr>
                                <w:p w14:paraId="14C53FC0"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-15.21%</w:t>
                                  </w:r>
                                </w:p>
                              </w:tc>
                              <w:tc>
                                <w:tcPr>
                                  <w:tcW w:w="709" w:type="dxa"/>
                                  <w:tcBorders>
                                    <w:top w:val="single" w:sz="4" w:space="0" w:color="auto"/>
                                    <w:left w:val="nil"/>
                                    <w:bottom w:val="single" w:sz="4" w:space="0" w:color="auto"/>
                                    <w:right w:val="nil"/>
                                  </w:tcBorders>
                                  <w:vAlign w:val="center"/>
                                </w:tcPr>
                                <w:p w14:paraId="6E2B679D" w14:textId="77777777" w:rsidR="001A6273" w:rsidRPr="000857D1" w:rsidRDefault="001A6273" w:rsidP="00D35B0C">
                                  <w:pPr>
                                    <w:adjustRightInd w:val="0"/>
                                    <w:snapToGrid w:val="0"/>
                                    <w:jc w:val="center"/>
                                    <w:rPr>
                                      <w:rFonts w:ascii="Arial" w:hAnsi="Arial"/>
                                      <w:color w:val="000000"/>
                                      <w:sz w:val="13"/>
                                      <w:szCs w:val="13"/>
                                    </w:rPr>
                                  </w:pPr>
                                  <w:r w:rsidRPr="000857D1">
                                    <w:rPr>
                                      <w:rFonts w:ascii="Arial" w:hAnsi="Arial" w:hint="eastAsia"/>
                                      <w:color w:val="000000"/>
                                      <w:sz w:val="13"/>
                                      <w:szCs w:val="13"/>
                                    </w:rPr>
                                    <w:t>1</w:t>
                                  </w:r>
                                  <w:r w:rsidRPr="000857D1">
                                    <w:rPr>
                                      <w:rFonts w:ascii="Arial" w:hAnsi="Arial"/>
                                      <w:color w:val="000000"/>
                                      <w:sz w:val="13"/>
                                      <w:szCs w:val="13"/>
                                    </w:rPr>
                                    <w:t>11.50%</w:t>
                                  </w:r>
                                </w:p>
                              </w:tc>
                              <w:tc>
                                <w:tcPr>
                                  <w:tcW w:w="991" w:type="dxa"/>
                                  <w:vMerge w:val="restart"/>
                                  <w:tcBorders>
                                    <w:top w:val="single" w:sz="4" w:space="0" w:color="auto"/>
                                    <w:left w:val="nil"/>
                                    <w:bottom w:val="single" w:sz="4" w:space="0" w:color="auto"/>
                                    <w:right w:val="nil"/>
                                  </w:tcBorders>
                                  <w:vAlign w:val="center"/>
                                </w:tcPr>
                                <w:p w14:paraId="1232DB16" w14:textId="77777777" w:rsidR="001A6273" w:rsidRDefault="001A6273" w:rsidP="00D35B0C">
                                  <w:pPr>
                                    <w:adjustRightInd w:val="0"/>
                                    <w:snapToGrid w:val="0"/>
                                    <w:jc w:val="center"/>
                                    <w:rPr>
                                      <w:rFonts w:ascii="Arial" w:hAnsi="Arial"/>
                                      <w:color w:val="000000"/>
                                      <w:sz w:val="15"/>
                                      <w:szCs w:val="15"/>
                                    </w:rPr>
                                  </w:pPr>
                                  <w:r>
                                    <w:rPr>
                                      <w:rFonts w:ascii="Arial" w:hAnsi="Arial" w:hint="eastAsia"/>
                                      <w:color w:val="000000"/>
                                      <w:sz w:val="15"/>
                                      <w:szCs w:val="15"/>
                                    </w:rPr>
                                    <w:t>周寒颖</w:t>
                                  </w:r>
                                </w:p>
                                <w:p w14:paraId="440BA7F2" w14:textId="77777777" w:rsidR="001A6273" w:rsidRDefault="001A6273" w:rsidP="00D35B0C">
                                  <w:pPr>
                                    <w:adjustRightInd w:val="0"/>
                                    <w:snapToGrid w:val="0"/>
                                    <w:jc w:val="center"/>
                                    <w:rPr>
                                      <w:rFonts w:ascii="Arial" w:hAnsi="Arial"/>
                                      <w:color w:val="000000"/>
                                      <w:sz w:val="15"/>
                                      <w:szCs w:val="15"/>
                                    </w:rPr>
                                  </w:pPr>
                                  <w:r>
                                    <w:rPr>
                                      <w:rFonts w:ascii="Arial" w:hAnsi="Arial"/>
                                      <w:color w:val="000000"/>
                                      <w:sz w:val="15"/>
                                      <w:szCs w:val="15"/>
                                    </w:rPr>
                                    <w:t>2016/6/13</w:t>
                                  </w:r>
                                </w:p>
                              </w:tc>
                            </w:tr>
                            <w:tr w:rsidR="001A6273" w14:paraId="3E535861" w14:textId="77777777" w:rsidTr="00D35B0C">
                              <w:trPr>
                                <w:trHeight w:hRule="exact" w:val="388"/>
                                <w:jc w:val="center"/>
                              </w:trPr>
                              <w:tc>
                                <w:tcPr>
                                  <w:tcW w:w="993" w:type="dxa"/>
                                  <w:vMerge/>
                                  <w:tcBorders>
                                    <w:top w:val="single" w:sz="4" w:space="0" w:color="auto"/>
                                    <w:left w:val="nil"/>
                                    <w:bottom w:val="single" w:sz="4" w:space="0" w:color="auto"/>
                                    <w:right w:val="nil"/>
                                  </w:tcBorders>
                                  <w:vAlign w:val="center"/>
                                </w:tcPr>
                                <w:p w14:paraId="6422A3EB" w14:textId="77777777" w:rsidR="001A6273" w:rsidRPr="00770906" w:rsidRDefault="001A6273" w:rsidP="00D35B0C">
                                  <w:pPr>
                                    <w:widowControl/>
                                    <w:rPr>
                                      <w:rFonts w:ascii="Arial" w:hAnsi="Arial" w:cs="Arial"/>
                                      <w:color w:val="000000"/>
                                      <w:sz w:val="13"/>
                                      <w:szCs w:val="13"/>
                                    </w:rPr>
                                  </w:pPr>
                                </w:p>
                              </w:tc>
                              <w:tc>
                                <w:tcPr>
                                  <w:tcW w:w="708" w:type="dxa"/>
                                  <w:tcBorders>
                                    <w:top w:val="single" w:sz="4" w:space="0" w:color="auto"/>
                                    <w:left w:val="nil"/>
                                    <w:bottom w:val="single" w:sz="4" w:space="0" w:color="auto"/>
                                    <w:right w:val="nil"/>
                                  </w:tcBorders>
                                  <w:vAlign w:val="center"/>
                                </w:tcPr>
                                <w:p w14:paraId="1FF748E3"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hint="eastAsia"/>
                                      <w:color w:val="000000"/>
                                      <w:sz w:val="13"/>
                                      <w:szCs w:val="13"/>
                                    </w:rPr>
                                    <w:t>比较基准</w:t>
                                  </w:r>
                                </w:p>
                              </w:tc>
                              <w:tc>
                                <w:tcPr>
                                  <w:tcW w:w="709" w:type="dxa"/>
                                  <w:tcBorders>
                                    <w:top w:val="single" w:sz="4" w:space="0" w:color="auto"/>
                                    <w:left w:val="nil"/>
                                    <w:bottom w:val="single" w:sz="4" w:space="0" w:color="auto"/>
                                    <w:right w:val="nil"/>
                                  </w:tcBorders>
                                  <w:vAlign w:val="center"/>
                                </w:tcPr>
                                <w:p w14:paraId="6CB3F01F"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43.79%</w:t>
                                  </w:r>
                                </w:p>
                              </w:tc>
                              <w:tc>
                                <w:tcPr>
                                  <w:tcW w:w="683" w:type="dxa"/>
                                  <w:tcBorders>
                                    <w:top w:val="single" w:sz="4" w:space="0" w:color="auto"/>
                                    <w:left w:val="nil"/>
                                    <w:bottom w:val="single" w:sz="4" w:space="0" w:color="auto"/>
                                    <w:right w:val="nil"/>
                                  </w:tcBorders>
                                  <w:vAlign w:val="center"/>
                                </w:tcPr>
                                <w:p w14:paraId="4E0FD64A"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-15.29%</w:t>
                                  </w:r>
                                </w:p>
                              </w:tc>
                              <w:tc>
                                <w:tcPr>
                                  <w:tcW w:w="708" w:type="dxa"/>
                                  <w:tcBorders>
                                    <w:top w:val="single" w:sz="4" w:space="0" w:color="auto"/>
                                    <w:left w:val="nil"/>
                                    <w:bottom w:val="single" w:sz="4" w:space="0" w:color="auto"/>
                                    <w:right w:val="nil"/>
                                  </w:tcBorders>
                                  <w:vAlign w:val="center"/>
                                </w:tcPr>
                                <w:p w14:paraId="509CA6A1"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24.50%</w:t>
                                  </w:r>
                                </w:p>
                              </w:tc>
                              <w:tc>
                                <w:tcPr>
                                  <w:tcW w:w="709" w:type="dxa"/>
                                  <w:tcBorders>
                                    <w:top w:val="single" w:sz="4" w:space="0" w:color="auto"/>
                                    <w:left w:val="nil"/>
                                    <w:bottom w:val="single" w:sz="4" w:space="0" w:color="auto"/>
                                    <w:right w:val="nil"/>
                                  </w:tcBorders>
                                  <w:vAlign w:val="center"/>
                                </w:tcPr>
                                <w:p w14:paraId="24B14ED9"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28.17%</w:t>
                                  </w:r>
                                </w:p>
                              </w:tc>
                              <w:tc>
                                <w:tcPr>
                                  <w:tcW w:w="593" w:type="dxa"/>
                                  <w:tcBorders>
                                    <w:top w:val="single" w:sz="4" w:space="0" w:color="auto"/>
                                    <w:left w:val="nil"/>
                                    <w:bottom w:val="single" w:sz="4" w:space="0" w:color="auto"/>
                                    <w:right w:val="nil"/>
                                  </w:tcBorders>
                                  <w:vAlign w:val="center"/>
                                </w:tcPr>
                                <w:p w14:paraId="412AA4F0"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-9.47%</w:t>
                                  </w:r>
                                </w:p>
                              </w:tc>
                              <w:tc>
                                <w:tcPr>
                                  <w:tcW w:w="709" w:type="dxa"/>
                                  <w:tcBorders>
                                    <w:top w:val="single" w:sz="4" w:space="0" w:color="auto"/>
                                    <w:left w:val="nil"/>
                                    <w:bottom w:val="single" w:sz="4" w:space="0" w:color="auto"/>
                                    <w:right w:val="nil"/>
                                  </w:tcBorders>
                                  <w:vAlign w:val="center"/>
                                </w:tcPr>
                                <w:p w14:paraId="1C065751" w14:textId="77777777" w:rsidR="001A6273" w:rsidRPr="000857D1" w:rsidRDefault="001A6273" w:rsidP="00D35B0C">
                                  <w:pPr>
                                    <w:adjustRightInd w:val="0"/>
                                    <w:snapToGrid w:val="0"/>
                                    <w:jc w:val="center"/>
                                    <w:rPr>
                                      <w:rFonts w:ascii="Arial" w:hAnsi="Arial"/>
                                      <w:color w:val="000000"/>
                                      <w:sz w:val="13"/>
                                      <w:szCs w:val="13"/>
                                    </w:rPr>
                                  </w:pPr>
                                  <w:r w:rsidRPr="000857D1">
                                    <w:rPr>
                                      <w:rFonts w:ascii="Arial" w:hAnsi="Arial"/>
                                      <w:color w:val="000000"/>
                                      <w:sz w:val="13"/>
                                      <w:szCs w:val="13"/>
                                    </w:rPr>
                                    <w:t>61.73%</w:t>
                                  </w:r>
                                </w:p>
                              </w:tc>
                              <w:tc>
                                <w:tcPr>
                                  <w:tcW w:w="991" w:type="dxa"/>
                                  <w:vMerge/>
                                  <w:tcBorders>
                                    <w:top w:val="single" w:sz="4" w:space="0" w:color="auto"/>
                                    <w:left w:val="nil"/>
                                    <w:bottom w:val="single" w:sz="4" w:space="0" w:color="auto"/>
                                    <w:right w:val="nil"/>
                                  </w:tcBorders>
                                  <w:vAlign w:val="center"/>
                                </w:tcPr>
                                <w:p w14:paraId="3A5086E2" w14:textId="77777777" w:rsidR="001A6273" w:rsidRDefault="001A6273" w:rsidP="00D35B0C">
                                  <w:pPr>
                                    <w:widowControl/>
                                    <w:rPr>
                                      <w:rFonts w:ascii="Arial" w:hAnsi="Arial"/>
                                      <w:color w:val="000000"/>
                                      <w:sz w:val="15"/>
                                      <w:szCs w:val="15"/>
                                    </w:rPr>
                                  </w:pPr>
                                </w:p>
                              </w:tc>
                            </w:tr>
                            <w:tr w:rsidR="001A6273" w14:paraId="365BCE07" w14:textId="77777777" w:rsidTr="00D35B0C">
                              <w:trPr>
                                <w:trHeight w:val="327"/>
                                <w:jc w:val="center"/>
                              </w:trPr>
                              <w:tc>
                                <w:tcPr>
                                  <w:tcW w:w="993" w:type="dxa"/>
                                  <w:vMerge w:val="restart"/>
                                  <w:tcBorders>
                                    <w:top w:val="single" w:sz="4" w:space="0" w:color="auto"/>
                                    <w:left w:val="nil"/>
                                    <w:bottom w:val="single" w:sz="4" w:space="0" w:color="auto"/>
                                    <w:right w:val="nil"/>
                                  </w:tcBorders>
                                  <w:vAlign w:val="center"/>
                                </w:tcPr>
                                <w:p w14:paraId="1E7257A2" w14:textId="77777777" w:rsidR="001A6273" w:rsidRPr="00770906" w:rsidRDefault="001A6273" w:rsidP="00D35B0C">
                                  <w:pPr>
                                    <w:adjustRightInd w:val="0"/>
                                    <w:snapToGrid w:val="0"/>
                                    <w:jc w:val="center"/>
                                    <w:rPr>
                                      <w:rFonts w:ascii="Arial" w:hAnsi="Arial" w:cs="Arial"/>
                                      <w:color w:val="000000"/>
                                      <w:sz w:val="13"/>
                                      <w:szCs w:val="13"/>
                                    </w:rPr>
                                  </w:pPr>
                                  <w:r w:rsidRPr="00770906">
                                    <w:rPr>
                                      <w:rFonts w:ascii="Arial" w:hAnsi="Arial" w:cs="Arial" w:hint="eastAsia"/>
                                      <w:color w:val="000000"/>
                                      <w:sz w:val="13"/>
                                      <w:szCs w:val="13"/>
                                    </w:rPr>
                                    <w:t>港股通全球竞争力</w:t>
                                  </w:r>
                                  <w:r w:rsidRPr="00770906">
                                    <w:rPr>
                                      <w:rFonts w:ascii="Arial" w:hAnsi="Arial" w:cs="Arial"/>
                                      <w:color w:val="000000"/>
                                      <w:sz w:val="13"/>
                                      <w:szCs w:val="13"/>
                                    </w:rPr>
                                    <w:t>2021/8/12</w:t>
                                  </w:r>
                                </w:p>
                                <w:p w14:paraId="2398A5E3" w14:textId="77777777" w:rsidR="001A6273" w:rsidRPr="00770906" w:rsidRDefault="001A6273" w:rsidP="00D35B0C">
                                  <w:pPr>
                                    <w:adjustRightInd w:val="0"/>
                                    <w:snapToGrid w:val="0"/>
                                    <w:jc w:val="center"/>
                                    <w:rPr>
                                      <w:rFonts w:ascii="Arial" w:hAnsi="Arial" w:cs="Arial"/>
                                      <w:color w:val="000000"/>
                                      <w:sz w:val="13"/>
                                      <w:szCs w:val="13"/>
                                    </w:rPr>
                                  </w:pPr>
                                  <w:r w:rsidRPr="00770906">
                                    <w:rPr>
                                      <w:rFonts w:ascii="Arial" w:hAnsi="Arial" w:cs="Arial" w:hint="eastAsia"/>
                                      <w:color w:val="000000"/>
                                      <w:sz w:val="13"/>
                                      <w:szCs w:val="13"/>
                                    </w:rPr>
                                    <w:t>中风险</w:t>
                                  </w:r>
                                </w:p>
                              </w:tc>
                              <w:tc>
                                <w:tcPr>
                                  <w:tcW w:w="708" w:type="dxa"/>
                                  <w:tcBorders>
                                    <w:top w:val="single" w:sz="4" w:space="0" w:color="auto"/>
                                    <w:left w:val="nil"/>
                                    <w:bottom w:val="single" w:sz="4" w:space="0" w:color="auto"/>
                                    <w:right w:val="nil"/>
                                  </w:tcBorders>
                                  <w:vAlign w:val="center"/>
                                </w:tcPr>
                                <w:p w14:paraId="3220CC9C"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A</w:t>
                                  </w:r>
                                  <w:r w:rsidRPr="00770906">
                                    <w:rPr>
                                      <w:rFonts w:ascii="Arial" w:hAnsi="Arial" w:hint="eastAsia"/>
                                      <w:color w:val="000000"/>
                                      <w:sz w:val="13"/>
                                      <w:szCs w:val="13"/>
                                    </w:rPr>
                                    <w:t>类</w:t>
                                  </w:r>
                                  <w:r w:rsidRPr="00770906">
                                    <w:rPr>
                                      <w:rFonts w:ascii="Arial" w:hAnsi="Arial"/>
                                      <w:color w:val="000000"/>
                                      <w:sz w:val="13"/>
                                      <w:szCs w:val="13"/>
                                    </w:rPr>
                                    <w:t>/C</w:t>
                                  </w:r>
                                  <w:r w:rsidRPr="00770906">
                                    <w:rPr>
                                      <w:rFonts w:ascii="Arial" w:hAnsi="Arial" w:hint="eastAsia"/>
                                      <w:color w:val="000000"/>
                                      <w:sz w:val="13"/>
                                      <w:szCs w:val="13"/>
                                    </w:rPr>
                                    <w:t>类</w:t>
                                  </w:r>
                                </w:p>
                                <w:p w14:paraId="2F5639AA"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hint="eastAsia"/>
                                      <w:color w:val="000000"/>
                                      <w:sz w:val="13"/>
                                      <w:szCs w:val="13"/>
                                    </w:rPr>
                                    <w:t>净值增长率</w:t>
                                  </w:r>
                                </w:p>
                              </w:tc>
                              <w:tc>
                                <w:tcPr>
                                  <w:tcW w:w="709" w:type="dxa"/>
                                  <w:tcBorders>
                                    <w:top w:val="single" w:sz="4" w:space="0" w:color="auto"/>
                                    <w:left w:val="nil"/>
                                    <w:bottom w:val="single" w:sz="4" w:space="0" w:color="auto"/>
                                    <w:right w:val="nil"/>
                                  </w:tcBorders>
                                  <w:vAlign w:val="center"/>
                                </w:tcPr>
                                <w:p w14:paraId="19EF030E"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683" w:type="dxa"/>
                                  <w:tcBorders>
                                    <w:top w:val="single" w:sz="4" w:space="0" w:color="auto"/>
                                    <w:left w:val="nil"/>
                                    <w:bottom w:val="single" w:sz="4" w:space="0" w:color="auto"/>
                                    <w:right w:val="nil"/>
                                  </w:tcBorders>
                                  <w:vAlign w:val="center"/>
                                </w:tcPr>
                                <w:p w14:paraId="0154F0D4"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708" w:type="dxa"/>
                                  <w:tcBorders>
                                    <w:top w:val="single" w:sz="4" w:space="0" w:color="auto"/>
                                    <w:left w:val="nil"/>
                                    <w:bottom w:val="single" w:sz="4" w:space="0" w:color="auto"/>
                                    <w:right w:val="nil"/>
                                  </w:tcBorders>
                                  <w:vAlign w:val="center"/>
                                </w:tcPr>
                                <w:p w14:paraId="32A7A618"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709" w:type="dxa"/>
                                  <w:tcBorders>
                                    <w:top w:val="single" w:sz="4" w:space="0" w:color="auto"/>
                                    <w:left w:val="nil"/>
                                    <w:bottom w:val="single" w:sz="4" w:space="0" w:color="auto"/>
                                    <w:right w:val="nil"/>
                                  </w:tcBorders>
                                  <w:vAlign w:val="center"/>
                                </w:tcPr>
                                <w:p w14:paraId="649BBF95"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593" w:type="dxa"/>
                                  <w:tcBorders>
                                    <w:top w:val="single" w:sz="4" w:space="0" w:color="auto"/>
                                    <w:left w:val="nil"/>
                                    <w:bottom w:val="single" w:sz="4" w:space="0" w:color="auto"/>
                                    <w:right w:val="nil"/>
                                  </w:tcBorders>
                                  <w:vAlign w:val="center"/>
                                </w:tcPr>
                                <w:p w14:paraId="4611ACCE"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709" w:type="dxa"/>
                                  <w:tcBorders>
                                    <w:top w:val="single" w:sz="4" w:space="0" w:color="auto"/>
                                    <w:left w:val="nil"/>
                                    <w:bottom w:val="single" w:sz="4" w:space="0" w:color="auto"/>
                                    <w:right w:val="nil"/>
                                  </w:tcBorders>
                                  <w:vAlign w:val="center"/>
                                </w:tcPr>
                                <w:p w14:paraId="2F1F2BC3" w14:textId="77777777" w:rsidR="001A6273" w:rsidRPr="000857D1" w:rsidRDefault="001A6273" w:rsidP="00D35B0C">
                                  <w:pPr>
                                    <w:adjustRightInd w:val="0"/>
                                    <w:snapToGrid w:val="0"/>
                                    <w:jc w:val="center"/>
                                    <w:rPr>
                                      <w:rFonts w:ascii="Arial" w:hAnsi="Arial"/>
                                      <w:color w:val="000000"/>
                                      <w:sz w:val="13"/>
                                      <w:szCs w:val="13"/>
                                    </w:rPr>
                                  </w:pPr>
                                  <w:r w:rsidRPr="000857D1">
                                    <w:rPr>
                                      <w:rFonts w:ascii="Arial" w:hAnsi="Arial" w:hint="eastAsia"/>
                                      <w:color w:val="000000"/>
                                      <w:sz w:val="13"/>
                                      <w:szCs w:val="13"/>
                                    </w:rPr>
                                    <w:t>-</w:t>
                                  </w:r>
                                  <w:r w:rsidRPr="000857D1">
                                    <w:rPr>
                                      <w:rFonts w:ascii="Arial" w:hAnsi="Arial"/>
                                      <w:color w:val="000000"/>
                                      <w:sz w:val="13"/>
                                      <w:szCs w:val="13"/>
                                    </w:rPr>
                                    <w:t>24.74%/</w:t>
                                  </w:r>
                                </w:p>
                                <w:p w14:paraId="59DE91E8" w14:textId="77777777" w:rsidR="001A6273" w:rsidRPr="000857D1" w:rsidRDefault="001A6273" w:rsidP="00D35B0C">
                                  <w:pPr>
                                    <w:adjustRightInd w:val="0"/>
                                    <w:snapToGrid w:val="0"/>
                                    <w:jc w:val="center"/>
                                    <w:rPr>
                                      <w:rFonts w:ascii="Arial" w:hAnsi="Arial"/>
                                      <w:color w:val="000000"/>
                                      <w:sz w:val="13"/>
                                      <w:szCs w:val="13"/>
                                    </w:rPr>
                                  </w:pPr>
                                  <w:r w:rsidRPr="000857D1">
                                    <w:rPr>
                                      <w:rFonts w:ascii="Arial" w:hAnsi="Arial"/>
                                      <w:color w:val="000000"/>
                                      <w:sz w:val="13"/>
                                      <w:szCs w:val="13"/>
                                    </w:rPr>
                                    <w:t>-25.08%</w:t>
                                  </w:r>
                                </w:p>
                              </w:tc>
                              <w:tc>
                                <w:tcPr>
                                  <w:tcW w:w="991" w:type="dxa"/>
                                  <w:vMerge w:val="restart"/>
                                  <w:tcBorders>
                                    <w:top w:val="single" w:sz="4" w:space="0" w:color="auto"/>
                                    <w:left w:val="nil"/>
                                    <w:bottom w:val="single" w:sz="4" w:space="0" w:color="auto"/>
                                    <w:right w:val="nil"/>
                                  </w:tcBorders>
                                  <w:vAlign w:val="center"/>
                                </w:tcPr>
                                <w:p w14:paraId="4A9068B7" w14:textId="77777777" w:rsidR="001A6273" w:rsidRDefault="001A6273" w:rsidP="00D35B0C">
                                  <w:pPr>
                                    <w:adjustRightInd w:val="0"/>
                                    <w:snapToGrid w:val="0"/>
                                    <w:jc w:val="center"/>
                                    <w:rPr>
                                      <w:rFonts w:ascii="Arial" w:hAnsi="Arial"/>
                                      <w:color w:val="000000"/>
                                      <w:sz w:val="15"/>
                                      <w:szCs w:val="15"/>
                                    </w:rPr>
                                  </w:pPr>
                                  <w:r>
                                    <w:rPr>
                                      <w:rFonts w:ascii="Arial" w:hAnsi="Arial" w:hint="eastAsia"/>
                                      <w:color w:val="000000"/>
                                      <w:sz w:val="15"/>
                                      <w:szCs w:val="15"/>
                                    </w:rPr>
                                    <w:t>周寒颖</w:t>
                                  </w:r>
                                </w:p>
                                <w:p w14:paraId="210E22DA" w14:textId="77777777" w:rsidR="001A6273" w:rsidRDefault="001A6273" w:rsidP="00D35B0C">
                                  <w:pPr>
                                    <w:adjustRightInd w:val="0"/>
                                    <w:snapToGrid w:val="0"/>
                                    <w:jc w:val="center"/>
                                    <w:rPr>
                                      <w:rFonts w:ascii="Arial" w:hAnsi="Arial"/>
                                      <w:color w:val="000000"/>
                                      <w:sz w:val="15"/>
                                      <w:szCs w:val="15"/>
                                    </w:rPr>
                                  </w:pPr>
                                  <w:r>
                                    <w:rPr>
                                      <w:rFonts w:ascii="Arial" w:hAnsi="Arial"/>
                                      <w:color w:val="000000"/>
                                      <w:sz w:val="15"/>
                                      <w:szCs w:val="15"/>
                                    </w:rPr>
                                    <w:t>2021/8/12</w:t>
                                  </w:r>
                                </w:p>
                              </w:tc>
                            </w:tr>
                            <w:tr w:rsidR="001A6273" w14:paraId="1DC343CC" w14:textId="77777777" w:rsidTr="00D35B0C">
                              <w:trPr>
                                <w:trHeight w:hRule="exact" w:val="302"/>
                                <w:jc w:val="center"/>
                              </w:trPr>
                              <w:tc>
                                <w:tcPr>
                                  <w:tcW w:w="993" w:type="dxa"/>
                                  <w:vMerge/>
                                  <w:tcBorders>
                                    <w:top w:val="single" w:sz="4" w:space="0" w:color="auto"/>
                                    <w:left w:val="nil"/>
                                    <w:bottom w:val="single" w:sz="4" w:space="0" w:color="auto"/>
                                    <w:right w:val="nil"/>
                                  </w:tcBorders>
                                  <w:vAlign w:val="center"/>
                                </w:tcPr>
                                <w:p w14:paraId="7AFBAB4C" w14:textId="77777777" w:rsidR="001A6273" w:rsidRPr="00770906" w:rsidRDefault="001A6273" w:rsidP="00D35B0C">
                                  <w:pPr>
                                    <w:widowControl/>
                                    <w:rPr>
                                      <w:rFonts w:ascii="Arial" w:hAnsi="Arial" w:cs="Arial"/>
                                      <w:color w:val="000000"/>
                                      <w:sz w:val="13"/>
                                      <w:szCs w:val="13"/>
                                    </w:rPr>
                                  </w:pPr>
                                </w:p>
                              </w:tc>
                              <w:tc>
                                <w:tcPr>
                                  <w:tcW w:w="708" w:type="dxa"/>
                                  <w:tcBorders>
                                    <w:top w:val="single" w:sz="4" w:space="0" w:color="auto"/>
                                    <w:left w:val="nil"/>
                                    <w:bottom w:val="single" w:sz="4" w:space="0" w:color="auto"/>
                                    <w:right w:val="nil"/>
                                  </w:tcBorders>
                                  <w:vAlign w:val="center"/>
                                </w:tcPr>
                                <w:p w14:paraId="23E76AC3"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hint="eastAsia"/>
                                      <w:color w:val="000000"/>
                                      <w:sz w:val="13"/>
                                      <w:szCs w:val="13"/>
                                    </w:rPr>
                                    <w:t>比较基准</w:t>
                                  </w:r>
                                </w:p>
                              </w:tc>
                              <w:tc>
                                <w:tcPr>
                                  <w:tcW w:w="709" w:type="dxa"/>
                                  <w:tcBorders>
                                    <w:top w:val="single" w:sz="4" w:space="0" w:color="auto"/>
                                    <w:left w:val="nil"/>
                                    <w:bottom w:val="single" w:sz="4" w:space="0" w:color="auto"/>
                                    <w:right w:val="nil"/>
                                  </w:tcBorders>
                                  <w:vAlign w:val="center"/>
                                </w:tcPr>
                                <w:p w14:paraId="7FF780E5"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683" w:type="dxa"/>
                                  <w:tcBorders>
                                    <w:top w:val="single" w:sz="4" w:space="0" w:color="auto"/>
                                    <w:left w:val="nil"/>
                                    <w:bottom w:val="single" w:sz="4" w:space="0" w:color="auto"/>
                                    <w:right w:val="nil"/>
                                  </w:tcBorders>
                                  <w:vAlign w:val="center"/>
                                </w:tcPr>
                                <w:p w14:paraId="5518CB06"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708" w:type="dxa"/>
                                  <w:tcBorders>
                                    <w:top w:val="single" w:sz="4" w:space="0" w:color="auto"/>
                                    <w:left w:val="nil"/>
                                    <w:bottom w:val="single" w:sz="4" w:space="0" w:color="auto"/>
                                    <w:right w:val="nil"/>
                                  </w:tcBorders>
                                  <w:vAlign w:val="center"/>
                                </w:tcPr>
                                <w:p w14:paraId="33318C82"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709" w:type="dxa"/>
                                  <w:tcBorders>
                                    <w:top w:val="single" w:sz="4" w:space="0" w:color="auto"/>
                                    <w:left w:val="nil"/>
                                    <w:bottom w:val="single" w:sz="4" w:space="0" w:color="auto"/>
                                    <w:right w:val="nil"/>
                                  </w:tcBorders>
                                  <w:vAlign w:val="center"/>
                                </w:tcPr>
                                <w:p w14:paraId="0EE81D37"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593" w:type="dxa"/>
                                  <w:tcBorders>
                                    <w:top w:val="single" w:sz="4" w:space="0" w:color="auto"/>
                                    <w:left w:val="nil"/>
                                    <w:bottom w:val="single" w:sz="4" w:space="0" w:color="auto"/>
                                    <w:right w:val="nil"/>
                                  </w:tcBorders>
                                  <w:vAlign w:val="center"/>
                                </w:tcPr>
                                <w:p w14:paraId="79B56D1E"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709" w:type="dxa"/>
                                  <w:tcBorders>
                                    <w:top w:val="single" w:sz="4" w:space="0" w:color="auto"/>
                                    <w:left w:val="nil"/>
                                    <w:bottom w:val="single" w:sz="4" w:space="0" w:color="auto"/>
                                    <w:right w:val="nil"/>
                                  </w:tcBorders>
                                  <w:vAlign w:val="center"/>
                                </w:tcPr>
                                <w:p w14:paraId="40280332" w14:textId="77777777" w:rsidR="001A6273" w:rsidRPr="000857D1" w:rsidRDefault="001A6273" w:rsidP="00D35B0C">
                                  <w:pPr>
                                    <w:adjustRightInd w:val="0"/>
                                    <w:snapToGrid w:val="0"/>
                                    <w:jc w:val="center"/>
                                    <w:rPr>
                                      <w:rFonts w:ascii="Arial" w:hAnsi="Arial"/>
                                      <w:color w:val="000000"/>
                                      <w:sz w:val="13"/>
                                      <w:szCs w:val="13"/>
                                    </w:rPr>
                                  </w:pPr>
                                  <w:r w:rsidRPr="000857D1">
                                    <w:rPr>
                                      <w:rFonts w:ascii="Arial" w:hAnsi="Arial" w:hint="eastAsia"/>
                                      <w:color w:val="000000"/>
                                      <w:sz w:val="13"/>
                                      <w:szCs w:val="13"/>
                                    </w:rPr>
                                    <w:t>-</w:t>
                                  </w:r>
                                  <w:r w:rsidRPr="000857D1">
                                    <w:rPr>
                                      <w:rFonts w:ascii="Arial" w:hAnsi="Arial"/>
                                      <w:color w:val="000000"/>
                                      <w:sz w:val="13"/>
                                      <w:szCs w:val="13"/>
                                    </w:rPr>
                                    <w:t>26.46%</w:t>
                                  </w:r>
                                </w:p>
                              </w:tc>
                              <w:tc>
                                <w:tcPr>
                                  <w:tcW w:w="991" w:type="dxa"/>
                                  <w:vMerge/>
                                  <w:tcBorders>
                                    <w:top w:val="single" w:sz="4" w:space="0" w:color="auto"/>
                                    <w:left w:val="nil"/>
                                    <w:bottom w:val="single" w:sz="4" w:space="0" w:color="auto"/>
                                    <w:right w:val="nil"/>
                                  </w:tcBorders>
                                  <w:vAlign w:val="center"/>
                                </w:tcPr>
                                <w:p w14:paraId="5A0F7333" w14:textId="77777777" w:rsidR="001A6273" w:rsidRDefault="001A6273" w:rsidP="00D35B0C">
                                  <w:pPr>
                                    <w:widowControl/>
                                    <w:rPr>
                                      <w:rFonts w:ascii="Arial" w:hAnsi="Arial"/>
                                      <w:color w:val="000000"/>
                                      <w:sz w:val="15"/>
                                      <w:szCs w:val="15"/>
                                    </w:rPr>
                                  </w:pPr>
                                </w:p>
                              </w:tc>
                            </w:tr>
                            <w:tr w:rsidR="001A6273" w14:paraId="7F4CC23D" w14:textId="77777777" w:rsidTr="00D35B0C">
                              <w:trPr>
                                <w:trHeight w:hRule="exact" w:val="628"/>
                                <w:jc w:val="center"/>
                              </w:trPr>
                              <w:tc>
                                <w:tcPr>
                                  <w:tcW w:w="993" w:type="dxa"/>
                                  <w:vMerge w:val="restart"/>
                                  <w:tcBorders>
                                    <w:top w:val="single" w:sz="4" w:space="0" w:color="auto"/>
                                    <w:left w:val="nil"/>
                                    <w:right w:val="nil"/>
                                  </w:tcBorders>
                                  <w:vAlign w:val="center"/>
                                </w:tcPr>
                                <w:p w14:paraId="670C9B89" w14:textId="77777777" w:rsidR="001A6273" w:rsidRPr="00770906" w:rsidRDefault="001A6273" w:rsidP="00D35B0C">
                                  <w:pPr>
                                    <w:widowControl/>
                                    <w:jc w:val="center"/>
                                    <w:rPr>
                                      <w:rFonts w:ascii="Arial" w:hAnsi="Arial" w:cs="Arial"/>
                                      <w:color w:val="000000"/>
                                      <w:sz w:val="13"/>
                                      <w:szCs w:val="13"/>
                                    </w:rPr>
                                  </w:pPr>
                                  <w:r w:rsidRPr="00770906">
                                    <w:rPr>
                                      <w:rFonts w:ascii="Arial" w:hAnsi="Arial" w:cs="Arial" w:hint="eastAsia"/>
                                      <w:color w:val="000000"/>
                                      <w:sz w:val="13"/>
                                      <w:szCs w:val="13"/>
                                    </w:rPr>
                                    <w:t>消费精选</w:t>
                                  </w:r>
                                </w:p>
                                <w:p w14:paraId="69B7B9F9" w14:textId="77777777" w:rsidR="001A6273" w:rsidRPr="00770906" w:rsidRDefault="001A6273" w:rsidP="00D35B0C">
                                  <w:pPr>
                                    <w:widowControl/>
                                    <w:jc w:val="center"/>
                                    <w:rPr>
                                      <w:rFonts w:ascii="Arial" w:hAnsi="Arial" w:cs="Arial"/>
                                      <w:color w:val="000000"/>
                                      <w:sz w:val="13"/>
                                      <w:szCs w:val="13"/>
                                    </w:rPr>
                                  </w:pPr>
                                  <w:r w:rsidRPr="00770906">
                                    <w:rPr>
                                      <w:rFonts w:ascii="Arial" w:hAnsi="Arial" w:cs="Arial" w:hint="eastAsia"/>
                                      <w:color w:val="000000"/>
                                      <w:sz w:val="13"/>
                                      <w:szCs w:val="13"/>
                                    </w:rPr>
                                    <w:t>2</w:t>
                                  </w:r>
                                  <w:r w:rsidRPr="00770906">
                                    <w:rPr>
                                      <w:rFonts w:ascii="Arial" w:hAnsi="Arial" w:cs="Arial"/>
                                      <w:color w:val="000000"/>
                                      <w:sz w:val="13"/>
                                      <w:szCs w:val="13"/>
                                    </w:rPr>
                                    <w:t>020</w:t>
                                  </w:r>
                                  <w:r w:rsidRPr="00770906">
                                    <w:rPr>
                                      <w:rFonts w:ascii="Arial" w:hAnsi="Arial" w:cs="Arial" w:hint="eastAsia"/>
                                      <w:color w:val="000000"/>
                                      <w:sz w:val="13"/>
                                      <w:szCs w:val="13"/>
                                    </w:rPr>
                                    <w:t>/</w:t>
                                  </w:r>
                                  <w:r w:rsidRPr="00770906">
                                    <w:rPr>
                                      <w:rFonts w:ascii="Arial" w:hAnsi="Arial" w:cs="Arial"/>
                                      <w:color w:val="000000"/>
                                      <w:sz w:val="13"/>
                                      <w:szCs w:val="13"/>
                                    </w:rPr>
                                    <w:t>9//24</w:t>
                                  </w:r>
                                </w:p>
                                <w:p w14:paraId="4866722E" w14:textId="77777777" w:rsidR="001A6273" w:rsidRPr="00770906" w:rsidRDefault="001A6273" w:rsidP="00D35B0C">
                                  <w:pPr>
                                    <w:widowControl/>
                                    <w:jc w:val="center"/>
                                    <w:rPr>
                                      <w:rFonts w:ascii="Arial" w:hAnsi="Arial" w:cs="Arial"/>
                                      <w:color w:val="000000"/>
                                      <w:sz w:val="13"/>
                                      <w:szCs w:val="13"/>
                                    </w:rPr>
                                  </w:pPr>
                                  <w:r w:rsidRPr="00770906">
                                    <w:rPr>
                                      <w:rFonts w:ascii="Arial" w:hAnsi="Arial" w:cs="Arial" w:hint="eastAsia"/>
                                      <w:color w:val="000000"/>
                                      <w:sz w:val="13"/>
                                      <w:szCs w:val="13"/>
                                    </w:rPr>
                                    <w:t>中风险</w:t>
                                  </w:r>
                                </w:p>
                              </w:tc>
                              <w:tc>
                                <w:tcPr>
                                  <w:tcW w:w="708" w:type="dxa"/>
                                  <w:tcBorders>
                                    <w:top w:val="single" w:sz="4" w:space="0" w:color="auto"/>
                                    <w:left w:val="nil"/>
                                    <w:bottom w:val="single" w:sz="4" w:space="0" w:color="auto"/>
                                    <w:right w:val="nil"/>
                                  </w:tcBorders>
                                  <w:vAlign w:val="center"/>
                                </w:tcPr>
                                <w:p w14:paraId="1D3717B2"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A</w:t>
                                  </w:r>
                                  <w:r w:rsidRPr="00770906">
                                    <w:rPr>
                                      <w:rFonts w:ascii="Arial" w:hAnsi="Arial" w:hint="eastAsia"/>
                                      <w:color w:val="000000"/>
                                      <w:sz w:val="13"/>
                                      <w:szCs w:val="13"/>
                                    </w:rPr>
                                    <w:t>类</w:t>
                                  </w:r>
                                  <w:r w:rsidRPr="00770906">
                                    <w:rPr>
                                      <w:rFonts w:ascii="Arial" w:hAnsi="Arial"/>
                                      <w:color w:val="000000"/>
                                      <w:sz w:val="13"/>
                                      <w:szCs w:val="13"/>
                                    </w:rPr>
                                    <w:t>/C</w:t>
                                  </w:r>
                                  <w:r w:rsidRPr="00770906">
                                    <w:rPr>
                                      <w:rFonts w:ascii="Arial" w:hAnsi="Arial" w:hint="eastAsia"/>
                                      <w:color w:val="000000"/>
                                      <w:sz w:val="13"/>
                                      <w:szCs w:val="13"/>
                                    </w:rPr>
                                    <w:t>类</w:t>
                                  </w:r>
                                </w:p>
                                <w:p w14:paraId="6594B7FE"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hint="eastAsia"/>
                                      <w:color w:val="000000"/>
                                      <w:sz w:val="13"/>
                                      <w:szCs w:val="13"/>
                                    </w:rPr>
                                    <w:t>净值增长率</w:t>
                                  </w:r>
                                </w:p>
                              </w:tc>
                              <w:tc>
                                <w:tcPr>
                                  <w:tcW w:w="709" w:type="dxa"/>
                                  <w:tcBorders>
                                    <w:top w:val="single" w:sz="4" w:space="0" w:color="auto"/>
                                    <w:left w:val="nil"/>
                                    <w:bottom w:val="single" w:sz="4" w:space="0" w:color="auto"/>
                                    <w:right w:val="nil"/>
                                  </w:tcBorders>
                                  <w:vAlign w:val="center"/>
                                </w:tcPr>
                                <w:p w14:paraId="15636B2F"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683" w:type="dxa"/>
                                  <w:tcBorders>
                                    <w:top w:val="single" w:sz="4" w:space="0" w:color="auto"/>
                                    <w:left w:val="nil"/>
                                    <w:bottom w:val="single" w:sz="4" w:space="0" w:color="auto"/>
                                    <w:right w:val="nil"/>
                                  </w:tcBorders>
                                  <w:vAlign w:val="center"/>
                                </w:tcPr>
                                <w:p w14:paraId="2213B0BC"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708" w:type="dxa"/>
                                  <w:tcBorders>
                                    <w:top w:val="single" w:sz="4" w:space="0" w:color="auto"/>
                                    <w:left w:val="nil"/>
                                    <w:bottom w:val="single" w:sz="4" w:space="0" w:color="auto"/>
                                    <w:right w:val="nil"/>
                                  </w:tcBorders>
                                  <w:vAlign w:val="center"/>
                                </w:tcPr>
                                <w:p w14:paraId="686FDAC9"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709" w:type="dxa"/>
                                  <w:tcBorders>
                                    <w:top w:val="single" w:sz="4" w:space="0" w:color="auto"/>
                                    <w:left w:val="nil"/>
                                    <w:bottom w:val="single" w:sz="4" w:space="0" w:color="auto"/>
                                    <w:right w:val="nil"/>
                                  </w:tcBorders>
                                  <w:vAlign w:val="center"/>
                                </w:tcPr>
                                <w:p w14:paraId="26293D98"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593" w:type="dxa"/>
                                  <w:tcBorders>
                                    <w:top w:val="single" w:sz="4" w:space="0" w:color="auto"/>
                                    <w:left w:val="nil"/>
                                    <w:bottom w:val="single" w:sz="4" w:space="0" w:color="auto"/>
                                    <w:right w:val="nil"/>
                                  </w:tcBorders>
                                  <w:vAlign w:val="center"/>
                                </w:tcPr>
                                <w:p w14:paraId="172CAB44"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hint="eastAsia"/>
                                      <w:color w:val="000000"/>
                                      <w:sz w:val="13"/>
                                      <w:szCs w:val="13"/>
                                    </w:rPr>
                                    <w:t>-</w:t>
                                  </w:r>
                                  <w:r w:rsidRPr="00770906">
                                    <w:rPr>
                                      <w:rFonts w:ascii="Arial" w:hAnsi="Arial"/>
                                      <w:color w:val="000000"/>
                                      <w:sz w:val="13"/>
                                      <w:szCs w:val="13"/>
                                    </w:rPr>
                                    <w:t>2.90%/-3.29%</w:t>
                                  </w:r>
                                </w:p>
                              </w:tc>
                              <w:tc>
                                <w:tcPr>
                                  <w:tcW w:w="709" w:type="dxa"/>
                                  <w:tcBorders>
                                    <w:top w:val="single" w:sz="4" w:space="0" w:color="auto"/>
                                    <w:left w:val="nil"/>
                                    <w:bottom w:val="single" w:sz="4" w:space="0" w:color="auto"/>
                                    <w:right w:val="nil"/>
                                  </w:tcBorders>
                                  <w:vAlign w:val="center"/>
                                </w:tcPr>
                                <w:p w14:paraId="27B30847" w14:textId="77777777" w:rsidR="001A6273" w:rsidRPr="000857D1" w:rsidRDefault="001A6273" w:rsidP="00D35B0C">
                                  <w:pPr>
                                    <w:adjustRightInd w:val="0"/>
                                    <w:snapToGrid w:val="0"/>
                                    <w:jc w:val="center"/>
                                    <w:rPr>
                                      <w:rFonts w:ascii="Arial" w:hAnsi="Arial"/>
                                      <w:color w:val="000000"/>
                                      <w:sz w:val="13"/>
                                      <w:szCs w:val="13"/>
                                    </w:rPr>
                                  </w:pPr>
                                  <w:r w:rsidRPr="000857D1">
                                    <w:rPr>
                                      <w:rFonts w:ascii="Arial" w:hAnsi="Arial"/>
                                      <w:color w:val="000000"/>
                                      <w:sz w:val="13"/>
                                      <w:szCs w:val="13"/>
                                    </w:rPr>
                                    <w:t>-22.74%/</w:t>
                                  </w:r>
                                </w:p>
                                <w:p w14:paraId="1A514497" w14:textId="77777777" w:rsidR="001A6273" w:rsidRPr="000857D1" w:rsidRDefault="001A6273" w:rsidP="00D35B0C">
                                  <w:pPr>
                                    <w:adjustRightInd w:val="0"/>
                                    <w:snapToGrid w:val="0"/>
                                    <w:jc w:val="center"/>
                                    <w:rPr>
                                      <w:rFonts w:ascii="Arial" w:hAnsi="Arial"/>
                                      <w:color w:val="000000"/>
                                      <w:sz w:val="13"/>
                                      <w:szCs w:val="13"/>
                                    </w:rPr>
                                  </w:pPr>
                                  <w:r w:rsidRPr="000857D1">
                                    <w:rPr>
                                      <w:rFonts w:ascii="Arial" w:hAnsi="Arial"/>
                                      <w:color w:val="000000"/>
                                      <w:sz w:val="13"/>
                                      <w:szCs w:val="13"/>
                                    </w:rPr>
                                    <w:t>-23.37%</w:t>
                                  </w:r>
                                </w:p>
                              </w:tc>
                              <w:tc>
                                <w:tcPr>
                                  <w:tcW w:w="991" w:type="dxa"/>
                                  <w:vMerge w:val="restart"/>
                                  <w:tcBorders>
                                    <w:top w:val="single" w:sz="4" w:space="0" w:color="auto"/>
                                    <w:left w:val="nil"/>
                                    <w:right w:val="nil"/>
                                  </w:tcBorders>
                                  <w:vAlign w:val="center"/>
                                </w:tcPr>
                                <w:p w14:paraId="3AC1228F" w14:textId="77777777" w:rsidR="001A6273" w:rsidRDefault="001A6273" w:rsidP="00D35B0C">
                                  <w:pPr>
                                    <w:adjustRightInd w:val="0"/>
                                    <w:snapToGrid w:val="0"/>
                                    <w:jc w:val="center"/>
                                    <w:rPr>
                                      <w:rFonts w:ascii="Arial" w:hAnsi="Arial"/>
                                      <w:color w:val="000000"/>
                                      <w:sz w:val="15"/>
                                      <w:szCs w:val="15"/>
                                    </w:rPr>
                                  </w:pPr>
                                  <w:r>
                                    <w:rPr>
                                      <w:rFonts w:ascii="Arial" w:hAnsi="Arial" w:hint="eastAsia"/>
                                      <w:color w:val="000000"/>
                                      <w:sz w:val="15"/>
                                      <w:szCs w:val="15"/>
                                    </w:rPr>
                                    <w:t>刘苏</w:t>
                                  </w:r>
                                </w:p>
                                <w:p w14:paraId="1E57894A" w14:textId="77777777" w:rsidR="001A6273" w:rsidRDefault="001A6273" w:rsidP="00D35B0C">
                                  <w:pPr>
                                    <w:adjustRightInd w:val="0"/>
                                    <w:snapToGrid w:val="0"/>
                                    <w:jc w:val="center"/>
                                    <w:rPr>
                                      <w:rFonts w:ascii="Arial" w:hAnsi="Arial"/>
                                      <w:color w:val="000000"/>
                                      <w:sz w:val="15"/>
                                      <w:szCs w:val="15"/>
                                    </w:rPr>
                                  </w:pPr>
                                  <w:r>
                                    <w:rPr>
                                      <w:rFonts w:ascii="Arial" w:hAnsi="Arial" w:hint="eastAsia"/>
                                      <w:color w:val="000000"/>
                                      <w:sz w:val="15"/>
                                      <w:szCs w:val="15"/>
                                    </w:rPr>
                                    <w:t>2</w:t>
                                  </w:r>
                                  <w:r>
                                    <w:rPr>
                                      <w:rFonts w:ascii="Arial" w:hAnsi="Arial"/>
                                      <w:color w:val="000000"/>
                                      <w:sz w:val="15"/>
                                      <w:szCs w:val="15"/>
                                    </w:rPr>
                                    <w:t>020</w:t>
                                  </w:r>
                                  <w:r>
                                    <w:rPr>
                                      <w:rFonts w:ascii="Arial" w:hAnsi="Arial" w:hint="eastAsia"/>
                                      <w:color w:val="000000"/>
                                      <w:sz w:val="15"/>
                                      <w:szCs w:val="15"/>
                                    </w:rPr>
                                    <w:t>/</w:t>
                                  </w:r>
                                  <w:r>
                                    <w:rPr>
                                      <w:rFonts w:ascii="Arial" w:hAnsi="Arial"/>
                                      <w:color w:val="000000"/>
                                      <w:sz w:val="15"/>
                                      <w:szCs w:val="15"/>
                                    </w:rPr>
                                    <w:t>9</w:t>
                                  </w:r>
                                  <w:r>
                                    <w:rPr>
                                      <w:rFonts w:ascii="Arial" w:hAnsi="Arial" w:hint="eastAsia"/>
                                      <w:color w:val="000000"/>
                                      <w:sz w:val="15"/>
                                      <w:szCs w:val="15"/>
                                    </w:rPr>
                                    <w:t>/</w:t>
                                  </w:r>
                                  <w:r>
                                    <w:rPr>
                                      <w:rFonts w:ascii="Arial" w:hAnsi="Arial"/>
                                      <w:color w:val="000000"/>
                                      <w:sz w:val="15"/>
                                      <w:szCs w:val="15"/>
                                    </w:rPr>
                                    <w:t>24</w:t>
                                  </w:r>
                                </w:p>
                                <w:p w14:paraId="1F3A9E59" w14:textId="77777777" w:rsidR="001A6273" w:rsidRDefault="001A6273" w:rsidP="00D35B0C">
                                  <w:pPr>
                                    <w:adjustRightInd w:val="0"/>
                                    <w:snapToGrid w:val="0"/>
                                    <w:jc w:val="center"/>
                                    <w:rPr>
                                      <w:rFonts w:ascii="Arial" w:hAnsi="Arial"/>
                                      <w:color w:val="000000"/>
                                      <w:sz w:val="15"/>
                                      <w:szCs w:val="15"/>
                                    </w:rPr>
                                  </w:pPr>
                                  <w:r>
                                    <w:rPr>
                                      <w:rFonts w:ascii="Arial" w:hAnsi="Arial" w:hint="eastAsia"/>
                                      <w:color w:val="000000"/>
                                      <w:sz w:val="15"/>
                                      <w:szCs w:val="15"/>
                                    </w:rPr>
                                    <w:t>邓敬东</w:t>
                                  </w:r>
                                </w:p>
                                <w:p w14:paraId="26D9743B" w14:textId="77777777" w:rsidR="001A6273" w:rsidRDefault="001A6273" w:rsidP="00D35B0C">
                                  <w:pPr>
                                    <w:adjustRightInd w:val="0"/>
                                    <w:snapToGrid w:val="0"/>
                                    <w:jc w:val="center"/>
                                    <w:rPr>
                                      <w:rFonts w:ascii="Arial" w:hAnsi="Arial"/>
                                      <w:color w:val="000000"/>
                                      <w:sz w:val="15"/>
                                      <w:szCs w:val="15"/>
                                    </w:rPr>
                                  </w:pPr>
                                  <w:r>
                                    <w:rPr>
                                      <w:rFonts w:ascii="Arial" w:hAnsi="Arial" w:hint="eastAsia"/>
                                      <w:color w:val="000000"/>
                                      <w:sz w:val="15"/>
                                      <w:szCs w:val="15"/>
                                    </w:rPr>
                                    <w:t>2</w:t>
                                  </w:r>
                                  <w:r>
                                    <w:rPr>
                                      <w:rFonts w:ascii="Arial" w:hAnsi="Arial"/>
                                      <w:color w:val="000000"/>
                                      <w:sz w:val="15"/>
                                      <w:szCs w:val="15"/>
                                    </w:rPr>
                                    <w:t>020</w:t>
                                  </w:r>
                                  <w:r>
                                    <w:rPr>
                                      <w:rFonts w:ascii="Arial" w:hAnsi="Arial" w:hint="eastAsia"/>
                                      <w:color w:val="000000"/>
                                      <w:sz w:val="15"/>
                                      <w:szCs w:val="15"/>
                                    </w:rPr>
                                    <w:t>/</w:t>
                                  </w:r>
                                  <w:r>
                                    <w:rPr>
                                      <w:rFonts w:ascii="Arial" w:hAnsi="Arial"/>
                                      <w:color w:val="000000"/>
                                      <w:sz w:val="15"/>
                                      <w:szCs w:val="15"/>
                                    </w:rPr>
                                    <w:t>9/24</w:t>
                                  </w:r>
                                </w:p>
                              </w:tc>
                            </w:tr>
                            <w:tr w:rsidR="001A6273" w14:paraId="24C2BAC5" w14:textId="77777777" w:rsidTr="00D35B0C">
                              <w:trPr>
                                <w:trHeight w:hRule="exact" w:val="479"/>
                                <w:jc w:val="center"/>
                              </w:trPr>
                              <w:tc>
                                <w:tcPr>
                                  <w:tcW w:w="993" w:type="dxa"/>
                                  <w:vMerge/>
                                  <w:tcBorders>
                                    <w:left w:val="nil"/>
                                    <w:bottom w:val="single" w:sz="4" w:space="0" w:color="auto"/>
                                    <w:right w:val="nil"/>
                                  </w:tcBorders>
                                  <w:vAlign w:val="center"/>
                                </w:tcPr>
                                <w:p w14:paraId="3EC490F3" w14:textId="77777777" w:rsidR="001A6273" w:rsidRPr="00770906" w:rsidRDefault="001A6273" w:rsidP="00D35B0C">
                                  <w:pPr>
                                    <w:widowControl/>
                                    <w:rPr>
                                      <w:rFonts w:ascii="Arial" w:hAnsi="Arial" w:cs="Arial"/>
                                      <w:color w:val="000000"/>
                                      <w:sz w:val="13"/>
                                      <w:szCs w:val="13"/>
                                    </w:rPr>
                                  </w:pPr>
                                </w:p>
                              </w:tc>
                              <w:tc>
                                <w:tcPr>
                                  <w:tcW w:w="708" w:type="dxa"/>
                                  <w:tcBorders>
                                    <w:top w:val="single" w:sz="4" w:space="0" w:color="auto"/>
                                    <w:left w:val="nil"/>
                                    <w:bottom w:val="single" w:sz="4" w:space="0" w:color="auto"/>
                                    <w:right w:val="nil"/>
                                  </w:tcBorders>
                                  <w:vAlign w:val="center"/>
                                </w:tcPr>
                                <w:p w14:paraId="15F99E9C"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hint="eastAsia"/>
                                      <w:color w:val="000000"/>
                                      <w:sz w:val="13"/>
                                      <w:szCs w:val="13"/>
                                    </w:rPr>
                                    <w:t>比较基准</w:t>
                                  </w:r>
                                </w:p>
                              </w:tc>
                              <w:tc>
                                <w:tcPr>
                                  <w:tcW w:w="709" w:type="dxa"/>
                                  <w:tcBorders>
                                    <w:top w:val="single" w:sz="4" w:space="0" w:color="auto"/>
                                    <w:left w:val="nil"/>
                                    <w:bottom w:val="single" w:sz="4" w:space="0" w:color="auto"/>
                                    <w:right w:val="nil"/>
                                  </w:tcBorders>
                                  <w:vAlign w:val="center"/>
                                </w:tcPr>
                                <w:p w14:paraId="24468277"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683" w:type="dxa"/>
                                  <w:tcBorders>
                                    <w:top w:val="single" w:sz="4" w:space="0" w:color="auto"/>
                                    <w:left w:val="nil"/>
                                    <w:bottom w:val="single" w:sz="4" w:space="0" w:color="auto"/>
                                    <w:right w:val="nil"/>
                                  </w:tcBorders>
                                  <w:vAlign w:val="center"/>
                                </w:tcPr>
                                <w:p w14:paraId="4007E71F"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708" w:type="dxa"/>
                                  <w:tcBorders>
                                    <w:top w:val="single" w:sz="4" w:space="0" w:color="auto"/>
                                    <w:left w:val="nil"/>
                                    <w:bottom w:val="single" w:sz="4" w:space="0" w:color="auto"/>
                                    <w:right w:val="nil"/>
                                  </w:tcBorders>
                                  <w:vAlign w:val="center"/>
                                </w:tcPr>
                                <w:p w14:paraId="0A3A6C94"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709" w:type="dxa"/>
                                  <w:tcBorders>
                                    <w:top w:val="single" w:sz="4" w:space="0" w:color="auto"/>
                                    <w:left w:val="nil"/>
                                    <w:bottom w:val="single" w:sz="4" w:space="0" w:color="auto"/>
                                    <w:right w:val="nil"/>
                                  </w:tcBorders>
                                  <w:vAlign w:val="center"/>
                                </w:tcPr>
                                <w:p w14:paraId="7E6414D9"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593" w:type="dxa"/>
                                  <w:tcBorders>
                                    <w:top w:val="single" w:sz="4" w:space="0" w:color="auto"/>
                                    <w:left w:val="nil"/>
                                    <w:bottom w:val="single" w:sz="4" w:space="0" w:color="auto"/>
                                    <w:right w:val="nil"/>
                                  </w:tcBorders>
                                  <w:vAlign w:val="center"/>
                                </w:tcPr>
                                <w:p w14:paraId="6080B3AE"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hint="eastAsia"/>
                                      <w:color w:val="000000"/>
                                      <w:sz w:val="13"/>
                                      <w:szCs w:val="13"/>
                                    </w:rPr>
                                    <w:t>-</w:t>
                                  </w:r>
                                  <w:r w:rsidRPr="00770906">
                                    <w:rPr>
                                      <w:rFonts w:ascii="Arial" w:hAnsi="Arial"/>
                                      <w:color w:val="000000"/>
                                      <w:sz w:val="13"/>
                                      <w:szCs w:val="13"/>
                                    </w:rPr>
                                    <w:t>9.91%</w:t>
                                  </w:r>
                                </w:p>
                              </w:tc>
                              <w:tc>
                                <w:tcPr>
                                  <w:tcW w:w="709" w:type="dxa"/>
                                  <w:tcBorders>
                                    <w:top w:val="single" w:sz="4" w:space="0" w:color="auto"/>
                                    <w:left w:val="nil"/>
                                    <w:bottom w:val="single" w:sz="4" w:space="0" w:color="auto"/>
                                    <w:right w:val="nil"/>
                                  </w:tcBorders>
                                  <w:vAlign w:val="center"/>
                                </w:tcPr>
                                <w:p w14:paraId="4479F4F3" w14:textId="77777777" w:rsidR="001A6273" w:rsidRPr="000857D1" w:rsidRDefault="001A6273" w:rsidP="00D35B0C">
                                  <w:pPr>
                                    <w:adjustRightInd w:val="0"/>
                                    <w:snapToGrid w:val="0"/>
                                    <w:jc w:val="center"/>
                                    <w:rPr>
                                      <w:rFonts w:ascii="Arial" w:hAnsi="Arial"/>
                                      <w:color w:val="000000"/>
                                      <w:sz w:val="13"/>
                                      <w:szCs w:val="13"/>
                                    </w:rPr>
                                  </w:pPr>
                                  <w:r w:rsidRPr="000857D1">
                                    <w:rPr>
                                      <w:rFonts w:ascii="Arial" w:hAnsi="Arial"/>
                                      <w:color w:val="000000"/>
                                      <w:sz w:val="13"/>
                                      <w:szCs w:val="13"/>
                                    </w:rPr>
                                    <w:t>-8.63%</w:t>
                                  </w:r>
                                </w:p>
                              </w:tc>
                              <w:tc>
                                <w:tcPr>
                                  <w:tcW w:w="991" w:type="dxa"/>
                                  <w:vMerge/>
                                  <w:tcBorders>
                                    <w:left w:val="nil"/>
                                    <w:bottom w:val="single" w:sz="4" w:space="0" w:color="auto"/>
                                    <w:right w:val="nil"/>
                                  </w:tcBorders>
                                  <w:vAlign w:val="center"/>
                                </w:tcPr>
                                <w:p w14:paraId="15B6E6D8" w14:textId="77777777" w:rsidR="001A6273" w:rsidRDefault="001A6273" w:rsidP="00D35B0C">
                                  <w:pPr>
                                    <w:widowControl/>
                                    <w:rPr>
                                      <w:rFonts w:ascii="Arial" w:hAnsi="Arial"/>
                                      <w:color w:val="000000"/>
                                      <w:sz w:val="15"/>
                                      <w:szCs w:val="15"/>
                                    </w:rPr>
                                  </w:pPr>
                                </w:p>
                              </w:tc>
                            </w:tr>
                          </w:tbl>
                          <w:p w14:paraId="5D83EA49" w14:textId="77777777" w:rsidR="001A6273" w:rsidRPr="00E80FF5" w:rsidRDefault="001A6273" w:rsidP="001A6273">
                            <w:pPr>
                              <w:adjustRightInd w:val="0"/>
                              <w:snapToGrid w:val="0"/>
                              <w:spacing w:line="200" w:lineRule="exact"/>
                              <w:rPr>
                                <w:rFonts w:ascii="Arial" w:eastAsia="黑体" w:hAnsi="Arial" w:cs="Arial"/>
                                <w:color w:val="000000"/>
                                <w:sz w:val="15"/>
                                <w:szCs w:val="15"/>
                              </w:rPr>
                            </w:pPr>
                            <w:r w:rsidRPr="00D35B0C">
                              <w:rPr>
                                <w:rFonts w:ascii="Arial" w:eastAsia="黑体" w:hAnsi="Arial" w:cs="Arial" w:hint="eastAsia"/>
                                <w:color w:val="000000"/>
                                <w:sz w:val="13"/>
                                <w:szCs w:val="15"/>
                              </w:rPr>
                              <w:t>注：数据来源基金定期报告，截至</w:t>
                            </w:r>
                            <w:r w:rsidRPr="00D35B0C">
                              <w:rPr>
                                <w:rFonts w:ascii="Arial" w:eastAsia="黑体" w:hAnsi="Arial" w:cs="Arial"/>
                                <w:color w:val="000000"/>
                                <w:sz w:val="13"/>
                                <w:szCs w:val="15"/>
                              </w:rPr>
                              <w:t>2022</w:t>
                            </w:r>
                            <w:r w:rsidRPr="00D35B0C">
                              <w:rPr>
                                <w:rFonts w:ascii="Arial" w:eastAsia="黑体" w:hAnsi="Arial" w:cs="Arial"/>
                                <w:color w:val="000000"/>
                                <w:sz w:val="13"/>
                                <w:szCs w:val="15"/>
                              </w:rPr>
                              <w:t>年</w:t>
                            </w:r>
                            <w:r w:rsidRPr="00D35B0C">
                              <w:rPr>
                                <w:rFonts w:ascii="Arial" w:eastAsia="黑体" w:hAnsi="Arial" w:cs="Arial"/>
                                <w:color w:val="000000"/>
                                <w:sz w:val="13"/>
                                <w:szCs w:val="15"/>
                              </w:rPr>
                              <w:t>9</w:t>
                            </w:r>
                            <w:r w:rsidRPr="00D35B0C">
                              <w:rPr>
                                <w:rFonts w:ascii="Arial" w:eastAsia="黑体" w:hAnsi="Arial" w:cs="Arial"/>
                                <w:color w:val="000000"/>
                                <w:sz w:val="13"/>
                                <w:szCs w:val="15"/>
                              </w:rPr>
                              <w:t>月</w:t>
                            </w:r>
                            <w:r w:rsidRPr="00D35B0C">
                              <w:rPr>
                                <w:rFonts w:ascii="Arial" w:eastAsia="黑体" w:hAnsi="Arial" w:cs="Arial"/>
                                <w:color w:val="000000"/>
                                <w:sz w:val="13"/>
                                <w:szCs w:val="15"/>
                              </w:rPr>
                              <w:t>30</w:t>
                            </w:r>
                            <w:r w:rsidRPr="00D35B0C">
                              <w:rPr>
                                <w:rFonts w:ascii="Arial" w:eastAsia="黑体" w:hAnsi="Arial" w:cs="Arial"/>
                                <w:color w:val="000000"/>
                                <w:sz w:val="13"/>
                                <w:szCs w:val="15"/>
                              </w:rPr>
                              <w:t>日。风险评级来源：晨星资讯，具体销售以代销机构评级为准。大中华基金经理变动：谢天翎曾于</w:t>
                            </w:r>
                            <w:r w:rsidRPr="00D35B0C">
                              <w:rPr>
                                <w:rFonts w:ascii="Arial" w:eastAsia="黑体" w:hAnsi="Arial" w:cs="Arial"/>
                                <w:color w:val="000000"/>
                                <w:sz w:val="13"/>
                                <w:szCs w:val="15"/>
                              </w:rPr>
                              <w:t>2011-09-22</w:t>
                            </w:r>
                            <w:r w:rsidRPr="00D35B0C">
                              <w:rPr>
                                <w:rFonts w:ascii="Arial" w:eastAsia="黑体" w:hAnsi="Arial" w:cs="Arial"/>
                                <w:color w:val="000000"/>
                                <w:sz w:val="13"/>
                                <w:szCs w:val="15"/>
                              </w:rPr>
                              <w:t>至</w:t>
                            </w:r>
                            <w:r w:rsidRPr="00D35B0C">
                              <w:rPr>
                                <w:rFonts w:ascii="Arial" w:eastAsia="黑体" w:hAnsi="Arial" w:cs="Arial"/>
                                <w:color w:val="000000"/>
                                <w:sz w:val="13"/>
                                <w:szCs w:val="15"/>
                              </w:rPr>
                              <w:t>2016-06-22</w:t>
                            </w:r>
                            <w:r w:rsidRPr="00D35B0C">
                              <w:rPr>
                                <w:rFonts w:ascii="Arial" w:eastAsia="黑体" w:hAnsi="Arial" w:cs="Arial"/>
                                <w:color w:val="000000"/>
                                <w:sz w:val="13"/>
                                <w:szCs w:val="15"/>
                              </w:rPr>
                              <w:t>、黎海威曾于</w:t>
                            </w:r>
                            <w:r w:rsidRPr="00D35B0C">
                              <w:rPr>
                                <w:rFonts w:ascii="Arial" w:eastAsia="黑体" w:hAnsi="Arial" w:cs="Arial"/>
                                <w:color w:val="000000"/>
                                <w:sz w:val="13"/>
                                <w:szCs w:val="15"/>
                              </w:rPr>
                              <w:t xml:space="preserve">2016-06-03 </w:t>
                            </w:r>
                            <w:r w:rsidRPr="00D35B0C">
                              <w:rPr>
                                <w:rFonts w:ascii="Arial" w:eastAsia="黑体" w:hAnsi="Arial" w:cs="Arial"/>
                                <w:color w:val="000000"/>
                                <w:sz w:val="13"/>
                                <w:szCs w:val="15"/>
                              </w:rPr>
                              <w:t>至</w:t>
                            </w:r>
                            <w:r w:rsidRPr="00D35B0C">
                              <w:rPr>
                                <w:rFonts w:ascii="Arial" w:eastAsia="黑体" w:hAnsi="Arial" w:cs="Arial"/>
                                <w:color w:val="000000"/>
                                <w:sz w:val="13"/>
                                <w:szCs w:val="15"/>
                              </w:rPr>
                              <w:t>2017-07-06</w:t>
                            </w:r>
                            <w:r w:rsidRPr="00D35B0C">
                              <w:rPr>
                                <w:rFonts w:ascii="Arial" w:eastAsia="黑体" w:hAnsi="Arial" w:cs="Arial"/>
                                <w:color w:val="000000"/>
                                <w:sz w:val="13"/>
                                <w:szCs w:val="15"/>
                              </w:rPr>
                              <w:t>担任大中华基金经理，比较基准为摩根斯坦利金</w:t>
                            </w:r>
                            <w:proofErr w:type="gramStart"/>
                            <w:r w:rsidRPr="00D35B0C">
                              <w:rPr>
                                <w:rFonts w:ascii="Arial" w:eastAsia="黑体" w:hAnsi="Arial" w:cs="Arial"/>
                                <w:color w:val="000000"/>
                                <w:sz w:val="13"/>
                                <w:szCs w:val="15"/>
                              </w:rPr>
                              <w:t>龙净总</w:t>
                            </w:r>
                            <w:proofErr w:type="gramEnd"/>
                            <w:r w:rsidRPr="00D35B0C">
                              <w:rPr>
                                <w:rFonts w:ascii="Arial" w:eastAsia="黑体" w:hAnsi="Arial" w:cs="Arial"/>
                                <w:color w:val="000000"/>
                                <w:sz w:val="13"/>
                                <w:szCs w:val="15"/>
                              </w:rPr>
                              <w:t>收益指数</w:t>
                            </w:r>
                            <w:r w:rsidRPr="00D35B0C">
                              <w:rPr>
                                <w:rFonts w:ascii="Arial" w:eastAsia="黑体" w:hAnsi="Arial" w:cs="Arial"/>
                                <w:color w:val="000000"/>
                                <w:sz w:val="13"/>
                                <w:szCs w:val="15"/>
                              </w:rPr>
                              <w:t>(MSCI Golden Dragon Net Total Return Index)</w:t>
                            </w:r>
                            <w:r w:rsidRPr="00D35B0C">
                              <w:rPr>
                                <w:rFonts w:ascii="Arial" w:eastAsia="黑体" w:hAnsi="Arial" w:cs="Arial"/>
                                <w:color w:val="000000"/>
                                <w:sz w:val="13"/>
                                <w:szCs w:val="15"/>
                              </w:rPr>
                              <w:t>，基金于</w:t>
                            </w:r>
                            <w:r w:rsidRPr="00D35B0C">
                              <w:rPr>
                                <w:rFonts w:ascii="Arial" w:eastAsia="黑体" w:hAnsi="Arial" w:cs="Arial"/>
                                <w:color w:val="000000"/>
                                <w:sz w:val="13"/>
                                <w:szCs w:val="15"/>
                              </w:rPr>
                              <w:t>2020-12-08</w:t>
                            </w:r>
                            <w:r w:rsidRPr="00D35B0C">
                              <w:rPr>
                                <w:rFonts w:ascii="Arial" w:eastAsia="黑体" w:hAnsi="Arial" w:cs="Arial"/>
                                <w:color w:val="000000"/>
                                <w:sz w:val="13"/>
                                <w:szCs w:val="15"/>
                              </w:rPr>
                              <w:t>新增美元份额。成长之</w:t>
                            </w:r>
                            <w:proofErr w:type="gramStart"/>
                            <w:r w:rsidRPr="00D35B0C">
                              <w:rPr>
                                <w:rFonts w:ascii="Arial" w:eastAsia="黑体" w:hAnsi="Arial" w:cs="Arial"/>
                                <w:color w:val="000000"/>
                                <w:sz w:val="13"/>
                                <w:szCs w:val="15"/>
                              </w:rPr>
                              <w:t>星基金</w:t>
                            </w:r>
                            <w:proofErr w:type="gramEnd"/>
                            <w:r w:rsidRPr="00D35B0C">
                              <w:rPr>
                                <w:rFonts w:ascii="Arial" w:eastAsia="黑体" w:hAnsi="Arial" w:cs="Arial"/>
                                <w:color w:val="000000"/>
                                <w:sz w:val="13"/>
                                <w:szCs w:val="15"/>
                              </w:rPr>
                              <w:t>经理变动：</w:t>
                            </w:r>
                            <w:proofErr w:type="gramStart"/>
                            <w:r w:rsidRPr="00D35B0C">
                              <w:rPr>
                                <w:rFonts w:ascii="Arial" w:eastAsia="黑体" w:hAnsi="Arial" w:cs="Arial"/>
                                <w:color w:val="000000"/>
                                <w:sz w:val="13"/>
                                <w:szCs w:val="15"/>
                              </w:rPr>
                              <w:t>杨锐文曾</w:t>
                            </w:r>
                            <w:proofErr w:type="gramEnd"/>
                            <w:r w:rsidRPr="00D35B0C">
                              <w:rPr>
                                <w:rFonts w:ascii="Arial" w:eastAsia="黑体" w:hAnsi="Arial" w:cs="Arial"/>
                                <w:color w:val="000000"/>
                                <w:sz w:val="13"/>
                                <w:szCs w:val="15"/>
                              </w:rPr>
                              <w:t>于</w:t>
                            </w:r>
                            <w:r w:rsidRPr="00D35B0C">
                              <w:rPr>
                                <w:rFonts w:ascii="Arial" w:eastAsia="黑体" w:hAnsi="Arial" w:cs="Arial"/>
                                <w:color w:val="000000"/>
                                <w:sz w:val="13"/>
                                <w:szCs w:val="15"/>
                              </w:rPr>
                              <w:t>2014-10-25</w:t>
                            </w:r>
                            <w:r w:rsidRPr="00D35B0C">
                              <w:rPr>
                                <w:rFonts w:ascii="Arial" w:eastAsia="黑体" w:hAnsi="Arial" w:cs="Arial"/>
                                <w:color w:val="000000"/>
                                <w:sz w:val="13"/>
                                <w:szCs w:val="15"/>
                              </w:rPr>
                              <w:t>至</w:t>
                            </w:r>
                            <w:r w:rsidRPr="00D35B0C">
                              <w:rPr>
                                <w:rFonts w:ascii="Arial" w:eastAsia="黑体" w:hAnsi="Arial" w:cs="Arial"/>
                                <w:color w:val="000000"/>
                                <w:sz w:val="13"/>
                                <w:szCs w:val="15"/>
                              </w:rPr>
                              <w:t>2016-01-27</w:t>
                            </w:r>
                            <w:r w:rsidRPr="00D35B0C">
                              <w:rPr>
                                <w:rFonts w:ascii="Arial" w:eastAsia="黑体" w:hAnsi="Arial" w:cs="Arial"/>
                                <w:color w:val="000000"/>
                                <w:sz w:val="13"/>
                                <w:szCs w:val="15"/>
                              </w:rPr>
                              <w:t>、刘晓明曾于</w:t>
                            </w:r>
                            <w:r w:rsidRPr="00D35B0C">
                              <w:rPr>
                                <w:rFonts w:ascii="Arial" w:eastAsia="黑体" w:hAnsi="Arial" w:cs="Arial"/>
                                <w:color w:val="000000"/>
                                <w:sz w:val="13"/>
                                <w:szCs w:val="15"/>
                              </w:rPr>
                              <w:t>2015-03-28</w:t>
                            </w:r>
                            <w:r w:rsidRPr="00D35B0C">
                              <w:rPr>
                                <w:rFonts w:ascii="Arial" w:eastAsia="黑体" w:hAnsi="Arial" w:cs="Arial"/>
                                <w:color w:val="000000"/>
                                <w:sz w:val="13"/>
                                <w:szCs w:val="15"/>
                              </w:rPr>
                              <w:t>至</w:t>
                            </w:r>
                            <w:r w:rsidRPr="00D35B0C">
                              <w:rPr>
                                <w:rFonts w:ascii="Arial" w:eastAsia="黑体" w:hAnsi="Arial" w:cs="Arial"/>
                                <w:color w:val="000000"/>
                                <w:sz w:val="13"/>
                                <w:szCs w:val="15"/>
                              </w:rPr>
                              <w:t>2020-05-20</w:t>
                            </w:r>
                            <w:r w:rsidRPr="00D35B0C">
                              <w:rPr>
                                <w:rFonts w:ascii="Arial" w:eastAsia="黑体" w:hAnsi="Arial" w:cs="Arial"/>
                                <w:color w:val="000000"/>
                                <w:sz w:val="13"/>
                                <w:szCs w:val="15"/>
                              </w:rPr>
                              <w:t>担任成长之</w:t>
                            </w:r>
                            <w:proofErr w:type="gramStart"/>
                            <w:r w:rsidRPr="00D35B0C">
                              <w:rPr>
                                <w:rFonts w:ascii="Arial" w:eastAsia="黑体" w:hAnsi="Arial" w:cs="Arial"/>
                                <w:color w:val="000000"/>
                                <w:sz w:val="13"/>
                                <w:szCs w:val="15"/>
                              </w:rPr>
                              <w:t>星基金</w:t>
                            </w:r>
                            <w:proofErr w:type="gramEnd"/>
                            <w:r w:rsidRPr="00D35B0C">
                              <w:rPr>
                                <w:rFonts w:ascii="Arial" w:eastAsia="黑体" w:hAnsi="Arial" w:cs="Arial"/>
                                <w:color w:val="000000"/>
                                <w:sz w:val="13"/>
                                <w:szCs w:val="15"/>
                              </w:rPr>
                              <w:t>经理，业绩比较基准为沪深</w:t>
                            </w:r>
                            <w:r w:rsidRPr="00D35B0C">
                              <w:rPr>
                                <w:rFonts w:ascii="Arial" w:eastAsia="黑体" w:hAnsi="Arial" w:cs="Arial"/>
                                <w:color w:val="000000"/>
                                <w:sz w:val="13"/>
                                <w:szCs w:val="15"/>
                              </w:rPr>
                              <w:t>300</w:t>
                            </w:r>
                            <w:r w:rsidRPr="00D35B0C">
                              <w:rPr>
                                <w:rFonts w:ascii="Arial" w:eastAsia="黑体" w:hAnsi="Arial" w:cs="Arial"/>
                                <w:color w:val="000000"/>
                                <w:sz w:val="13"/>
                                <w:szCs w:val="15"/>
                              </w:rPr>
                              <w:t>指数</w:t>
                            </w:r>
                            <w:r w:rsidRPr="00D35B0C">
                              <w:rPr>
                                <w:rFonts w:ascii="Arial" w:eastAsia="黑体" w:hAnsi="Arial" w:cs="Arial"/>
                                <w:color w:val="000000"/>
                                <w:sz w:val="13"/>
                                <w:szCs w:val="15"/>
                              </w:rPr>
                              <w:t>*90%+</w:t>
                            </w:r>
                            <w:r w:rsidRPr="00D35B0C">
                              <w:rPr>
                                <w:rFonts w:ascii="Arial" w:eastAsia="黑体" w:hAnsi="Arial" w:cs="Arial"/>
                                <w:color w:val="000000"/>
                                <w:sz w:val="13"/>
                                <w:szCs w:val="15"/>
                              </w:rPr>
                              <w:t>中</w:t>
                            </w:r>
                            <w:proofErr w:type="gramStart"/>
                            <w:r w:rsidRPr="00D35B0C">
                              <w:rPr>
                                <w:rFonts w:ascii="Arial" w:eastAsia="黑体" w:hAnsi="Arial" w:cs="Arial"/>
                                <w:color w:val="000000"/>
                                <w:sz w:val="13"/>
                                <w:szCs w:val="15"/>
                              </w:rPr>
                              <w:t>证全债指数</w:t>
                            </w:r>
                            <w:proofErr w:type="gramEnd"/>
                            <w:r w:rsidRPr="00D35B0C">
                              <w:rPr>
                                <w:rFonts w:ascii="Arial" w:eastAsia="黑体" w:hAnsi="Arial" w:cs="Arial"/>
                                <w:color w:val="000000"/>
                                <w:sz w:val="13"/>
                                <w:szCs w:val="15"/>
                              </w:rPr>
                              <w:t>*10%</w:t>
                            </w:r>
                            <w:r w:rsidRPr="00D35B0C">
                              <w:rPr>
                                <w:rFonts w:ascii="Arial" w:eastAsia="黑体" w:hAnsi="Arial" w:cs="Arial"/>
                                <w:color w:val="000000"/>
                                <w:sz w:val="13"/>
                                <w:szCs w:val="15"/>
                              </w:rPr>
                              <w:t>。</w:t>
                            </w:r>
                            <w:r>
                              <w:rPr>
                                <w:rFonts w:ascii="Arial" w:eastAsia="黑体" w:hAnsi="Arial" w:cs="Arial" w:hint="eastAsia"/>
                                <w:b/>
                                <w:color w:val="000000"/>
                                <w:sz w:val="13"/>
                                <w:szCs w:val="15"/>
                              </w:rPr>
                              <w:t xml:space="preserve"> </w:t>
                            </w:r>
                          </w:p>
                          <w:p w14:paraId="28BFE0BE" w14:textId="77777777" w:rsidR="001A6273" w:rsidRPr="00E80FF5" w:rsidRDefault="001A6273" w:rsidP="001A6273">
                            <w:pPr>
                              <w:adjustRightInd w:val="0"/>
                              <w:snapToGrid w:val="0"/>
                              <w:spacing w:line="200" w:lineRule="exact"/>
                              <w:rPr>
                                <w:rFonts w:ascii="Arial" w:eastAsia="黑体" w:hAnsi="Arial" w:cs="Arial"/>
                                <w:color w:val="000000"/>
                                <w:sz w:val="13"/>
                                <w:szCs w:val="15"/>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C311DE" id="矩形 21" o:spid="_x0000_s1054" style="position:absolute;margin-left:203.2pt;margin-top:7.65pt;width:358.15pt;height:286.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" fillcolor="#f0f0f0" stroked="f">
                <v:textbox>
                  <w:txbxContent>
                    <w:p w14:paraId="3F78B2AB" w14:textId="77777777" w:rsidR="001A6273" w:rsidRPr="00E80FF5" w:rsidRDefault="001A6273" w:rsidP="001A6273">
                      <w:pPr>
                        <w:adjustRightInd w:val="0"/>
                        <w:snapToGrid w:val="0"/>
                        <w:spacing w:line="200" w:lineRule="exact"/>
                        <w:rPr>
                          <w:rFonts w:ascii="Arial" w:eastAsia="黑体" w:hAnsi="Arial" w:cs="Arial"/>
                          <w:color w:val="000000"/>
                          <w:sz w:val="13"/>
                          <w:szCs w:val="15"/>
                        </w:rPr>
                      </w:pPr>
                    </w:p>
                    <w:tbl>
                      <w:tblPr>
                        <w:tblW w:w="4937" w:type="pct"/>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992"/>
                        <w:gridCol w:w="706"/>
                        <w:gridCol w:w="707"/>
                        <w:gridCol w:w="682"/>
                        <w:gridCol w:w="706"/>
                        <w:gridCol w:w="707"/>
                        <w:gridCol w:w="592"/>
                        <w:gridCol w:w="707"/>
                        <w:gridCol w:w="989"/>
                      </w:tblGrid>
                      <w:tr w:rsidR="001A6273" w14:paraId="149A6979" w14:textId="77777777" w:rsidTr="00D35B0C">
                        <w:trPr>
                          <w:trHeight w:hRule="exact" w:val="655"/>
                          <w:jc w:val="center"/>
                        </w:trPr>
                        <w:tc>
                          <w:tcPr>
                            <w:tcW w:w="993" w:type="dxa"/>
                            <w:tcBorders>
                              <w:top w:val="single" w:sz="4" w:space="0" w:color="auto"/>
                              <w:left w:val="nil"/>
                              <w:bottom w:val="dotted" w:sz="4" w:space="0" w:color="auto"/>
                              <w:right w:val="nil"/>
                            </w:tcBorders>
                            <w:vAlign w:val="center"/>
                          </w:tcPr>
                          <w:p w14:paraId="146B265C" w14:textId="77777777" w:rsidR="001A6273" w:rsidRDefault="001A6273" w:rsidP="00BC629D">
                            <w:pPr>
                              <w:adjustRightInd w:val="0"/>
                              <w:snapToGrid w:val="0"/>
                              <w:jc w:val="center"/>
                              <w:rPr>
                                <w:rFonts w:ascii="Arial" w:hAnsi="Arial" w:cs="Arial"/>
                                <w:b/>
                                <w:bCs/>
                                <w:sz w:val="15"/>
                                <w:szCs w:val="15"/>
                              </w:rPr>
                            </w:pPr>
                            <w:r>
                              <w:rPr>
                                <w:rFonts w:ascii="Arial" w:hAnsi="Arial" w:cs="Arial" w:hint="eastAsia"/>
                                <w:b/>
                                <w:bCs/>
                                <w:sz w:val="15"/>
                                <w:szCs w:val="15"/>
                              </w:rPr>
                              <w:t>基金名称</w:t>
                            </w:r>
                          </w:p>
                          <w:p w14:paraId="6DAB61E6" w14:textId="77777777" w:rsidR="001A6273" w:rsidRDefault="001A6273" w:rsidP="00BC629D">
                            <w:pPr>
                              <w:adjustRightInd w:val="0"/>
                              <w:snapToGrid w:val="0"/>
                              <w:jc w:val="center"/>
                              <w:rPr>
                                <w:rFonts w:ascii="Arial" w:hAnsi="Arial" w:cs="Arial"/>
                                <w:b/>
                                <w:bCs/>
                                <w:sz w:val="15"/>
                                <w:szCs w:val="15"/>
                              </w:rPr>
                            </w:pPr>
                            <w:r>
                              <w:rPr>
                                <w:rFonts w:ascii="Arial" w:hAnsi="Arial" w:cs="Arial" w:hint="eastAsia"/>
                                <w:b/>
                                <w:bCs/>
                                <w:sz w:val="15"/>
                                <w:szCs w:val="15"/>
                              </w:rPr>
                              <w:t>成立时间</w:t>
                            </w:r>
                          </w:p>
                          <w:p w14:paraId="62D7A386" w14:textId="77777777" w:rsidR="001A6273" w:rsidRDefault="001A6273" w:rsidP="00BC629D">
                            <w:pPr>
                              <w:adjustRightInd w:val="0"/>
                              <w:snapToGrid w:val="0"/>
                              <w:jc w:val="center"/>
                              <w:rPr>
                                <w:rFonts w:ascii="Arial" w:hAnsi="Arial" w:cs="Arial"/>
                                <w:b/>
                                <w:bCs/>
                                <w:sz w:val="15"/>
                                <w:szCs w:val="15"/>
                              </w:rPr>
                            </w:pPr>
                            <w:r>
                              <w:rPr>
                                <w:rFonts w:ascii="Arial" w:hAnsi="Arial" w:cs="Arial" w:hint="eastAsia"/>
                                <w:b/>
                                <w:bCs/>
                                <w:sz w:val="15"/>
                                <w:szCs w:val="15"/>
                              </w:rPr>
                              <w:t>风险评级</w:t>
                            </w:r>
                          </w:p>
                        </w:tc>
                        <w:tc>
                          <w:tcPr>
                            <w:tcW w:w="708" w:type="dxa"/>
                            <w:tcBorders>
                              <w:top w:val="single" w:sz="4" w:space="0" w:color="auto"/>
                              <w:left w:val="nil"/>
                              <w:bottom w:val="dotted" w:sz="4" w:space="0" w:color="auto"/>
                              <w:right w:val="nil"/>
                            </w:tcBorders>
                            <w:vAlign w:val="center"/>
                          </w:tcPr>
                          <w:p w14:paraId="05A925F9" w14:textId="77777777" w:rsidR="001A6273" w:rsidRDefault="001A6273" w:rsidP="00BC629D">
                            <w:pPr>
                              <w:adjustRightInd w:val="0"/>
                              <w:snapToGrid w:val="0"/>
                              <w:jc w:val="center"/>
                              <w:rPr>
                                <w:rFonts w:ascii="Arial" w:hAnsi="Arial" w:cs="Arial"/>
                                <w:b/>
                                <w:bCs/>
                                <w:sz w:val="15"/>
                                <w:szCs w:val="15"/>
                              </w:rPr>
                            </w:pPr>
                            <w:r>
                              <w:rPr>
                                <w:rFonts w:ascii="Arial" w:hAnsi="Arial" w:cs="Arial" w:hint="eastAsia"/>
                                <w:b/>
                                <w:bCs/>
                                <w:sz w:val="15"/>
                                <w:szCs w:val="15"/>
                              </w:rPr>
                              <w:t>项目</w:t>
                            </w:r>
                          </w:p>
                        </w:tc>
                        <w:tc>
                          <w:tcPr>
                            <w:tcW w:w="709" w:type="dxa"/>
                            <w:tcBorders>
                              <w:top w:val="single" w:sz="4" w:space="0" w:color="auto"/>
                              <w:left w:val="nil"/>
                              <w:bottom w:val="dotted" w:sz="4" w:space="0" w:color="auto"/>
                              <w:right w:val="nil"/>
                            </w:tcBorders>
                            <w:vAlign w:val="center"/>
                          </w:tcPr>
                          <w:p w14:paraId="45227036" w14:textId="77777777" w:rsidR="001A6273" w:rsidRDefault="001A6273" w:rsidP="00BC629D">
                            <w:pPr>
                              <w:adjustRightInd w:val="0"/>
                              <w:snapToGrid w:val="0"/>
                              <w:jc w:val="center"/>
                              <w:rPr>
                                <w:rFonts w:ascii="Arial" w:hAnsi="Arial" w:cs="Arial"/>
                                <w:b/>
                                <w:bCs/>
                                <w:sz w:val="15"/>
                                <w:szCs w:val="15"/>
                              </w:rPr>
                            </w:pPr>
                            <w:r>
                              <w:rPr>
                                <w:rFonts w:ascii="Arial" w:hAnsi="Arial" w:cs="Arial"/>
                                <w:b/>
                                <w:bCs/>
                                <w:sz w:val="15"/>
                                <w:szCs w:val="15"/>
                              </w:rPr>
                              <w:t>2017</w:t>
                            </w:r>
                          </w:p>
                        </w:tc>
                        <w:tc>
                          <w:tcPr>
                            <w:tcW w:w="683" w:type="dxa"/>
                            <w:tcBorders>
                              <w:top w:val="single" w:sz="4" w:space="0" w:color="auto"/>
                              <w:left w:val="nil"/>
                              <w:bottom w:val="dotted" w:sz="4" w:space="0" w:color="auto"/>
                              <w:right w:val="nil"/>
                            </w:tcBorders>
                            <w:vAlign w:val="center"/>
                          </w:tcPr>
                          <w:p w14:paraId="5537AEA5" w14:textId="77777777" w:rsidR="001A6273" w:rsidRDefault="001A6273" w:rsidP="00BC629D">
                            <w:pPr>
                              <w:adjustRightInd w:val="0"/>
                              <w:snapToGrid w:val="0"/>
                              <w:jc w:val="center"/>
                              <w:rPr>
                                <w:rFonts w:ascii="Arial" w:hAnsi="Arial" w:cs="Arial"/>
                                <w:b/>
                                <w:bCs/>
                                <w:sz w:val="15"/>
                                <w:szCs w:val="15"/>
                              </w:rPr>
                            </w:pPr>
                            <w:r>
                              <w:rPr>
                                <w:rFonts w:ascii="Arial" w:hAnsi="Arial" w:cs="Arial"/>
                                <w:b/>
                                <w:bCs/>
                                <w:sz w:val="15"/>
                                <w:szCs w:val="15"/>
                              </w:rPr>
                              <w:t>2018</w:t>
                            </w:r>
                          </w:p>
                        </w:tc>
                        <w:tc>
                          <w:tcPr>
                            <w:tcW w:w="708" w:type="dxa"/>
                            <w:tcBorders>
                              <w:top w:val="single" w:sz="4" w:space="0" w:color="auto"/>
                              <w:left w:val="nil"/>
                              <w:bottom w:val="dotted" w:sz="4" w:space="0" w:color="auto"/>
                              <w:right w:val="nil"/>
                            </w:tcBorders>
                            <w:vAlign w:val="center"/>
                          </w:tcPr>
                          <w:p w14:paraId="5433C06A" w14:textId="77777777" w:rsidR="001A6273" w:rsidRDefault="001A6273" w:rsidP="00BC629D">
                            <w:pPr>
                              <w:adjustRightInd w:val="0"/>
                              <w:snapToGrid w:val="0"/>
                              <w:jc w:val="center"/>
                              <w:rPr>
                                <w:rFonts w:ascii="Arial" w:hAnsi="Arial" w:cs="Arial"/>
                                <w:b/>
                                <w:bCs/>
                                <w:sz w:val="15"/>
                                <w:szCs w:val="15"/>
                              </w:rPr>
                            </w:pPr>
                            <w:r>
                              <w:rPr>
                                <w:rFonts w:ascii="Arial" w:hAnsi="Arial" w:cs="Arial"/>
                                <w:b/>
                                <w:bCs/>
                                <w:sz w:val="15"/>
                                <w:szCs w:val="15"/>
                              </w:rPr>
                              <w:t>2019</w:t>
                            </w:r>
                          </w:p>
                        </w:tc>
                        <w:tc>
                          <w:tcPr>
                            <w:tcW w:w="709" w:type="dxa"/>
                            <w:tcBorders>
                              <w:top w:val="single" w:sz="4" w:space="0" w:color="auto"/>
                              <w:left w:val="nil"/>
                              <w:bottom w:val="dotted" w:sz="4" w:space="0" w:color="auto"/>
                              <w:right w:val="nil"/>
                            </w:tcBorders>
                            <w:vAlign w:val="center"/>
                          </w:tcPr>
                          <w:p w14:paraId="60697F7E" w14:textId="77777777" w:rsidR="001A6273" w:rsidRDefault="001A6273" w:rsidP="00BC629D">
                            <w:pPr>
                              <w:adjustRightInd w:val="0"/>
                              <w:snapToGrid w:val="0"/>
                              <w:jc w:val="center"/>
                              <w:rPr>
                                <w:rFonts w:ascii="Arial" w:hAnsi="Arial" w:cs="Arial"/>
                                <w:b/>
                                <w:bCs/>
                                <w:sz w:val="15"/>
                                <w:szCs w:val="15"/>
                              </w:rPr>
                            </w:pPr>
                            <w:r>
                              <w:rPr>
                                <w:rFonts w:ascii="Arial" w:hAnsi="Arial" w:cs="Arial"/>
                                <w:b/>
                                <w:bCs/>
                                <w:sz w:val="15"/>
                                <w:szCs w:val="15"/>
                              </w:rPr>
                              <w:t>2020</w:t>
                            </w:r>
                          </w:p>
                        </w:tc>
                        <w:tc>
                          <w:tcPr>
                            <w:tcW w:w="593" w:type="dxa"/>
                            <w:tcBorders>
                              <w:top w:val="single" w:sz="4" w:space="0" w:color="auto"/>
                              <w:left w:val="nil"/>
                              <w:bottom w:val="dotted" w:sz="4" w:space="0" w:color="auto"/>
                              <w:right w:val="nil"/>
                            </w:tcBorders>
                            <w:vAlign w:val="center"/>
                          </w:tcPr>
                          <w:p w14:paraId="4A4CEE92" w14:textId="77777777" w:rsidR="001A6273" w:rsidRDefault="001A6273" w:rsidP="00BC629D">
                            <w:pPr>
                              <w:adjustRightInd w:val="0"/>
                              <w:snapToGrid w:val="0"/>
                              <w:jc w:val="center"/>
                              <w:rPr>
                                <w:rFonts w:ascii="Arial" w:hAnsi="Arial" w:cs="Arial"/>
                                <w:b/>
                                <w:bCs/>
                                <w:sz w:val="15"/>
                                <w:szCs w:val="15"/>
                              </w:rPr>
                            </w:pPr>
                            <w:r>
                              <w:rPr>
                                <w:rFonts w:ascii="Arial" w:hAnsi="Arial" w:cs="Arial"/>
                                <w:b/>
                                <w:bCs/>
                                <w:sz w:val="15"/>
                                <w:szCs w:val="15"/>
                              </w:rPr>
                              <w:t>2021</w:t>
                            </w:r>
                          </w:p>
                        </w:tc>
                        <w:tc>
                          <w:tcPr>
                            <w:tcW w:w="709" w:type="dxa"/>
                            <w:tcBorders>
                              <w:top w:val="single" w:sz="4" w:space="0" w:color="auto"/>
                              <w:left w:val="nil"/>
                              <w:bottom w:val="dotted" w:sz="4" w:space="0" w:color="auto"/>
                              <w:right w:val="nil"/>
                            </w:tcBorders>
                            <w:vAlign w:val="center"/>
                          </w:tcPr>
                          <w:p w14:paraId="0469432A" w14:textId="77777777" w:rsidR="001A6273" w:rsidRDefault="001A6273" w:rsidP="00BC629D">
                            <w:pPr>
                              <w:adjustRightInd w:val="0"/>
                              <w:snapToGrid w:val="0"/>
                              <w:jc w:val="center"/>
                              <w:rPr>
                                <w:rFonts w:ascii="Arial" w:hAnsi="Arial" w:cs="Arial"/>
                                <w:b/>
                                <w:bCs/>
                                <w:sz w:val="15"/>
                                <w:szCs w:val="15"/>
                              </w:rPr>
                            </w:pPr>
                            <w:r>
                              <w:rPr>
                                <w:rFonts w:ascii="Arial" w:hAnsi="Arial" w:cs="Arial" w:hint="eastAsia"/>
                                <w:b/>
                                <w:bCs/>
                                <w:sz w:val="15"/>
                                <w:szCs w:val="15"/>
                              </w:rPr>
                              <w:t>成立</w:t>
                            </w:r>
                          </w:p>
                          <w:p w14:paraId="554259DB" w14:textId="77777777" w:rsidR="001A6273" w:rsidRDefault="001A6273" w:rsidP="00BC629D">
                            <w:pPr>
                              <w:adjustRightInd w:val="0"/>
                              <w:snapToGrid w:val="0"/>
                              <w:jc w:val="center"/>
                              <w:rPr>
                                <w:rFonts w:ascii="Arial" w:hAnsi="Arial" w:cs="Arial"/>
                                <w:b/>
                                <w:bCs/>
                                <w:sz w:val="15"/>
                                <w:szCs w:val="15"/>
                              </w:rPr>
                            </w:pPr>
                            <w:r>
                              <w:rPr>
                                <w:rFonts w:ascii="Arial" w:hAnsi="Arial" w:cs="Arial" w:hint="eastAsia"/>
                                <w:b/>
                                <w:bCs/>
                                <w:sz w:val="15"/>
                                <w:szCs w:val="15"/>
                              </w:rPr>
                              <w:t>以来</w:t>
                            </w:r>
                          </w:p>
                        </w:tc>
                        <w:tc>
                          <w:tcPr>
                            <w:tcW w:w="991" w:type="dxa"/>
                            <w:tcBorders>
                              <w:top w:val="single" w:sz="4" w:space="0" w:color="auto"/>
                              <w:left w:val="nil"/>
                              <w:bottom w:val="dotted" w:sz="4" w:space="0" w:color="auto"/>
                              <w:right w:val="nil"/>
                            </w:tcBorders>
                            <w:vAlign w:val="center"/>
                          </w:tcPr>
                          <w:p w14:paraId="6D7DF7DA" w14:textId="77777777" w:rsidR="001A6273" w:rsidRDefault="001A6273" w:rsidP="00BC629D">
                            <w:pPr>
                              <w:adjustRightInd w:val="0"/>
                              <w:snapToGrid w:val="0"/>
                              <w:jc w:val="center"/>
                              <w:rPr>
                                <w:rFonts w:ascii="Arial" w:hAnsi="Arial" w:cs="Arial"/>
                                <w:b/>
                                <w:bCs/>
                                <w:sz w:val="15"/>
                                <w:szCs w:val="15"/>
                              </w:rPr>
                            </w:pPr>
                            <w:r>
                              <w:rPr>
                                <w:rFonts w:ascii="Arial" w:hAnsi="Arial" w:cs="Arial" w:hint="eastAsia"/>
                                <w:b/>
                                <w:bCs/>
                                <w:sz w:val="15"/>
                                <w:szCs w:val="15"/>
                              </w:rPr>
                              <w:t>任职时间</w:t>
                            </w:r>
                          </w:p>
                        </w:tc>
                      </w:tr>
                      <w:tr w:rsidR="001A6273" w14:paraId="65378B19" w14:textId="77777777" w:rsidTr="00D35B0C">
                        <w:trPr>
                          <w:trHeight w:val="157"/>
                          <w:jc w:val="center"/>
                        </w:trPr>
                        <w:tc>
                          <w:tcPr>
                            <w:tcW w:w="993" w:type="dxa"/>
                            <w:vMerge w:val="restart"/>
                            <w:tcBorders>
                              <w:top w:val="single" w:sz="4" w:space="0" w:color="auto"/>
                              <w:left w:val="nil"/>
                              <w:right w:val="nil"/>
                            </w:tcBorders>
                            <w:vAlign w:val="center"/>
                          </w:tcPr>
                          <w:p w14:paraId="02CD036E" w14:textId="77777777" w:rsidR="001A6273" w:rsidRPr="00770906" w:rsidRDefault="001A6273" w:rsidP="00D35B0C">
                            <w:pPr>
                              <w:adjustRightInd w:val="0"/>
                              <w:snapToGrid w:val="0"/>
                              <w:jc w:val="center"/>
                              <w:rPr>
                                <w:rFonts w:ascii="Arial" w:hAnsi="Arial" w:cs="Arial"/>
                                <w:color w:val="000000"/>
                                <w:sz w:val="13"/>
                                <w:szCs w:val="13"/>
                              </w:rPr>
                            </w:pPr>
                            <w:r w:rsidRPr="00770906">
                              <w:rPr>
                                <w:rFonts w:ascii="Arial" w:hAnsi="Arial" w:cs="Arial" w:hint="eastAsia"/>
                                <w:color w:val="000000"/>
                                <w:sz w:val="13"/>
                                <w:szCs w:val="13"/>
                              </w:rPr>
                              <w:t>成长之星</w:t>
                            </w:r>
                            <w:r w:rsidRPr="00770906">
                              <w:rPr>
                                <w:rFonts w:ascii="Arial" w:hAnsi="Arial" w:cs="Arial"/>
                                <w:color w:val="000000"/>
                                <w:sz w:val="13"/>
                                <w:szCs w:val="13"/>
                              </w:rPr>
                              <w:t>2013/12/13</w:t>
                            </w:r>
                          </w:p>
                          <w:p w14:paraId="0E09367B" w14:textId="77777777" w:rsidR="001A6273" w:rsidRPr="00770906" w:rsidRDefault="001A6273" w:rsidP="00D35B0C">
                            <w:pPr>
                              <w:adjustRightInd w:val="0"/>
                              <w:snapToGrid w:val="0"/>
                              <w:jc w:val="center"/>
                              <w:rPr>
                                <w:rFonts w:ascii="Arial" w:hAnsi="Arial" w:cs="Arial"/>
                                <w:color w:val="000000"/>
                                <w:sz w:val="13"/>
                                <w:szCs w:val="13"/>
                              </w:rPr>
                            </w:pPr>
                            <w:r w:rsidRPr="00770906">
                              <w:rPr>
                                <w:rFonts w:ascii="Arial" w:hAnsi="Arial" w:cs="Arial" w:hint="eastAsia"/>
                                <w:color w:val="000000"/>
                                <w:sz w:val="13"/>
                                <w:szCs w:val="13"/>
                              </w:rPr>
                              <w:t>中风险</w:t>
                            </w:r>
                          </w:p>
                        </w:tc>
                        <w:tc>
                          <w:tcPr>
                            <w:tcW w:w="708" w:type="dxa"/>
                            <w:tcBorders>
                              <w:top w:val="single" w:sz="4" w:space="0" w:color="auto"/>
                              <w:left w:val="nil"/>
                              <w:bottom w:val="single" w:sz="4" w:space="0" w:color="auto"/>
                              <w:right w:val="nil"/>
                            </w:tcBorders>
                            <w:vAlign w:val="center"/>
                          </w:tcPr>
                          <w:p w14:paraId="127BC3E9"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hint="eastAsia"/>
                                <w:color w:val="000000"/>
                                <w:sz w:val="13"/>
                                <w:szCs w:val="13"/>
                              </w:rPr>
                              <w:t>净值增长率</w:t>
                            </w:r>
                          </w:p>
                        </w:tc>
                        <w:tc>
                          <w:tcPr>
                            <w:tcW w:w="709" w:type="dxa"/>
                            <w:tcBorders>
                              <w:top w:val="single" w:sz="4" w:space="0" w:color="auto"/>
                              <w:left w:val="nil"/>
                              <w:bottom w:val="single" w:sz="4" w:space="0" w:color="auto"/>
                              <w:right w:val="nil"/>
                            </w:tcBorders>
                            <w:vAlign w:val="center"/>
                          </w:tcPr>
                          <w:p w14:paraId="3117871B"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19.00%</w:t>
                            </w:r>
                          </w:p>
                        </w:tc>
                        <w:tc>
                          <w:tcPr>
                            <w:tcW w:w="683" w:type="dxa"/>
                            <w:tcBorders>
                              <w:top w:val="single" w:sz="4" w:space="0" w:color="auto"/>
                              <w:left w:val="nil"/>
                              <w:bottom w:val="single" w:sz="4" w:space="0" w:color="auto"/>
                              <w:right w:val="nil"/>
                            </w:tcBorders>
                            <w:vAlign w:val="center"/>
                          </w:tcPr>
                          <w:p w14:paraId="6EA6D8E5"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-23.31%</w:t>
                            </w:r>
                          </w:p>
                        </w:tc>
                        <w:tc>
                          <w:tcPr>
                            <w:tcW w:w="708" w:type="dxa"/>
                            <w:tcBorders>
                              <w:top w:val="single" w:sz="4" w:space="0" w:color="auto"/>
                              <w:left w:val="nil"/>
                              <w:bottom w:val="single" w:sz="4" w:space="0" w:color="auto"/>
                              <w:right w:val="nil"/>
                            </w:tcBorders>
                            <w:vAlign w:val="center"/>
                          </w:tcPr>
                          <w:p w14:paraId="11DBAAFA"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68.30%</w:t>
                            </w:r>
                          </w:p>
                        </w:tc>
                        <w:tc>
                          <w:tcPr>
                            <w:tcW w:w="709" w:type="dxa"/>
                            <w:tcBorders>
                              <w:top w:val="single" w:sz="4" w:space="0" w:color="auto"/>
                              <w:left w:val="nil"/>
                              <w:bottom w:val="single" w:sz="4" w:space="0" w:color="auto"/>
                              <w:right w:val="nil"/>
                            </w:tcBorders>
                            <w:vAlign w:val="center"/>
                          </w:tcPr>
                          <w:p w14:paraId="333AEDF2"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75.52%</w:t>
                            </w:r>
                          </w:p>
                        </w:tc>
                        <w:tc>
                          <w:tcPr>
                            <w:tcW w:w="593" w:type="dxa"/>
                            <w:tcBorders>
                              <w:top w:val="single" w:sz="4" w:space="0" w:color="auto"/>
                              <w:left w:val="nil"/>
                              <w:bottom w:val="single" w:sz="4" w:space="0" w:color="auto"/>
                              <w:right w:val="nil"/>
                            </w:tcBorders>
                            <w:vAlign w:val="center"/>
                          </w:tcPr>
                          <w:p w14:paraId="76C72E6F"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16.64%</w:t>
                            </w:r>
                          </w:p>
                        </w:tc>
                        <w:tc>
                          <w:tcPr>
                            <w:tcW w:w="709" w:type="dxa"/>
                            <w:tcBorders>
                              <w:top w:val="single" w:sz="4" w:space="0" w:color="auto"/>
                              <w:left w:val="nil"/>
                              <w:bottom w:val="single" w:sz="4" w:space="0" w:color="auto"/>
                              <w:right w:val="nil"/>
                            </w:tcBorders>
                            <w:vAlign w:val="center"/>
                          </w:tcPr>
                          <w:p w14:paraId="524D4A24" w14:textId="77777777" w:rsidR="001A6273" w:rsidRPr="000857D1" w:rsidRDefault="001A6273" w:rsidP="00D35B0C">
                            <w:pPr>
                              <w:adjustRightInd w:val="0"/>
                              <w:snapToGrid w:val="0"/>
                              <w:jc w:val="center"/>
                              <w:rPr>
                                <w:rFonts w:ascii="Arial" w:hAnsi="Arial"/>
                                <w:color w:val="000000"/>
                                <w:sz w:val="13"/>
                                <w:szCs w:val="13"/>
                              </w:rPr>
                            </w:pPr>
                            <w:r w:rsidRPr="000857D1">
                              <w:rPr>
                                <w:rFonts w:ascii="Arial" w:hAnsi="Arial"/>
                                <w:color w:val="000000"/>
                                <w:sz w:val="13"/>
                                <w:szCs w:val="13"/>
                              </w:rPr>
                              <w:t>304.40%</w:t>
                            </w:r>
                          </w:p>
                        </w:tc>
                        <w:tc>
                          <w:tcPr>
                            <w:tcW w:w="991" w:type="dxa"/>
                            <w:vMerge w:val="restart"/>
                            <w:tcBorders>
                              <w:top w:val="single" w:sz="4" w:space="0" w:color="auto"/>
                              <w:left w:val="nil"/>
                              <w:right w:val="nil"/>
                            </w:tcBorders>
                            <w:vAlign w:val="center"/>
                          </w:tcPr>
                          <w:p w14:paraId="7A221D9E" w14:textId="77777777" w:rsidR="001A6273" w:rsidRDefault="001A6273" w:rsidP="00D35B0C">
                            <w:pPr>
                              <w:adjustRightInd w:val="0"/>
                              <w:snapToGrid w:val="0"/>
                              <w:jc w:val="center"/>
                              <w:rPr>
                                <w:rFonts w:ascii="Arial" w:hAnsi="Arial"/>
                                <w:color w:val="000000"/>
                                <w:sz w:val="15"/>
                                <w:szCs w:val="15"/>
                              </w:rPr>
                            </w:pPr>
                            <w:r>
                              <w:rPr>
                                <w:rFonts w:ascii="Arial" w:hAnsi="Arial" w:hint="eastAsia"/>
                                <w:color w:val="000000"/>
                                <w:sz w:val="15"/>
                                <w:szCs w:val="15"/>
                              </w:rPr>
                              <w:t>周寒颖</w:t>
                            </w:r>
                          </w:p>
                          <w:p w14:paraId="09D72EBD" w14:textId="77777777" w:rsidR="001A6273" w:rsidRDefault="001A6273" w:rsidP="00D35B0C">
                            <w:pPr>
                              <w:adjustRightInd w:val="0"/>
                              <w:snapToGrid w:val="0"/>
                              <w:jc w:val="center"/>
                              <w:rPr>
                                <w:rFonts w:ascii="Arial" w:hAnsi="Arial"/>
                                <w:color w:val="000000"/>
                                <w:sz w:val="15"/>
                                <w:szCs w:val="15"/>
                              </w:rPr>
                            </w:pPr>
                            <w:r>
                              <w:rPr>
                                <w:rFonts w:ascii="Arial" w:hAnsi="Arial"/>
                                <w:color w:val="000000"/>
                                <w:sz w:val="15"/>
                                <w:szCs w:val="15"/>
                              </w:rPr>
                              <w:t>2020/5/21</w:t>
                            </w:r>
                          </w:p>
                          <w:p w14:paraId="1F28B159" w14:textId="77777777" w:rsidR="001A6273" w:rsidRDefault="001A6273" w:rsidP="00D35B0C">
                            <w:pPr>
                              <w:adjustRightInd w:val="0"/>
                              <w:snapToGrid w:val="0"/>
                              <w:jc w:val="center"/>
                              <w:rPr>
                                <w:rFonts w:ascii="Arial" w:hAnsi="Arial"/>
                                <w:color w:val="000000"/>
                                <w:sz w:val="15"/>
                                <w:szCs w:val="15"/>
                              </w:rPr>
                            </w:pPr>
                            <w:r>
                              <w:rPr>
                                <w:rFonts w:ascii="Arial" w:hAnsi="Arial" w:hint="eastAsia"/>
                                <w:color w:val="000000"/>
                                <w:sz w:val="15"/>
                                <w:szCs w:val="15"/>
                              </w:rPr>
                              <w:t>邓敬东</w:t>
                            </w:r>
                          </w:p>
                          <w:p w14:paraId="77286F02" w14:textId="77777777" w:rsidR="001A6273" w:rsidRDefault="001A6273" w:rsidP="00D35B0C">
                            <w:pPr>
                              <w:adjustRightInd w:val="0"/>
                              <w:snapToGrid w:val="0"/>
                              <w:jc w:val="center"/>
                              <w:rPr>
                                <w:rFonts w:ascii="Arial" w:hAnsi="Arial"/>
                                <w:color w:val="000000"/>
                                <w:sz w:val="15"/>
                                <w:szCs w:val="15"/>
                              </w:rPr>
                            </w:pPr>
                            <w:r>
                              <w:rPr>
                                <w:rFonts w:ascii="Arial" w:hAnsi="Arial"/>
                                <w:color w:val="000000"/>
                                <w:sz w:val="15"/>
                                <w:szCs w:val="15"/>
                              </w:rPr>
                              <w:t>2020/5/21</w:t>
                            </w:r>
                          </w:p>
                        </w:tc>
                      </w:tr>
                      <w:tr w:rsidR="001A6273" w14:paraId="56ABF238" w14:textId="77777777" w:rsidTr="00D35B0C">
                        <w:trPr>
                          <w:trHeight w:val="352"/>
                          <w:jc w:val="center"/>
                        </w:trPr>
                        <w:tc>
                          <w:tcPr>
                            <w:tcW w:w="993" w:type="dxa"/>
                            <w:vMerge/>
                            <w:tcBorders>
                              <w:left w:val="nil"/>
                              <w:bottom w:val="single" w:sz="4" w:space="0" w:color="auto"/>
                              <w:right w:val="nil"/>
                            </w:tcBorders>
                            <w:vAlign w:val="center"/>
                          </w:tcPr>
                          <w:p w14:paraId="1EE0232A" w14:textId="77777777" w:rsidR="001A6273" w:rsidRPr="00770906" w:rsidRDefault="001A6273" w:rsidP="00D35B0C">
                            <w:pPr>
                              <w:adjustRightInd w:val="0"/>
                              <w:snapToGrid w:val="0"/>
                              <w:jc w:val="center"/>
                              <w:rPr>
                                <w:rFonts w:ascii="Arial" w:hAnsi="Arial" w:cs="Arial"/>
                                <w:color w:val="000000"/>
                                <w:sz w:val="13"/>
                                <w:szCs w:val="13"/>
                              </w:rPr>
                            </w:pPr>
                          </w:p>
                        </w:tc>
                        <w:tc>
                          <w:tcPr>
                            <w:tcW w:w="708" w:type="dxa"/>
                            <w:tcBorders>
                              <w:top w:val="single" w:sz="4" w:space="0" w:color="auto"/>
                              <w:left w:val="nil"/>
                              <w:bottom w:val="single" w:sz="4" w:space="0" w:color="auto"/>
                              <w:right w:val="nil"/>
                            </w:tcBorders>
                            <w:vAlign w:val="center"/>
                          </w:tcPr>
                          <w:p w14:paraId="17B1B703"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hint="eastAsia"/>
                                <w:color w:val="000000"/>
                                <w:sz w:val="13"/>
                                <w:szCs w:val="13"/>
                              </w:rPr>
                              <w:t>比较基准</w:t>
                            </w:r>
                          </w:p>
                        </w:tc>
                        <w:tc>
                          <w:tcPr>
                            <w:tcW w:w="709" w:type="dxa"/>
                            <w:tcBorders>
                              <w:top w:val="single" w:sz="4" w:space="0" w:color="auto"/>
                              <w:left w:val="nil"/>
                              <w:bottom w:val="single" w:sz="4" w:space="0" w:color="auto"/>
                              <w:right w:val="nil"/>
                            </w:tcBorders>
                            <w:vAlign w:val="center"/>
                          </w:tcPr>
                          <w:p w14:paraId="17C69CC6"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19.41%</w:t>
                            </w:r>
                          </w:p>
                        </w:tc>
                        <w:tc>
                          <w:tcPr>
                            <w:tcW w:w="683" w:type="dxa"/>
                            <w:tcBorders>
                              <w:top w:val="single" w:sz="4" w:space="0" w:color="auto"/>
                              <w:left w:val="nil"/>
                              <w:bottom w:val="single" w:sz="4" w:space="0" w:color="auto"/>
                              <w:right w:val="nil"/>
                            </w:tcBorders>
                            <w:vAlign w:val="center"/>
                          </w:tcPr>
                          <w:p w14:paraId="397911A0"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-22.28%</w:t>
                            </w:r>
                          </w:p>
                        </w:tc>
                        <w:tc>
                          <w:tcPr>
                            <w:tcW w:w="708" w:type="dxa"/>
                            <w:tcBorders>
                              <w:top w:val="single" w:sz="4" w:space="0" w:color="auto"/>
                              <w:left w:val="nil"/>
                              <w:bottom w:val="single" w:sz="4" w:space="0" w:color="auto"/>
                              <w:right w:val="nil"/>
                            </w:tcBorders>
                            <w:vAlign w:val="center"/>
                          </w:tcPr>
                          <w:p w14:paraId="74A5FBB7"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32.82%</w:t>
                            </w:r>
                          </w:p>
                        </w:tc>
                        <w:tc>
                          <w:tcPr>
                            <w:tcW w:w="709" w:type="dxa"/>
                            <w:tcBorders>
                              <w:top w:val="single" w:sz="4" w:space="0" w:color="auto"/>
                              <w:left w:val="nil"/>
                              <w:bottom w:val="single" w:sz="4" w:space="0" w:color="auto"/>
                              <w:right w:val="nil"/>
                            </w:tcBorders>
                            <w:vAlign w:val="center"/>
                          </w:tcPr>
                          <w:p w14:paraId="1EB69E75"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24.86%</w:t>
                            </w:r>
                          </w:p>
                        </w:tc>
                        <w:tc>
                          <w:tcPr>
                            <w:tcW w:w="593" w:type="dxa"/>
                            <w:tcBorders>
                              <w:top w:val="single" w:sz="4" w:space="0" w:color="auto"/>
                              <w:left w:val="nil"/>
                              <w:bottom w:val="single" w:sz="4" w:space="0" w:color="auto"/>
                              <w:right w:val="nil"/>
                            </w:tcBorders>
                            <w:vAlign w:val="center"/>
                          </w:tcPr>
                          <w:p w14:paraId="5EE9B576"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-4.02%</w:t>
                            </w:r>
                          </w:p>
                        </w:tc>
                        <w:tc>
                          <w:tcPr>
                            <w:tcW w:w="709" w:type="dxa"/>
                            <w:tcBorders>
                              <w:top w:val="single" w:sz="4" w:space="0" w:color="auto"/>
                              <w:left w:val="nil"/>
                              <w:bottom w:val="single" w:sz="4" w:space="0" w:color="auto"/>
                              <w:right w:val="nil"/>
                            </w:tcBorders>
                            <w:vAlign w:val="center"/>
                          </w:tcPr>
                          <w:p w14:paraId="46E34A3B" w14:textId="77777777" w:rsidR="001A6273" w:rsidRPr="000857D1" w:rsidRDefault="001A6273" w:rsidP="00D35B0C">
                            <w:pPr>
                              <w:adjustRightInd w:val="0"/>
                              <w:snapToGrid w:val="0"/>
                              <w:jc w:val="center"/>
                              <w:rPr>
                                <w:rFonts w:ascii="Arial" w:hAnsi="Arial"/>
                                <w:color w:val="000000"/>
                                <w:sz w:val="13"/>
                                <w:szCs w:val="13"/>
                              </w:rPr>
                            </w:pPr>
                            <w:r w:rsidRPr="000857D1">
                              <w:rPr>
                                <w:rFonts w:ascii="Arial" w:hAnsi="Arial"/>
                                <w:color w:val="000000"/>
                                <w:sz w:val="13"/>
                                <w:szCs w:val="13"/>
                              </w:rPr>
                              <w:t>61.12%</w:t>
                            </w:r>
                          </w:p>
                        </w:tc>
                        <w:tc>
                          <w:tcPr>
                            <w:tcW w:w="991" w:type="dxa"/>
                            <w:vMerge/>
                            <w:tcBorders>
                              <w:left w:val="nil"/>
                              <w:bottom w:val="single" w:sz="4" w:space="0" w:color="auto"/>
                              <w:right w:val="nil"/>
                            </w:tcBorders>
                            <w:vAlign w:val="center"/>
                          </w:tcPr>
                          <w:p w14:paraId="18A39586" w14:textId="77777777" w:rsidR="001A6273" w:rsidRDefault="001A6273" w:rsidP="00D35B0C">
                            <w:pPr>
                              <w:adjustRightInd w:val="0"/>
                              <w:snapToGrid w:val="0"/>
                              <w:jc w:val="center"/>
                              <w:rPr>
                                <w:rFonts w:ascii="Arial" w:hAnsi="Arial"/>
                                <w:color w:val="000000"/>
                                <w:sz w:val="15"/>
                                <w:szCs w:val="15"/>
                              </w:rPr>
                            </w:pPr>
                          </w:p>
                        </w:tc>
                      </w:tr>
                      <w:tr w:rsidR="001A6273" w14:paraId="0E36B74C" w14:textId="77777777" w:rsidTr="00D35B0C">
                        <w:trPr>
                          <w:trHeight w:val="157"/>
                          <w:jc w:val="center"/>
                        </w:trPr>
                        <w:tc>
                          <w:tcPr>
                            <w:tcW w:w="993" w:type="dxa"/>
                            <w:vMerge w:val="restart"/>
                            <w:tcBorders>
                              <w:top w:val="single" w:sz="4" w:space="0" w:color="auto"/>
                              <w:left w:val="nil"/>
                              <w:bottom w:val="single" w:sz="4" w:space="0" w:color="auto"/>
                              <w:right w:val="nil"/>
                            </w:tcBorders>
                            <w:vAlign w:val="center"/>
                          </w:tcPr>
                          <w:p w14:paraId="1D78458F" w14:textId="77777777" w:rsidR="001A6273" w:rsidRPr="00770906" w:rsidRDefault="001A6273" w:rsidP="00D35B0C">
                            <w:pPr>
                              <w:adjustRightInd w:val="0"/>
                              <w:snapToGrid w:val="0"/>
                              <w:jc w:val="center"/>
                              <w:rPr>
                                <w:rFonts w:ascii="Arial" w:hAnsi="Arial" w:cs="Arial"/>
                                <w:color w:val="000000"/>
                                <w:sz w:val="13"/>
                                <w:szCs w:val="13"/>
                              </w:rPr>
                            </w:pPr>
                            <w:r w:rsidRPr="00770906">
                              <w:rPr>
                                <w:rFonts w:ascii="Arial" w:hAnsi="Arial" w:cs="Arial" w:hint="eastAsia"/>
                                <w:color w:val="000000"/>
                                <w:sz w:val="13"/>
                                <w:szCs w:val="13"/>
                              </w:rPr>
                              <w:t>大中华</w:t>
                            </w:r>
                          </w:p>
                          <w:p w14:paraId="2A11320D" w14:textId="77777777" w:rsidR="001A6273" w:rsidRPr="00770906" w:rsidRDefault="001A6273" w:rsidP="00D35B0C">
                            <w:pPr>
                              <w:adjustRightInd w:val="0"/>
                              <w:snapToGrid w:val="0"/>
                              <w:jc w:val="center"/>
                              <w:rPr>
                                <w:rFonts w:ascii="Arial" w:hAnsi="Arial" w:cs="Arial"/>
                                <w:color w:val="000000"/>
                                <w:sz w:val="13"/>
                                <w:szCs w:val="13"/>
                              </w:rPr>
                            </w:pPr>
                            <w:r w:rsidRPr="00770906">
                              <w:rPr>
                                <w:rFonts w:ascii="Arial" w:hAnsi="Arial" w:cs="Arial" w:hint="eastAsia"/>
                                <w:color w:val="000000"/>
                                <w:sz w:val="13"/>
                                <w:szCs w:val="13"/>
                              </w:rPr>
                              <w:t>（人民币）</w:t>
                            </w:r>
                          </w:p>
                          <w:p w14:paraId="70B9F1EA" w14:textId="77777777" w:rsidR="001A6273" w:rsidRPr="00770906" w:rsidRDefault="001A6273" w:rsidP="00D35B0C">
                            <w:pPr>
                              <w:adjustRightInd w:val="0"/>
                              <w:snapToGrid w:val="0"/>
                              <w:jc w:val="center"/>
                              <w:rPr>
                                <w:rFonts w:ascii="Arial" w:hAnsi="Arial" w:cs="Arial"/>
                                <w:color w:val="000000"/>
                                <w:sz w:val="13"/>
                                <w:szCs w:val="13"/>
                              </w:rPr>
                            </w:pPr>
                            <w:r w:rsidRPr="00770906">
                              <w:rPr>
                                <w:rFonts w:ascii="Arial" w:hAnsi="Arial" w:cs="Arial"/>
                                <w:color w:val="000000"/>
                                <w:sz w:val="13"/>
                                <w:szCs w:val="13"/>
                              </w:rPr>
                              <w:t>2011/9/22</w:t>
                            </w:r>
                          </w:p>
                          <w:p w14:paraId="28828C01" w14:textId="77777777" w:rsidR="001A6273" w:rsidRPr="00770906" w:rsidRDefault="001A6273" w:rsidP="00D35B0C">
                            <w:pPr>
                              <w:adjustRightInd w:val="0"/>
                              <w:snapToGrid w:val="0"/>
                              <w:jc w:val="center"/>
                              <w:rPr>
                                <w:rFonts w:ascii="Arial" w:hAnsi="Arial" w:cs="Arial"/>
                                <w:color w:val="000000"/>
                                <w:sz w:val="13"/>
                                <w:szCs w:val="13"/>
                              </w:rPr>
                            </w:pPr>
                            <w:r w:rsidRPr="00770906">
                              <w:rPr>
                                <w:rFonts w:ascii="Arial" w:hAnsi="Arial" w:cs="Arial" w:hint="eastAsia"/>
                                <w:color w:val="000000"/>
                                <w:sz w:val="13"/>
                                <w:szCs w:val="13"/>
                              </w:rPr>
                              <w:t>中风险</w:t>
                            </w:r>
                          </w:p>
                        </w:tc>
                        <w:tc>
                          <w:tcPr>
                            <w:tcW w:w="708" w:type="dxa"/>
                            <w:tcBorders>
                              <w:top w:val="single" w:sz="4" w:space="0" w:color="auto"/>
                              <w:left w:val="nil"/>
                              <w:bottom w:val="single" w:sz="4" w:space="0" w:color="auto"/>
                              <w:right w:val="nil"/>
                            </w:tcBorders>
                            <w:vAlign w:val="center"/>
                          </w:tcPr>
                          <w:p w14:paraId="3341CEB7"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hint="eastAsia"/>
                                <w:color w:val="000000"/>
                                <w:sz w:val="13"/>
                                <w:szCs w:val="13"/>
                              </w:rPr>
                              <w:t>净值增长率</w:t>
                            </w:r>
                          </w:p>
                        </w:tc>
                        <w:tc>
                          <w:tcPr>
                            <w:tcW w:w="709" w:type="dxa"/>
                            <w:tcBorders>
                              <w:top w:val="single" w:sz="4" w:space="0" w:color="auto"/>
                              <w:left w:val="nil"/>
                              <w:bottom w:val="single" w:sz="4" w:space="0" w:color="auto"/>
                              <w:right w:val="nil"/>
                            </w:tcBorders>
                            <w:vAlign w:val="center"/>
                          </w:tcPr>
                          <w:p w14:paraId="7EA41FD6"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30.14%</w:t>
                            </w:r>
                          </w:p>
                        </w:tc>
                        <w:tc>
                          <w:tcPr>
                            <w:tcW w:w="683" w:type="dxa"/>
                            <w:tcBorders>
                              <w:top w:val="single" w:sz="4" w:space="0" w:color="auto"/>
                              <w:left w:val="nil"/>
                              <w:bottom w:val="single" w:sz="4" w:space="0" w:color="auto"/>
                              <w:right w:val="nil"/>
                            </w:tcBorders>
                            <w:vAlign w:val="center"/>
                          </w:tcPr>
                          <w:p w14:paraId="79666161"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-8.14%</w:t>
                            </w:r>
                          </w:p>
                        </w:tc>
                        <w:tc>
                          <w:tcPr>
                            <w:tcW w:w="708" w:type="dxa"/>
                            <w:tcBorders>
                              <w:top w:val="single" w:sz="4" w:space="0" w:color="auto"/>
                              <w:left w:val="nil"/>
                              <w:bottom w:val="single" w:sz="4" w:space="0" w:color="auto"/>
                              <w:right w:val="nil"/>
                            </w:tcBorders>
                            <w:vAlign w:val="center"/>
                          </w:tcPr>
                          <w:p w14:paraId="67B2C431"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25.07%</w:t>
                            </w:r>
                          </w:p>
                        </w:tc>
                        <w:tc>
                          <w:tcPr>
                            <w:tcW w:w="709" w:type="dxa"/>
                            <w:tcBorders>
                              <w:top w:val="single" w:sz="4" w:space="0" w:color="auto"/>
                              <w:left w:val="nil"/>
                              <w:bottom w:val="single" w:sz="4" w:space="0" w:color="auto"/>
                              <w:right w:val="nil"/>
                            </w:tcBorders>
                            <w:vAlign w:val="center"/>
                          </w:tcPr>
                          <w:p w14:paraId="501D72AD"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62.21%</w:t>
                            </w:r>
                          </w:p>
                        </w:tc>
                        <w:tc>
                          <w:tcPr>
                            <w:tcW w:w="593" w:type="dxa"/>
                            <w:tcBorders>
                              <w:top w:val="single" w:sz="4" w:space="0" w:color="auto"/>
                              <w:left w:val="nil"/>
                              <w:bottom w:val="single" w:sz="4" w:space="0" w:color="auto"/>
                              <w:right w:val="nil"/>
                            </w:tcBorders>
                            <w:vAlign w:val="center"/>
                          </w:tcPr>
                          <w:p w14:paraId="14C53FC0"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-15.21%</w:t>
                            </w:r>
                          </w:p>
                        </w:tc>
                        <w:tc>
                          <w:tcPr>
                            <w:tcW w:w="709" w:type="dxa"/>
                            <w:tcBorders>
                              <w:top w:val="single" w:sz="4" w:space="0" w:color="auto"/>
                              <w:left w:val="nil"/>
                              <w:bottom w:val="single" w:sz="4" w:space="0" w:color="auto"/>
                              <w:right w:val="nil"/>
                            </w:tcBorders>
                            <w:vAlign w:val="center"/>
                          </w:tcPr>
                          <w:p w14:paraId="6E2B679D" w14:textId="77777777" w:rsidR="001A6273" w:rsidRPr="000857D1" w:rsidRDefault="001A6273" w:rsidP="00D35B0C">
                            <w:pPr>
                              <w:adjustRightInd w:val="0"/>
                              <w:snapToGrid w:val="0"/>
                              <w:jc w:val="center"/>
                              <w:rPr>
                                <w:rFonts w:ascii="Arial" w:hAnsi="Arial"/>
                                <w:color w:val="000000"/>
                                <w:sz w:val="13"/>
                                <w:szCs w:val="13"/>
                              </w:rPr>
                            </w:pPr>
                            <w:r w:rsidRPr="000857D1">
                              <w:rPr>
                                <w:rFonts w:ascii="Arial" w:hAnsi="Arial" w:hint="eastAsia"/>
                                <w:color w:val="000000"/>
                                <w:sz w:val="13"/>
                                <w:szCs w:val="13"/>
                              </w:rPr>
                              <w:t>1</w:t>
                            </w:r>
                            <w:r w:rsidRPr="000857D1">
                              <w:rPr>
                                <w:rFonts w:ascii="Arial" w:hAnsi="Arial"/>
                                <w:color w:val="000000"/>
                                <w:sz w:val="13"/>
                                <w:szCs w:val="13"/>
                              </w:rPr>
                              <w:t>11.50%</w:t>
                            </w:r>
                          </w:p>
                        </w:tc>
                        <w:tc>
                          <w:tcPr>
                            <w:tcW w:w="991" w:type="dxa"/>
                            <w:vMerge w:val="restart"/>
                            <w:tcBorders>
                              <w:top w:val="single" w:sz="4" w:space="0" w:color="auto"/>
                              <w:left w:val="nil"/>
                              <w:bottom w:val="single" w:sz="4" w:space="0" w:color="auto"/>
                              <w:right w:val="nil"/>
                            </w:tcBorders>
                            <w:vAlign w:val="center"/>
                          </w:tcPr>
                          <w:p w14:paraId="1232DB16" w14:textId="77777777" w:rsidR="001A6273" w:rsidRDefault="001A6273" w:rsidP="00D35B0C">
                            <w:pPr>
                              <w:adjustRightInd w:val="0"/>
                              <w:snapToGrid w:val="0"/>
                              <w:jc w:val="center"/>
                              <w:rPr>
                                <w:rFonts w:ascii="Arial" w:hAnsi="Arial"/>
                                <w:color w:val="000000"/>
                                <w:sz w:val="15"/>
                                <w:szCs w:val="15"/>
                              </w:rPr>
                            </w:pPr>
                            <w:r>
                              <w:rPr>
                                <w:rFonts w:ascii="Arial" w:hAnsi="Arial" w:hint="eastAsia"/>
                                <w:color w:val="000000"/>
                                <w:sz w:val="15"/>
                                <w:szCs w:val="15"/>
                              </w:rPr>
                              <w:t>周寒颖</w:t>
                            </w:r>
                          </w:p>
                          <w:p w14:paraId="440BA7F2" w14:textId="77777777" w:rsidR="001A6273" w:rsidRDefault="001A6273" w:rsidP="00D35B0C">
                            <w:pPr>
                              <w:adjustRightInd w:val="0"/>
                              <w:snapToGrid w:val="0"/>
                              <w:jc w:val="center"/>
                              <w:rPr>
                                <w:rFonts w:ascii="Arial" w:hAnsi="Arial"/>
                                <w:color w:val="000000"/>
                                <w:sz w:val="15"/>
                                <w:szCs w:val="15"/>
                              </w:rPr>
                            </w:pPr>
                            <w:r>
                              <w:rPr>
                                <w:rFonts w:ascii="Arial" w:hAnsi="Arial"/>
                                <w:color w:val="000000"/>
                                <w:sz w:val="15"/>
                                <w:szCs w:val="15"/>
                              </w:rPr>
                              <w:t>2016/6/13</w:t>
                            </w:r>
                          </w:p>
                        </w:tc>
                      </w:tr>
                      <w:tr w:rsidR="001A6273" w14:paraId="3E535861" w14:textId="77777777" w:rsidTr="00D35B0C">
                        <w:trPr>
                          <w:trHeight w:hRule="exact" w:val="388"/>
                          <w:jc w:val="center"/>
                        </w:trPr>
                        <w:tc>
                          <w:tcPr>
                            <w:tcW w:w="993" w:type="dxa"/>
                            <w:vMerge/>
                            <w:tcBorders>
                              <w:top w:val="single" w:sz="4" w:space="0" w:color="auto"/>
                              <w:left w:val="nil"/>
                              <w:bottom w:val="single" w:sz="4" w:space="0" w:color="auto"/>
                              <w:right w:val="nil"/>
                            </w:tcBorders>
                            <w:vAlign w:val="center"/>
                          </w:tcPr>
                          <w:p w14:paraId="6422A3EB" w14:textId="77777777" w:rsidR="001A6273" w:rsidRPr="00770906" w:rsidRDefault="001A6273" w:rsidP="00D35B0C">
                            <w:pPr>
                              <w:widowControl/>
                              <w:rPr>
                                <w:rFonts w:ascii="Arial" w:hAnsi="Arial" w:cs="Arial"/>
                                <w:color w:val="000000"/>
                                <w:sz w:val="13"/>
                                <w:szCs w:val="13"/>
                              </w:rPr>
                            </w:pPr>
                          </w:p>
                        </w:tc>
                        <w:tc>
                          <w:tcPr>
                            <w:tcW w:w="708" w:type="dxa"/>
                            <w:tcBorders>
                              <w:top w:val="single" w:sz="4" w:space="0" w:color="auto"/>
                              <w:left w:val="nil"/>
                              <w:bottom w:val="single" w:sz="4" w:space="0" w:color="auto"/>
                              <w:right w:val="nil"/>
                            </w:tcBorders>
                            <w:vAlign w:val="center"/>
                          </w:tcPr>
                          <w:p w14:paraId="1FF748E3"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hint="eastAsia"/>
                                <w:color w:val="000000"/>
                                <w:sz w:val="13"/>
                                <w:szCs w:val="13"/>
                              </w:rPr>
                              <w:t>比较基准</w:t>
                            </w:r>
                          </w:p>
                        </w:tc>
                        <w:tc>
                          <w:tcPr>
                            <w:tcW w:w="709" w:type="dxa"/>
                            <w:tcBorders>
                              <w:top w:val="single" w:sz="4" w:space="0" w:color="auto"/>
                              <w:left w:val="nil"/>
                              <w:bottom w:val="single" w:sz="4" w:space="0" w:color="auto"/>
                              <w:right w:val="nil"/>
                            </w:tcBorders>
                            <w:vAlign w:val="center"/>
                          </w:tcPr>
                          <w:p w14:paraId="6CB3F01F"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43.79%</w:t>
                            </w:r>
                          </w:p>
                        </w:tc>
                        <w:tc>
                          <w:tcPr>
                            <w:tcW w:w="683" w:type="dxa"/>
                            <w:tcBorders>
                              <w:top w:val="single" w:sz="4" w:space="0" w:color="auto"/>
                              <w:left w:val="nil"/>
                              <w:bottom w:val="single" w:sz="4" w:space="0" w:color="auto"/>
                              <w:right w:val="nil"/>
                            </w:tcBorders>
                            <w:vAlign w:val="center"/>
                          </w:tcPr>
                          <w:p w14:paraId="4E0FD64A"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-15.29%</w:t>
                            </w:r>
                          </w:p>
                        </w:tc>
                        <w:tc>
                          <w:tcPr>
                            <w:tcW w:w="708" w:type="dxa"/>
                            <w:tcBorders>
                              <w:top w:val="single" w:sz="4" w:space="0" w:color="auto"/>
                              <w:left w:val="nil"/>
                              <w:bottom w:val="single" w:sz="4" w:space="0" w:color="auto"/>
                              <w:right w:val="nil"/>
                            </w:tcBorders>
                            <w:vAlign w:val="center"/>
                          </w:tcPr>
                          <w:p w14:paraId="509CA6A1"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24.50%</w:t>
                            </w:r>
                          </w:p>
                        </w:tc>
                        <w:tc>
                          <w:tcPr>
                            <w:tcW w:w="709" w:type="dxa"/>
                            <w:tcBorders>
                              <w:top w:val="single" w:sz="4" w:space="0" w:color="auto"/>
                              <w:left w:val="nil"/>
                              <w:bottom w:val="single" w:sz="4" w:space="0" w:color="auto"/>
                              <w:right w:val="nil"/>
                            </w:tcBorders>
                            <w:vAlign w:val="center"/>
                          </w:tcPr>
                          <w:p w14:paraId="24B14ED9"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28.17%</w:t>
                            </w:r>
                          </w:p>
                        </w:tc>
                        <w:tc>
                          <w:tcPr>
                            <w:tcW w:w="593" w:type="dxa"/>
                            <w:tcBorders>
                              <w:top w:val="single" w:sz="4" w:space="0" w:color="auto"/>
                              <w:left w:val="nil"/>
                              <w:bottom w:val="single" w:sz="4" w:space="0" w:color="auto"/>
                              <w:right w:val="nil"/>
                            </w:tcBorders>
                            <w:vAlign w:val="center"/>
                          </w:tcPr>
                          <w:p w14:paraId="412AA4F0"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-9.47%</w:t>
                            </w:r>
                          </w:p>
                        </w:tc>
                        <w:tc>
                          <w:tcPr>
                            <w:tcW w:w="709" w:type="dxa"/>
                            <w:tcBorders>
                              <w:top w:val="single" w:sz="4" w:space="0" w:color="auto"/>
                              <w:left w:val="nil"/>
                              <w:bottom w:val="single" w:sz="4" w:space="0" w:color="auto"/>
                              <w:right w:val="nil"/>
                            </w:tcBorders>
                            <w:vAlign w:val="center"/>
                          </w:tcPr>
                          <w:p w14:paraId="1C065751" w14:textId="77777777" w:rsidR="001A6273" w:rsidRPr="000857D1" w:rsidRDefault="001A6273" w:rsidP="00D35B0C">
                            <w:pPr>
                              <w:adjustRightInd w:val="0"/>
                              <w:snapToGrid w:val="0"/>
                              <w:jc w:val="center"/>
                              <w:rPr>
                                <w:rFonts w:ascii="Arial" w:hAnsi="Arial"/>
                                <w:color w:val="000000"/>
                                <w:sz w:val="13"/>
                                <w:szCs w:val="13"/>
                              </w:rPr>
                            </w:pPr>
                            <w:r w:rsidRPr="000857D1">
                              <w:rPr>
                                <w:rFonts w:ascii="Arial" w:hAnsi="Arial"/>
                                <w:color w:val="000000"/>
                                <w:sz w:val="13"/>
                                <w:szCs w:val="13"/>
                              </w:rPr>
                              <w:t>61.73%</w:t>
                            </w:r>
                          </w:p>
                        </w:tc>
                        <w:tc>
                          <w:tcPr>
                            <w:tcW w:w="991" w:type="dxa"/>
                            <w:vMerge/>
                            <w:tcBorders>
                              <w:top w:val="single" w:sz="4" w:space="0" w:color="auto"/>
                              <w:left w:val="nil"/>
                              <w:bottom w:val="single" w:sz="4" w:space="0" w:color="auto"/>
                              <w:right w:val="nil"/>
                            </w:tcBorders>
                            <w:vAlign w:val="center"/>
                          </w:tcPr>
                          <w:p w14:paraId="3A5086E2" w14:textId="77777777" w:rsidR="001A6273" w:rsidRDefault="001A6273" w:rsidP="00D35B0C">
                            <w:pPr>
                              <w:widowControl/>
                              <w:rPr>
                                <w:rFonts w:ascii="Arial" w:hAnsi="Arial"/>
                                <w:color w:val="000000"/>
                                <w:sz w:val="15"/>
                                <w:szCs w:val="15"/>
                              </w:rPr>
                            </w:pPr>
                          </w:p>
                        </w:tc>
                      </w:tr>
                      <w:tr w:rsidR="001A6273" w14:paraId="365BCE07" w14:textId="77777777" w:rsidTr="00D35B0C">
                        <w:trPr>
                          <w:trHeight w:val="327"/>
                          <w:jc w:val="center"/>
                        </w:trPr>
                        <w:tc>
                          <w:tcPr>
                            <w:tcW w:w="993" w:type="dxa"/>
                            <w:vMerge w:val="restart"/>
                            <w:tcBorders>
                              <w:top w:val="single" w:sz="4" w:space="0" w:color="auto"/>
                              <w:left w:val="nil"/>
                              <w:bottom w:val="single" w:sz="4" w:space="0" w:color="auto"/>
                              <w:right w:val="nil"/>
                            </w:tcBorders>
                            <w:vAlign w:val="center"/>
                          </w:tcPr>
                          <w:p w14:paraId="1E7257A2" w14:textId="77777777" w:rsidR="001A6273" w:rsidRPr="00770906" w:rsidRDefault="001A6273" w:rsidP="00D35B0C">
                            <w:pPr>
                              <w:adjustRightInd w:val="0"/>
                              <w:snapToGrid w:val="0"/>
                              <w:jc w:val="center"/>
                              <w:rPr>
                                <w:rFonts w:ascii="Arial" w:hAnsi="Arial" w:cs="Arial"/>
                                <w:color w:val="000000"/>
                                <w:sz w:val="13"/>
                                <w:szCs w:val="13"/>
                              </w:rPr>
                            </w:pPr>
                            <w:r w:rsidRPr="00770906">
                              <w:rPr>
                                <w:rFonts w:ascii="Arial" w:hAnsi="Arial" w:cs="Arial" w:hint="eastAsia"/>
                                <w:color w:val="000000"/>
                                <w:sz w:val="13"/>
                                <w:szCs w:val="13"/>
                              </w:rPr>
                              <w:t>港股通全球竞争力</w:t>
                            </w:r>
                            <w:r w:rsidRPr="00770906">
                              <w:rPr>
                                <w:rFonts w:ascii="Arial" w:hAnsi="Arial" w:cs="Arial"/>
                                <w:color w:val="000000"/>
                                <w:sz w:val="13"/>
                                <w:szCs w:val="13"/>
                              </w:rPr>
                              <w:t>2021/8/12</w:t>
                            </w:r>
                          </w:p>
                          <w:p w14:paraId="2398A5E3" w14:textId="77777777" w:rsidR="001A6273" w:rsidRPr="00770906" w:rsidRDefault="001A6273" w:rsidP="00D35B0C">
                            <w:pPr>
                              <w:adjustRightInd w:val="0"/>
                              <w:snapToGrid w:val="0"/>
                              <w:jc w:val="center"/>
                              <w:rPr>
                                <w:rFonts w:ascii="Arial" w:hAnsi="Arial" w:cs="Arial"/>
                                <w:color w:val="000000"/>
                                <w:sz w:val="13"/>
                                <w:szCs w:val="13"/>
                              </w:rPr>
                            </w:pPr>
                            <w:r w:rsidRPr="00770906">
                              <w:rPr>
                                <w:rFonts w:ascii="Arial" w:hAnsi="Arial" w:cs="Arial" w:hint="eastAsia"/>
                                <w:color w:val="000000"/>
                                <w:sz w:val="13"/>
                                <w:szCs w:val="13"/>
                              </w:rPr>
                              <w:t>中风险</w:t>
                            </w:r>
                          </w:p>
                        </w:tc>
                        <w:tc>
                          <w:tcPr>
                            <w:tcW w:w="708" w:type="dxa"/>
                            <w:tcBorders>
                              <w:top w:val="single" w:sz="4" w:space="0" w:color="auto"/>
                              <w:left w:val="nil"/>
                              <w:bottom w:val="single" w:sz="4" w:space="0" w:color="auto"/>
                              <w:right w:val="nil"/>
                            </w:tcBorders>
                            <w:vAlign w:val="center"/>
                          </w:tcPr>
                          <w:p w14:paraId="3220CC9C"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A</w:t>
                            </w:r>
                            <w:r w:rsidRPr="00770906">
                              <w:rPr>
                                <w:rFonts w:ascii="Arial" w:hAnsi="Arial" w:hint="eastAsia"/>
                                <w:color w:val="000000"/>
                                <w:sz w:val="13"/>
                                <w:szCs w:val="13"/>
                              </w:rPr>
                              <w:t>类</w:t>
                            </w:r>
                            <w:r w:rsidRPr="00770906">
                              <w:rPr>
                                <w:rFonts w:ascii="Arial" w:hAnsi="Arial"/>
                                <w:color w:val="000000"/>
                                <w:sz w:val="13"/>
                                <w:szCs w:val="13"/>
                              </w:rPr>
                              <w:t>/C</w:t>
                            </w:r>
                            <w:r w:rsidRPr="00770906">
                              <w:rPr>
                                <w:rFonts w:ascii="Arial" w:hAnsi="Arial" w:hint="eastAsia"/>
                                <w:color w:val="000000"/>
                                <w:sz w:val="13"/>
                                <w:szCs w:val="13"/>
                              </w:rPr>
                              <w:t>类</w:t>
                            </w:r>
                          </w:p>
                          <w:p w14:paraId="2F5639AA"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hint="eastAsia"/>
                                <w:color w:val="000000"/>
                                <w:sz w:val="13"/>
                                <w:szCs w:val="13"/>
                              </w:rPr>
                              <w:t>净值增长率</w:t>
                            </w:r>
                          </w:p>
                        </w:tc>
                        <w:tc>
                          <w:tcPr>
                            <w:tcW w:w="709" w:type="dxa"/>
                            <w:tcBorders>
                              <w:top w:val="single" w:sz="4" w:space="0" w:color="auto"/>
                              <w:left w:val="nil"/>
                              <w:bottom w:val="single" w:sz="4" w:space="0" w:color="auto"/>
                              <w:right w:val="nil"/>
                            </w:tcBorders>
                            <w:vAlign w:val="center"/>
                          </w:tcPr>
                          <w:p w14:paraId="19EF030E"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683" w:type="dxa"/>
                            <w:tcBorders>
                              <w:top w:val="single" w:sz="4" w:space="0" w:color="auto"/>
                              <w:left w:val="nil"/>
                              <w:bottom w:val="single" w:sz="4" w:space="0" w:color="auto"/>
                              <w:right w:val="nil"/>
                            </w:tcBorders>
                            <w:vAlign w:val="center"/>
                          </w:tcPr>
                          <w:p w14:paraId="0154F0D4"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708" w:type="dxa"/>
                            <w:tcBorders>
                              <w:top w:val="single" w:sz="4" w:space="0" w:color="auto"/>
                              <w:left w:val="nil"/>
                              <w:bottom w:val="single" w:sz="4" w:space="0" w:color="auto"/>
                              <w:right w:val="nil"/>
                            </w:tcBorders>
                            <w:vAlign w:val="center"/>
                          </w:tcPr>
                          <w:p w14:paraId="32A7A618"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709" w:type="dxa"/>
                            <w:tcBorders>
                              <w:top w:val="single" w:sz="4" w:space="0" w:color="auto"/>
                              <w:left w:val="nil"/>
                              <w:bottom w:val="single" w:sz="4" w:space="0" w:color="auto"/>
                              <w:right w:val="nil"/>
                            </w:tcBorders>
                            <w:vAlign w:val="center"/>
                          </w:tcPr>
                          <w:p w14:paraId="649BBF95"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593" w:type="dxa"/>
                            <w:tcBorders>
                              <w:top w:val="single" w:sz="4" w:space="0" w:color="auto"/>
                              <w:left w:val="nil"/>
                              <w:bottom w:val="single" w:sz="4" w:space="0" w:color="auto"/>
                              <w:right w:val="nil"/>
                            </w:tcBorders>
                            <w:vAlign w:val="center"/>
                          </w:tcPr>
                          <w:p w14:paraId="4611ACCE"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709" w:type="dxa"/>
                            <w:tcBorders>
                              <w:top w:val="single" w:sz="4" w:space="0" w:color="auto"/>
                              <w:left w:val="nil"/>
                              <w:bottom w:val="single" w:sz="4" w:space="0" w:color="auto"/>
                              <w:right w:val="nil"/>
                            </w:tcBorders>
                            <w:vAlign w:val="center"/>
                          </w:tcPr>
                          <w:p w14:paraId="2F1F2BC3" w14:textId="77777777" w:rsidR="001A6273" w:rsidRPr="000857D1" w:rsidRDefault="001A6273" w:rsidP="00D35B0C">
                            <w:pPr>
                              <w:adjustRightInd w:val="0"/>
                              <w:snapToGrid w:val="0"/>
                              <w:jc w:val="center"/>
                              <w:rPr>
                                <w:rFonts w:ascii="Arial" w:hAnsi="Arial"/>
                                <w:color w:val="000000"/>
                                <w:sz w:val="13"/>
                                <w:szCs w:val="13"/>
                              </w:rPr>
                            </w:pPr>
                            <w:r w:rsidRPr="000857D1">
                              <w:rPr>
                                <w:rFonts w:ascii="Arial" w:hAnsi="Arial" w:hint="eastAsia"/>
                                <w:color w:val="000000"/>
                                <w:sz w:val="13"/>
                                <w:szCs w:val="13"/>
                              </w:rPr>
                              <w:t>-</w:t>
                            </w:r>
                            <w:r w:rsidRPr="000857D1">
                              <w:rPr>
                                <w:rFonts w:ascii="Arial" w:hAnsi="Arial"/>
                                <w:color w:val="000000"/>
                                <w:sz w:val="13"/>
                                <w:szCs w:val="13"/>
                              </w:rPr>
                              <w:t>24.74%/</w:t>
                            </w:r>
                          </w:p>
                          <w:p w14:paraId="59DE91E8" w14:textId="77777777" w:rsidR="001A6273" w:rsidRPr="000857D1" w:rsidRDefault="001A6273" w:rsidP="00D35B0C">
                            <w:pPr>
                              <w:adjustRightInd w:val="0"/>
                              <w:snapToGrid w:val="0"/>
                              <w:jc w:val="center"/>
                              <w:rPr>
                                <w:rFonts w:ascii="Arial" w:hAnsi="Arial"/>
                                <w:color w:val="000000"/>
                                <w:sz w:val="13"/>
                                <w:szCs w:val="13"/>
                              </w:rPr>
                            </w:pPr>
                            <w:r w:rsidRPr="000857D1">
                              <w:rPr>
                                <w:rFonts w:ascii="Arial" w:hAnsi="Arial"/>
                                <w:color w:val="000000"/>
                                <w:sz w:val="13"/>
                                <w:szCs w:val="13"/>
                              </w:rPr>
                              <w:t>-25.08%</w:t>
                            </w:r>
                          </w:p>
                        </w:tc>
                        <w:tc>
                          <w:tcPr>
                            <w:tcW w:w="991" w:type="dxa"/>
                            <w:vMerge w:val="restart"/>
                            <w:tcBorders>
                              <w:top w:val="single" w:sz="4" w:space="0" w:color="auto"/>
                              <w:left w:val="nil"/>
                              <w:bottom w:val="single" w:sz="4" w:space="0" w:color="auto"/>
                              <w:right w:val="nil"/>
                            </w:tcBorders>
                            <w:vAlign w:val="center"/>
                          </w:tcPr>
                          <w:p w14:paraId="4A9068B7" w14:textId="77777777" w:rsidR="001A6273" w:rsidRDefault="001A6273" w:rsidP="00D35B0C">
                            <w:pPr>
                              <w:adjustRightInd w:val="0"/>
                              <w:snapToGrid w:val="0"/>
                              <w:jc w:val="center"/>
                              <w:rPr>
                                <w:rFonts w:ascii="Arial" w:hAnsi="Arial"/>
                                <w:color w:val="000000"/>
                                <w:sz w:val="15"/>
                                <w:szCs w:val="15"/>
                              </w:rPr>
                            </w:pPr>
                            <w:r>
                              <w:rPr>
                                <w:rFonts w:ascii="Arial" w:hAnsi="Arial" w:hint="eastAsia"/>
                                <w:color w:val="000000"/>
                                <w:sz w:val="15"/>
                                <w:szCs w:val="15"/>
                              </w:rPr>
                              <w:t>周寒颖</w:t>
                            </w:r>
                          </w:p>
                          <w:p w14:paraId="210E22DA" w14:textId="77777777" w:rsidR="001A6273" w:rsidRDefault="001A6273" w:rsidP="00D35B0C">
                            <w:pPr>
                              <w:adjustRightInd w:val="0"/>
                              <w:snapToGrid w:val="0"/>
                              <w:jc w:val="center"/>
                              <w:rPr>
                                <w:rFonts w:ascii="Arial" w:hAnsi="Arial"/>
                                <w:color w:val="000000"/>
                                <w:sz w:val="15"/>
                                <w:szCs w:val="15"/>
                              </w:rPr>
                            </w:pPr>
                            <w:r>
                              <w:rPr>
                                <w:rFonts w:ascii="Arial" w:hAnsi="Arial"/>
                                <w:color w:val="000000"/>
                                <w:sz w:val="15"/>
                                <w:szCs w:val="15"/>
                              </w:rPr>
                              <w:t>2021/8/12</w:t>
                            </w:r>
                          </w:p>
                        </w:tc>
                      </w:tr>
                      <w:tr w:rsidR="001A6273" w14:paraId="1DC343CC" w14:textId="77777777" w:rsidTr="00D35B0C">
                        <w:trPr>
                          <w:trHeight w:hRule="exact" w:val="302"/>
                          <w:jc w:val="center"/>
                        </w:trPr>
                        <w:tc>
                          <w:tcPr>
                            <w:tcW w:w="993" w:type="dxa"/>
                            <w:vMerge/>
                            <w:tcBorders>
                              <w:top w:val="single" w:sz="4" w:space="0" w:color="auto"/>
                              <w:left w:val="nil"/>
                              <w:bottom w:val="single" w:sz="4" w:space="0" w:color="auto"/>
                              <w:right w:val="nil"/>
                            </w:tcBorders>
                            <w:vAlign w:val="center"/>
                          </w:tcPr>
                          <w:p w14:paraId="7AFBAB4C" w14:textId="77777777" w:rsidR="001A6273" w:rsidRPr="00770906" w:rsidRDefault="001A6273" w:rsidP="00D35B0C">
                            <w:pPr>
                              <w:widowControl/>
                              <w:rPr>
                                <w:rFonts w:ascii="Arial" w:hAnsi="Arial" w:cs="Arial"/>
                                <w:color w:val="000000"/>
                                <w:sz w:val="13"/>
                                <w:szCs w:val="13"/>
                              </w:rPr>
                            </w:pPr>
                          </w:p>
                        </w:tc>
                        <w:tc>
                          <w:tcPr>
                            <w:tcW w:w="708" w:type="dxa"/>
                            <w:tcBorders>
                              <w:top w:val="single" w:sz="4" w:space="0" w:color="auto"/>
                              <w:left w:val="nil"/>
                              <w:bottom w:val="single" w:sz="4" w:space="0" w:color="auto"/>
                              <w:right w:val="nil"/>
                            </w:tcBorders>
                            <w:vAlign w:val="center"/>
                          </w:tcPr>
                          <w:p w14:paraId="23E76AC3"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hint="eastAsia"/>
                                <w:color w:val="000000"/>
                                <w:sz w:val="13"/>
                                <w:szCs w:val="13"/>
                              </w:rPr>
                              <w:t>比较基准</w:t>
                            </w:r>
                          </w:p>
                        </w:tc>
                        <w:tc>
                          <w:tcPr>
                            <w:tcW w:w="709" w:type="dxa"/>
                            <w:tcBorders>
                              <w:top w:val="single" w:sz="4" w:space="0" w:color="auto"/>
                              <w:left w:val="nil"/>
                              <w:bottom w:val="single" w:sz="4" w:space="0" w:color="auto"/>
                              <w:right w:val="nil"/>
                            </w:tcBorders>
                            <w:vAlign w:val="center"/>
                          </w:tcPr>
                          <w:p w14:paraId="7FF780E5"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683" w:type="dxa"/>
                            <w:tcBorders>
                              <w:top w:val="single" w:sz="4" w:space="0" w:color="auto"/>
                              <w:left w:val="nil"/>
                              <w:bottom w:val="single" w:sz="4" w:space="0" w:color="auto"/>
                              <w:right w:val="nil"/>
                            </w:tcBorders>
                            <w:vAlign w:val="center"/>
                          </w:tcPr>
                          <w:p w14:paraId="5518CB06"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708" w:type="dxa"/>
                            <w:tcBorders>
                              <w:top w:val="single" w:sz="4" w:space="0" w:color="auto"/>
                              <w:left w:val="nil"/>
                              <w:bottom w:val="single" w:sz="4" w:space="0" w:color="auto"/>
                              <w:right w:val="nil"/>
                            </w:tcBorders>
                            <w:vAlign w:val="center"/>
                          </w:tcPr>
                          <w:p w14:paraId="33318C82"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709" w:type="dxa"/>
                            <w:tcBorders>
                              <w:top w:val="single" w:sz="4" w:space="0" w:color="auto"/>
                              <w:left w:val="nil"/>
                              <w:bottom w:val="single" w:sz="4" w:space="0" w:color="auto"/>
                              <w:right w:val="nil"/>
                            </w:tcBorders>
                            <w:vAlign w:val="center"/>
                          </w:tcPr>
                          <w:p w14:paraId="0EE81D37"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593" w:type="dxa"/>
                            <w:tcBorders>
                              <w:top w:val="single" w:sz="4" w:space="0" w:color="auto"/>
                              <w:left w:val="nil"/>
                              <w:bottom w:val="single" w:sz="4" w:space="0" w:color="auto"/>
                              <w:right w:val="nil"/>
                            </w:tcBorders>
                            <w:vAlign w:val="center"/>
                          </w:tcPr>
                          <w:p w14:paraId="79B56D1E"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709" w:type="dxa"/>
                            <w:tcBorders>
                              <w:top w:val="single" w:sz="4" w:space="0" w:color="auto"/>
                              <w:left w:val="nil"/>
                              <w:bottom w:val="single" w:sz="4" w:space="0" w:color="auto"/>
                              <w:right w:val="nil"/>
                            </w:tcBorders>
                            <w:vAlign w:val="center"/>
                          </w:tcPr>
                          <w:p w14:paraId="40280332" w14:textId="77777777" w:rsidR="001A6273" w:rsidRPr="000857D1" w:rsidRDefault="001A6273" w:rsidP="00D35B0C">
                            <w:pPr>
                              <w:adjustRightInd w:val="0"/>
                              <w:snapToGrid w:val="0"/>
                              <w:jc w:val="center"/>
                              <w:rPr>
                                <w:rFonts w:ascii="Arial" w:hAnsi="Arial"/>
                                <w:color w:val="000000"/>
                                <w:sz w:val="13"/>
                                <w:szCs w:val="13"/>
                              </w:rPr>
                            </w:pPr>
                            <w:r w:rsidRPr="000857D1">
                              <w:rPr>
                                <w:rFonts w:ascii="Arial" w:hAnsi="Arial" w:hint="eastAsia"/>
                                <w:color w:val="000000"/>
                                <w:sz w:val="13"/>
                                <w:szCs w:val="13"/>
                              </w:rPr>
                              <w:t>-</w:t>
                            </w:r>
                            <w:r w:rsidRPr="000857D1">
                              <w:rPr>
                                <w:rFonts w:ascii="Arial" w:hAnsi="Arial"/>
                                <w:color w:val="000000"/>
                                <w:sz w:val="13"/>
                                <w:szCs w:val="13"/>
                              </w:rPr>
                              <w:t>26.46%</w:t>
                            </w:r>
                          </w:p>
                        </w:tc>
                        <w:tc>
                          <w:tcPr>
                            <w:tcW w:w="991" w:type="dxa"/>
                            <w:vMerge/>
                            <w:tcBorders>
                              <w:top w:val="single" w:sz="4" w:space="0" w:color="auto"/>
                              <w:left w:val="nil"/>
                              <w:bottom w:val="single" w:sz="4" w:space="0" w:color="auto"/>
                              <w:right w:val="nil"/>
                            </w:tcBorders>
                            <w:vAlign w:val="center"/>
                          </w:tcPr>
                          <w:p w14:paraId="5A0F7333" w14:textId="77777777" w:rsidR="001A6273" w:rsidRDefault="001A6273" w:rsidP="00D35B0C">
                            <w:pPr>
                              <w:widowControl/>
                              <w:rPr>
                                <w:rFonts w:ascii="Arial" w:hAnsi="Arial"/>
                                <w:color w:val="000000"/>
                                <w:sz w:val="15"/>
                                <w:szCs w:val="15"/>
                              </w:rPr>
                            </w:pPr>
                          </w:p>
                        </w:tc>
                      </w:tr>
                      <w:tr w:rsidR="001A6273" w14:paraId="7F4CC23D" w14:textId="77777777" w:rsidTr="00D35B0C">
                        <w:trPr>
                          <w:trHeight w:hRule="exact" w:val="628"/>
                          <w:jc w:val="center"/>
                        </w:trPr>
                        <w:tc>
                          <w:tcPr>
                            <w:tcW w:w="993" w:type="dxa"/>
                            <w:vMerge w:val="restart"/>
                            <w:tcBorders>
                              <w:top w:val="single" w:sz="4" w:space="0" w:color="auto"/>
                              <w:left w:val="nil"/>
                              <w:right w:val="nil"/>
                            </w:tcBorders>
                            <w:vAlign w:val="center"/>
                          </w:tcPr>
                          <w:p w14:paraId="670C9B89" w14:textId="77777777" w:rsidR="001A6273" w:rsidRPr="00770906" w:rsidRDefault="001A6273" w:rsidP="00D35B0C">
                            <w:pPr>
                              <w:widowControl/>
                              <w:jc w:val="center"/>
                              <w:rPr>
                                <w:rFonts w:ascii="Arial" w:hAnsi="Arial" w:cs="Arial"/>
                                <w:color w:val="000000"/>
                                <w:sz w:val="13"/>
                                <w:szCs w:val="13"/>
                              </w:rPr>
                            </w:pPr>
                            <w:r w:rsidRPr="00770906">
                              <w:rPr>
                                <w:rFonts w:ascii="Arial" w:hAnsi="Arial" w:cs="Arial" w:hint="eastAsia"/>
                                <w:color w:val="000000"/>
                                <w:sz w:val="13"/>
                                <w:szCs w:val="13"/>
                              </w:rPr>
                              <w:t>消费精选</w:t>
                            </w:r>
                          </w:p>
                          <w:p w14:paraId="69B7B9F9" w14:textId="77777777" w:rsidR="001A6273" w:rsidRPr="00770906" w:rsidRDefault="001A6273" w:rsidP="00D35B0C">
                            <w:pPr>
                              <w:widowControl/>
                              <w:jc w:val="center"/>
                              <w:rPr>
                                <w:rFonts w:ascii="Arial" w:hAnsi="Arial" w:cs="Arial"/>
                                <w:color w:val="000000"/>
                                <w:sz w:val="13"/>
                                <w:szCs w:val="13"/>
                              </w:rPr>
                            </w:pPr>
                            <w:r w:rsidRPr="00770906">
                              <w:rPr>
                                <w:rFonts w:ascii="Arial" w:hAnsi="Arial" w:cs="Arial" w:hint="eastAsia"/>
                                <w:color w:val="000000"/>
                                <w:sz w:val="13"/>
                                <w:szCs w:val="13"/>
                              </w:rPr>
                              <w:t>2</w:t>
                            </w:r>
                            <w:r w:rsidRPr="00770906">
                              <w:rPr>
                                <w:rFonts w:ascii="Arial" w:hAnsi="Arial" w:cs="Arial"/>
                                <w:color w:val="000000"/>
                                <w:sz w:val="13"/>
                                <w:szCs w:val="13"/>
                              </w:rPr>
                              <w:t>020</w:t>
                            </w:r>
                            <w:r w:rsidRPr="00770906">
                              <w:rPr>
                                <w:rFonts w:ascii="Arial" w:hAnsi="Arial" w:cs="Arial" w:hint="eastAsia"/>
                                <w:color w:val="000000"/>
                                <w:sz w:val="13"/>
                                <w:szCs w:val="13"/>
                              </w:rPr>
                              <w:t>/</w:t>
                            </w:r>
                            <w:r w:rsidRPr="00770906">
                              <w:rPr>
                                <w:rFonts w:ascii="Arial" w:hAnsi="Arial" w:cs="Arial"/>
                                <w:color w:val="000000"/>
                                <w:sz w:val="13"/>
                                <w:szCs w:val="13"/>
                              </w:rPr>
                              <w:t>9//24</w:t>
                            </w:r>
                          </w:p>
                          <w:p w14:paraId="4866722E" w14:textId="77777777" w:rsidR="001A6273" w:rsidRPr="00770906" w:rsidRDefault="001A6273" w:rsidP="00D35B0C">
                            <w:pPr>
                              <w:widowControl/>
                              <w:jc w:val="center"/>
                              <w:rPr>
                                <w:rFonts w:ascii="Arial" w:hAnsi="Arial" w:cs="Arial"/>
                                <w:color w:val="000000"/>
                                <w:sz w:val="13"/>
                                <w:szCs w:val="13"/>
                              </w:rPr>
                            </w:pPr>
                            <w:r w:rsidRPr="00770906">
                              <w:rPr>
                                <w:rFonts w:ascii="Arial" w:hAnsi="Arial" w:cs="Arial" w:hint="eastAsia"/>
                                <w:color w:val="000000"/>
                                <w:sz w:val="13"/>
                                <w:szCs w:val="13"/>
                              </w:rPr>
                              <w:t>中风险</w:t>
                            </w:r>
                          </w:p>
                        </w:tc>
                        <w:tc>
                          <w:tcPr>
                            <w:tcW w:w="708" w:type="dxa"/>
                            <w:tcBorders>
                              <w:top w:val="single" w:sz="4" w:space="0" w:color="auto"/>
                              <w:left w:val="nil"/>
                              <w:bottom w:val="single" w:sz="4" w:space="0" w:color="auto"/>
                              <w:right w:val="nil"/>
                            </w:tcBorders>
                            <w:vAlign w:val="center"/>
                          </w:tcPr>
                          <w:p w14:paraId="1D3717B2"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A</w:t>
                            </w:r>
                            <w:r w:rsidRPr="00770906">
                              <w:rPr>
                                <w:rFonts w:ascii="Arial" w:hAnsi="Arial" w:hint="eastAsia"/>
                                <w:color w:val="000000"/>
                                <w:sz w:val="13"/>
                                <w:szCs w:val="13"/>
                              </w:rPr>
                              <w:t>类</w:t>
                            </w:r>
                            <w:r w:rsidRPr="00770906">
                              <w:rPr>
                                <w:rFonts w:ascii="Arial" w:hAnsi="Arial"/>
                                <w:color w:val="000000"/>
                                <w:sz w:val="13"/>
                                <w:szCs w:val="13"/>
                              </w:rPr>
                              <w:t>/C</w:t>
                            </w:r>
                            <w:r w:rsidRPr="00770906">
                              <w:rPr>
                                <w:rFonts w:ascii="Arial" w:hAnsi="Arial" w:hint="eastAsia"/>
                                <w:color w:val="000000"/>
                                <w:sz w:val="13"/>
                                <w:szCs w:val="13"/>
                              </w:rPr>
                              <w:t>类</w:t>
                            </w:r>
                          </w:p>
                          <w:p w14:paraId="6594B7FE"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hint="eastAsia"/>
                                <w:color w:val="000000"/>
                                <w:sz w:val="13"/>
                                <w:szCs w:val="13"/>
                              </w:rPr>
                              <w:t>净值增长率</w:t>
                            </w:r>
                          </w:p>
                        </w:tc>
                        <w:tc>
                          <w:tcPr>
                            <w:tcW w:w="709" w:type="dxa"/>
                            <w:tcBorders>
                              <w:top w:val="single" w:sz="4" w:space="0" w:color="auto"/>
                              <w:left w:val="nil"/>
                              <w:bottom w:val="single" w:sz="4" w:space="0" w:color="auto"/>
                              <w:right w:val="nil"/>
                            </w:tcBorders>
                            <w:vAlign w:val="center"/>
                          </w:tcPr>
                          <w:p w14:paraId="15636B2F"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683" w:type="dxa"/>
                            <w:tcBorders>
                              <w:top w:val="single" w:sz="4" w:space="0" w:color="auto"/>
                              <w:left w:val="nil"/>
                              <w:bottom w:val="single" w:sz="4" w:space="0" w:color="auto"/>
                              <w:right w:val="nil"/>
                            </w:tcBorders>
                            <w:vAlign w:val="center"/>
                          </w:tcPr>
                          <w:p w14:paraId="2213B0BC"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708" w:type="dxa"/>
                            <w:tcBorders>
                              <w:top w:val="single" w:sz="4" w:space="0" w:color="auto"/>
                              <w:left w:val="nil"/>
                              <w:bottom w:val="single" w:sz="4" w:space="0" w:color="auto"/>
                              <w:right w:val="nil"/>
                            </w:tcBorders>
                            <w:vAlign w:val="center"/>
                          </w:tcPr>
                          <w:p w14:paraId="686FDAC9"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709" w:type="dxa"/>
                            <w:tcBorders>
                              <w:top w:val="single" w:sz="4" w:space="0" w:color="auto"/>
                              <w:left w:val="nil"/>
                              <w:bottom w:val="single" w:sz="4" w:space="0" w:color="auto"/>
                              <w:right w:val="nil"/>
                            </w:tcBorders>
                            <w:vAlign w:val="center"/>
                          </w:tcPr>
                          <w:p w14:paraId="26293D98"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593" w:type="dxa"/>
                            <w:tcBorders>
                              <w:top w:val="single" w:sz="4" w:space="0" w:color="auto"/>
                              <w:left w:val="nil"/>
                              <w:bottom w:val="single" w:sz="4" w:space="0" w:color="auto"/>
                              <w:right w:val="nil"/>
                            </w:tcBorders>
                            <w:vAlign w:val="center"/>
                          </w:tcPr>
                          <w:p w14:paraId="172CAB44"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hint="eastAsia"/>
                                <w:color w:val="000000"/>
                                <w:sz w:val="13"/>
                                <w:szCs w:val="13"/>
                              </w:rPr>
                              <w:t>-</w:t>
                            </w:r>
                            <w:r w:rsidRPr="00770906">
                              <w:rPr>
                                <w:rFonts w:ascii="Arial" w:hAnsi="Arial"/>
                                <w:color w:val="000000"/>
                                <w:sz w:val="13"/>
                                <w:szCs w:val="13"/>
                              </w:rPr>
                              <w:t>2.90%/-3.29%</w:t>
                            </w:r>
                          </w:p>
                        </w:tc>
                        <w:tc>
                          <w:tcPr>
                            <w:tcW w:w="709" w:type="dxa"/>
                            <w:tcBorders>
                              <w:top w:val="single" w:sz="4" w:space="0" w:color="auto"/>
                              <w:left w:val="nil"/>
                              <w:bottom w:val="single" w:sz="4" w:space="0" w:color="auto"/>
                              <w:right w:val="nil"/>
                            </w:tcBorders>
                            <w:vAlign w:val="center"/>
                          </w:tcPr>
                          <w:p w14:paraId="27B30847" w14:textId="77777777" w:rsidR="001A6273" w:rsidRPr="000857D1" w:rsidRDefault="001A6273" w:rsidP="00D35B0C">
                            <w:pPr>
                              <w:adjustRightInd w:val="0"/>
                              <w:snapToGrid w:val="0"/>
                              <w:jc w:val="center"/>
                              <w:rPr>
                                <w:rFonts w:ascii="Arial" w:hAnsi="Arial"/>
                                <w:color w:val="000000"/>
                                <w:sz w:val="13"/>
                                <w:szCs w:val="13"/>
                              </w:rPr>
                            </w:pPr>
                            <w:r w:rsidRPr="000857D1">
                              <w:rPr>
                                <w:rFonts w:ascii="Arial" w:hAnsi="Arial"/>
                                <w:color w:val="000000"/>
                                <w:sz w:val="13"/>
                                <w:szCs w:val="13"/>
                              </w:rPr>
                              <w:t>-22.74%/</w:t>
                            </w:r>
                          </w:p>
                          <w:p w14:paraId="1A514497" w14:textId="77777777" w:rsidR="001A6273" w:rsidRPr="000857D1" w:rsidRDefault="001A6273" w:rsidP="00D35B0C">
                            <w:pPr>
                              <w:adjustRightInd w:val="0"/>
                              <w:snapToGrid w:val="0"/>
                              <w:jc w:val="center"/>
                              <w:rPr>
                                <w:rFonts w:ascii="Arial" w:hAnsi="Arial"/>
                                <w:color w:val="000000"/>
                                <w:sz w:val="13"/>
                                <w:szCs w:val="13"/>
                              </w:rPr>
                            </w:pPr>
                            <w:r w:rsidRPr="000857D1">
                              <w:rPr>
                                <w:rFonts w:ascii="Arial" w:hAnsi="Arial"/>
                                <w:color w:val="000000"/>
                                <w:sz w:val="13"/>
                                <w:szCs w:val="13"/>
                              </w:rPr>
                              <w:t>-23.37%</w:t>
                            </w:r>
                          </w:p>
                        </w:tc>
                        <w:tc>
                          <w:tcPr>
                            <w:tcW w:w="991" w:type="dxa"/>
                            <w:vMerge w:val="restart"/>
                            <w:tcBorders>
                              <w:top w:val="single" w:sz="4" w:space="0" w:color="auto"/>
                              <w:left w:val="nil"/>
                              <w:right w:val="nil"/>
                            </w:tcBorders>
                            <w:vAlign w:val="center"/>
                          </w:tcPr>
                          <w:p w14:paraId="3AC1228F" w14:textId="77777777" w:rsidR="001A6273" w:rsidRDefault="001A6273" w:rsidP="00D35B0C">
                            <w:pPr>
                              <w:adjustRightInd w:val="0"/>
                              <w:snapToGrid w:val="0"/>
                              <w:jc w:val="center"/>
                              <w:rPr>
                                <w:rFonts w:ascii="Arial" w:hAnsi="Arial"/>
                                <w:color w:val="000000"/>
                                <w:sz w:val="15"/>
                                <w:szCs w:val="15"/>
                              </w:rPr>
                            </w:pPr>
                            <w:r>
                              <w:rPr>
                                <w:rFonts w:ascii="Arial" w:hAnsi="Arial" w:hint="eastAsia"/>
                                <w:color w:val="000000"/>
                                <w:sz w:val="15"/>
                                <w:szCs w:val="15"/>
                              </w:rPr>
                              <w:t>刘苏</w:t>
                            </w:r>
                          </w:p>
                          <w:p w14:paraId="1E57894A" w14:textId="77777777" w:rsidR="001A6273" w:rsidRDefault="001A6273" w:rsidP="00D35B0C">
                            <w:pPr>
                              <w:adjustRightInd w:val="0"/>
                              <w:snapToGrid w:val="0"/>
                              <w:jc w:val="center"/>
                              <w:rPr>
                                <w:rFonts w:ascii="Arial" w:hAnsi="Arial"/>
                                <w:color w:val="000000"/>
                                <w:sz w:val="15"/>
                                <w:szCs w:val="15"/>
                              </w:rPr>
                            </w:pPr>
                            <w:r>
                              <w:rPr>
                                <w:rFonts w:ascii="Arial" w:hAnsi="Arial" w:hint="eastAsia"/>
                                <w:color w:val="000000"/>
                                <w:sz w:val="15"/>
                                <w:szCs w:val="15"/>
                              </w:rPr>
                              <w:t>2</w:t>
                            </w:r>
                            <w:r>
                              <w:rPr>
                                <w:rFonts w:ascii="Arial" w:hAnsi="Arial"/>
                                <w:color w:val="000000"/>
                                <w:sz w:val="15"/>
                                <w:szCs w:val="15"/>
                              </w:rPr>
                              <w:t>020</w:t>
                            </w:r>
                            <w:r>
                              <w:rPr>
                                <w:rFonts w:ascii="Arial" w:hAnsi="Arial" w:hint="eastAsia"/>
                                <w:color w:val="000000"/>
                                <w:sz w:val="15"/>
                                <w:szCs w:val="15"/>
                              </w:rPr>
                              <w:t>/</w:t>
                            </w:r>
                            <w:r>
                              <w:rPr>
                                <w:rFonts w:ascii="Arial" w:hAnsi="Arial"/>
                                <w:color w:val="000000"/>
                                <w:sz w:val="15"/>
                                <w:szCs w:val="15"/>
                              </w:rPr>
                              <w:t>9</w:t>
                            </w:r>
                            <w:r>
                              <w:rPr>
                                <w:rFonts w:ascii="Arial" w:hAnsi="Arial" w:hint="eastAsia"/>
                                <w:color w:val="000000"/>
                                <w:sz w:val="15"/>
                                <w:szCs w:val="15"/>
                              </w:rPr>
                              <w:t>/</w:t>
                            </w:r>
                            <w:r>
                              <w:rPr>
                                <w:rFonts w:ascii="Arial" w:hAnsi="Arial"/>
                                <w:color w:val="000000"/>
                                <w:sz w:val="15"/>
                                <w:szCs w:val="15"/>
                              </w:rPr>
                              <w:t>24</w:t>
                            </w:r>
                          </w:p>
                          <w:p w14:paraId="1F3A9E59" w14:textId="77777777" w:rsidR="001A6273" w:rsidRDefault="001A6273" w:rsidP="00D35B0C">
                            <w:pPr>
                              <w:adjustRightInd w:val="0"/>
                              <w:snapToGrid w:val="0"/>
                              <w:jc w:val="center"/>
                              <w:rPr>
                                <w:rFonts w:ascii="Arial" w:hAnsi="Arial"/>
                                <w:color w:val="000000"/>
                                <w:sz w:val="15"/>
                                <w:szCs w:val="15"/>
                              </w:rPr>
                            </w:pPr>
                            <w:r>
                              <w:rPr>
                                <w:rFonts w:ascii="Arial" w:hAnsi="Arial" w:hint="eastAsia"/>
                                <w:color w:val="000000"/>
                                <w:sz w:val="15"/>
                                <w:szCs w:val="15"/>
                              </w:rPr>
                              <w:t>邓敬东</w:t>
                            </w:r>
                          </w:p>
                          <w:p w14:paraId="26D9743B" w14:textId="77777777" w:rsidR="001A6273" w:rsidRDefault="001A6273" w:rsidP="00D35B0C">
                            <w:pPr>
                              <w:adjustRightInd w:val="0"/>
                              <w:snapToGrid w:val="0"/>
                              <w:jc w:val="center"/>
                              <w:rPr>
                                <w:rFonts w:ascii="Arial" w:hAnsi="Arial"/>
                                <w:color w:val="000000"/>
                                <w:sz w:val="15"/>
                                <w:szCs w:val="15"/>
                              </w:rPr>
                            </w:pPr>
                            <w:r>
                              <w:rPr>
                                <w:rFonts w:ascii="Arial" w:hAnsi="Arial" w:hint="eastAsia"/>
                                <w:color w:val="000000"/>
                                <w:sz w:val="15"/>
                                <w:szCs w:val="15"/>
                              </w:rPr>
                              <w:t>2</w:t>
                            </w:r>
                            <w:r>
                              <w:rPr>
                                <w:rFonts w:ascii="Arial" w:hAnsi="Arial"/>
                                <w:color w:val="000000"/>
                                <w:sz w:val="15"/>
                                <w:szCs w:val="15"/>
                              </w:rPr>
                              <w:t>020</w:t>
                            </w:r>
                            <w:r>
                              <w:rPr>
                                <w:rFonts w:ascii="Arial" w:hAnsi="Arial" w:hint="eastAsia"/>
                                <w:color w:val="000000"/>
                                <w:sz w:val="15"/>
                                <w:szCs w:val="15"/>
                              </w:rPr>
                              <w:t>/</w:t>
                            </w:r>
                            <w:r>
                              <w:rPr>
                                <w:rFonts w:ascii="Arial" w:hAnsi="Arial"/>
                                <w:color w:val="000000"/>
                                <w:sz w:val="15"/>
                                <w:szCs w:val="15"/>
                              </w:rPr>
                              <w:t>9/24</w:t>
                            </w:r>
                          </w:p>
                        </w:tc>
                      </w:tr>
                      <w:tr w:rsidR="001A6273" w14:paraId="24C2BAC5" w14:textId="77777777" w:rsidTr="00D35B0C">
                        <w:trPr>
                          <w:trHeight w:hRule="exact" w:val="479"/>
                          <w:jc w:val="center"/>
                        </w:trPr>
                        <w:tc>
                          <w:tcPr>
                            <w:tcW w:w="993" w:type="dxa"/>
                            <w:vMerge/>
                            <w:tcBorders>
                              <w:left w:val="nil"/>
                              <w:bottom w:val="single" w:sz="4" w:space="0" w:color="auto"/>
                              <w:right w:val="nil"/>
                            </w:tcBorders>
                            <w:vAlign w:val="center"/>
                          </w:tcPr>
                          <w:p w14:paraId="3EC490F3" w14:textId="77777777" w:rsidR="001A6273" w:rsidRPr="00770906" w:rsidRDefault="001A6273" w:rsidP="00D35B0C">
                            <w:pPr>
                              <w:widowControl/>
                              <w:rPr>
                                <w:rFonts w:ascii="Arial" w:hAnsi="Arial" w:cs="Arial"/>
                                <w:color w:val="000000"/>
                                <w:sz w:val="13"/>
                                <w:szCs w:val="13"/>
                              </w:rPr>
                            </w:pPr>
                          </w:p>
                        </w:tc>
                        <w:tc>
                          <w:tcPr>
                            <w:tcW w:w="708" w:type="dxa"/>
                            <w:tcBorders>
                              <w:top w:val="single" w:sz="4" w:space="0" w:color="auto"/>
                              <w:left w:val="nil"/>
                              <w:bottom w:val="single" w:sz="4" w:space="0" w:color="auto"/>
                              <w:right w:val="nil"/>
                            </w:tcBorders>
                            <w:vAlign w:val="center"/>
                          </w:tcPr>
                          <w:p w14:paraId="15F99E9C"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hint="eastAsia"/>
                                <w:color w:val="000000"/>
                                <w:sz w:val="13"/>
                                <w:szCs w:val="13"/>
                              </w:rPr>
                              <w:t>比较基准</w:t>
                            </w:r>
                          </w:p>
                        </w:tc>
                        <w:tc>
                          <w:tcPr>
                            <w:tcW w:w="709" w:type="dxa"/>
                            <w:tcBorders>
                              <w:top w:val="single" w:sz="4" w:space="0" w:color="auto"/>
                              <w:left w:val="nil"/>
                              <w:bottom w:val="single" w:sz="4" w:space="0" w:color="auto"/>
                              <w:right w:val="nil"/>
                            </w:tcBorders>
                            <w:vAlign w:val="center"/>
                          </w:tcPr>
                          <w:p w14:paraId="24468277"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683" w:type="dxa"/>
                            <w:tcBorders>
                              <w:top w:val="single" w:sz="4" w:space="0" w:color="auto"/>
                              <w:left w:val="nil"/>
                              <w:bottom w:val="single" w:sz="4" w:space="0" w:color="auto"/>
                              <w:right w:val="nil"/>
                            </w:tcBorders>
                            <w:vAlign w:val="center"/>
                          </w:tcPr>
                          <w:p w14:paraId="4007E71F"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708" w:type="dxa"/>
                            <w:tcBorders>
                              <w:top w:val="single" w:sz="4" w:space="0" w:color="auto"/>
                              <w:left w:val="nil"/>
                              <w:bottom w:val="single" w:sz="4" w:space="0" w:color="auto"/>
                              <w:right w:val="nil"/>
                            </w:tcBorders>
                            <w:vAlign w:val="center"/>
                          </w:tcPr>
                          <w:p w14:paraId="0A3A6C94"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709" w:type="dxa"/>
                            <w:tcBorders>
                              <w:top w:val="single" w:sz="4" w:space="0" w:color="auto"/>
                              <w:left w:val="nil"/>
                              <w:bottom w:val="single" w:sz="4" w:space="0" w:color="auto"/>
                              <w:right w:val="nil"/>
                            </w:tcBorders>
                            <w:vAlign w:val="center"/>
                          </w:tcPr>
                          <w:p w14:paraId="7E6414D9"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color w:val="000000"/>
                                <w:sz w:val="13"/>
                                <w:szCs w:val="13"/>
                              </w:rPr>
                              <w:t>/</w:t>
                            </w:r>
                          </w:p>
                        </w:tc>
                        <w:tc>
                          <w:tcPr>
                            <w:tcW w:w="593" w:type="dxa"/>
                            <w:tcBorders>
                              <w:top w:val="single" w:sz="4" w:space="0" w:color="auto"/>
                              <w:left w:val="nil"/>
                              <w:bottom w:val="single" w:sz="4" w:space="0" w:color="auto"/>
                              <w:right w:val="nil"/>
                            </w:tcBorders>
                            <w:vAlign w:val="center"/>
                          </w:tcPr>
                          <w:p w14:paraId="6080B3AE" w14:textId="77777777" w:rsidR="001A6273" w:rsidRPr="00770906" w:rsidRDefault="001A6273" w:rsidP="00D35B0C">
                            <w:pPr>
                              <w:adjustRightInd w:val="0"/>
                              <w:snapToGrid w:val="0"/>
                              <w:jc w:val="center"/>
                              <w:rPr>
                                <w:rFonts w:ascii="Arial" w:hAnsi="Arial"/>
                                <w:color w:val="000000"/>
                                <w:sz w:val="13"/>
                                <w:szCs w:val="13"/>
                              </w:rPr>
                            </w:pPr>
                            <w:r w:rsidRPr="00770906">
                              <w:rPr>
                                <w:rFonts w:ascii="Arial" w:hAnsi="Arial" w:hint="eastAsia"/>
                                <w:color w:val="000000"/>
                                <w:sz w:val="13"/>
                                <w:szCs w:val="13"/>
                              </w:rPr>
                              <w:t>-</w:t>
                            </w:r>
                            <w:r w:rsidRPr="00770906">
                              <w:rPr>
                                <w:rFonts w:ascii="Arial" w:hAnsi="Arial"/>
                                <w:color w:val="000000"/>
                                <w:sz w:val="13"/>
                                <w:szCs w:val="13"/>
                              </w:rPr>
                              <w:t>9.91%</w:t>
                            </w:r>
                          </w:p>
                        </w:tc>
                        <w:tc>
                          <w:tcPr>
                            <w:tcW w:w="709" w:type="dxa"/>
                            <w:tcBorders>
                              <w:top w:val="single" w:sz="4" w:space="0" w:color="auto"/>
                              <w:left w:val="nil"/>
                              <w:bottom w:val="single" w:sz="4" w:space="0" w:color="auto"/>
                              <w:right w:val="nil"/>
                            </w:tcBorders>
                            <w:vAlign w:val="center"/>
                          </w:tcPr>
                          <w:p w14:paraId="4479F4F3" w14:textId="77777777" w:rsidR="001A6273" w:rsidRPr="000857D1" w:rsidRDefault="001A6273" w:rsidP="00D35B0C">
                            <w:pPr>
                              <w:adjustRightInd w:val="0"/>
                              <w:snapToGrid w:val="0"/>
                              <w:jc w:val="center"/>
                              <w:rPr>
                                <w:rFonts w:ascii="Arial" w:hAnsi="Arial"/>
                                <w:color w:val="000000"/>
                                <w:sz w:val="13"/>
                                <w:szCs w:val="13"/>
                              </w:rPr>
                            </w:pPr>
                            <w:r w:rsidRPr="000857D1">
                              <w:rPr>
                                <w:rFonts w:ascii="Arial" w:hAnsi="Arial"/>
                                <w:color w:val="000000"/>
                                <w:sz w:val="13"/>
                                <w:szCs w:val="13"/>
                              </w:rPr>
                              <w:t>-8.63%</w:t>
                            </w:r>
                          </w:p>
                        </w:tc>
                        <w:tc>
                          <w:tcPr>
                            <w:tcW w:w="991" w:type="dxa"/>
                            <w:vMerge/>
                            <w:tcBorders>
                              <w:left w:val="nil"/>
                              <w:bottom w:val="single" w:sz="4" w:space="0" w:color="auto"/>
                              <w:right w:val="nil"/>
                            </w:tcBorders>
                            <w:vAlign w:val="center"/>
                          </w:tcPr>
                          <w:p w14:paraId="15B6E6D8" w14:textId="77777777" w:rsidR="001A6273" w:rsidRDefault="001A6273" w:rsidP="00D35B0C">
                            <w:pPr>
                              <w:widowControl/>
                              <w:rPr>
                                <w:rFonts w:ascii="Arial" w:hAnsi="Arial"/>
                                <w:color w:val="000000"/>
                                <w:sz w:val="15"/>
                                <w:szCs w:val="15"/>
                              </w:rPr>
                            </w:pPr>
                          </w:p>
                        </w:tc>
                      </w:tr>
                    </w:tbl>
                    <w:p w14:paraId="5D83EA49" w14:textId="77777777" w:rsidR="001A6273" w:rsidRPr="00E80FF5" w:rsidRDefault="001A6273" w:rsidP="001A6273">
                      <w:pPr>
                        <w:adjustRightInd w:val="0"/>
                        <w:snapToGrid w:val="0"/>
                        <w:spacing w:line="200" w:lineRule="exact"/>
                        <w:rPr>
                          <w:rFonts w:ascii="Arial" w:eastAsia="黑体" w:hAnsi="Arial" w:cs="Arial"/>
                          <w:color w:val="000000"/>
                          <w:sz w:val="15"/>
                          <w:szCs w:val="15"/>
                        </w:rPr>
                      </w:pPr>
                      <w:r w:rsidRPr="00D35B0C">
                        <w:rPr>
                          <w:rFonts w:ascii="Arial" w:eastAsia="黑体" w:hAnsi="Arial" w:cs="Arial" w:hint="eastAsia"/>
                          <w:color w:val="000000"/>
                          <w:sz w:val="13"/>
                          <w:szCs w:val="15"/>
                        </w:rPr>
                        <w:t>注：数据来源基金定期报告，截至</w:t>
                      </w:r>
                      <w:r w:rsidRPr="00D35B0C">
                        <w:rPr>
                          <w:rFonts w:ascii="Arial" w:eastAsia="黑体" w:hAnsi="Arial" w:cs="Arial"/>
                          <w:color w:val="000000"/>
                          <w:sz w:val="13"/>
                          <w:szCs w:val="15"/>
                        </w:rPr>
                        <w:t>2022</w:t>
                      </w:r>
                      <w:r w:rsidRPr="00D35B0C">
                        <w:rPr>
                          <w:rFonts w:ascii="Arial" w:eastAsia="黑体" w:hAnsi="Arial" w:cs="Arial"/>
                          <w:color w:val="000000"/>
                          <w:sz w:val="13"/>
                          <w:szCs w:val="15"/>
                        </w:rPr>
                        <w:t>年</w:t>
                      </w:r>
                      <w:r w:rsidRPr="00D35B0C">
                        <w:rPr>
                          <w:rFonts w:ascii="Arial" w:eastAsia="黑体" w:hAnsi="Arial" w:cs="Arial"/>
                          <w:color w:val="000000"/>
                          <w:sz w:val="13"/>
                          <w:szCs w:val="15"/>
                        </w:rPr>
                        <w:t>9</w:t>
                      </w:r>
                      <w:r w:rsidRPr="00D35B0C">
                        <w:rPr>
                          <w:rFonts w:ascii="Arial" w:eastAsia="黑体" w:hAnsi="Arial" w:cs="Arial"/>
                          <w:color w:val="000000"/>
                          <w:sz w:val="13"/>
                          <w:szCs w:val="15"/>
                        </w:rPr>
                        <w:t>月</w:t>
                      </w:r>
                      <w:r w:rsidRPr="00D35B0C">
                        <w:rPr>
                          <w:rFonts w:ascii="Arial" w:eastAsia="黑体" w:hAnsi="Arial" w:cs="Arial"/>
                          <w:color w:val="000000"/>
                          <w:sz w:val="13"/>
                          <w:szCs w:val="15"/>
                        </w:rPr>
                        <w:t>30</w:t>
                      </w:r>
                      <w:r w:rsidRPr="00D35B0C">
                        <w:rPr>
                          <w:rFonts w:ascii="Arial" w:eastAsia="黑体" w:hAnsi="Arial" w:cs="Arial"/>
                          <w:color w:val="000000"/>
                          <w:sz w:val="13"/>
                          <w:szCs w:val="15"/>
                        </w:rPr>
                        <w:t>日。风险评级来源：晨星资讯，具体销售以代销机构评级为准。大中华基金经理变动：谢天翎曾于</w:t>
                      </w:r>
                      <w:r w:rsidRPr="00D35B0C">
                        <w:rPr>
                          <w:rFonts w:ascii="Arial" w:eastAsia="黑体" w:hAnsi="Arial" w:cs="Arial"/>
                          <w:color w:val="000000"/>
                          <w:sz w:val="13"/>
                          <w:szCs w:val="15"/>
                        </w:rPr>
                        <w:t>2011-09-22</w:t>
                      </w:r>
                      <w:r w:rsidRPr="00D35B0C">
                        <w:rPr>
                          <w:rFonts w:ascii="Arial" w:eastAsia="黑体" w:hAnsi="Arial" w:cs="Arial"/>
                          <w:color w:val="000000"/>
                          <w:sz w:val="13"/>
                          <w:szCs w:val="15"/>
                        </w:rPr>
                        <w:t>至</w:t>
                      </w:r>
                      <w:r w:rsidRPr="00D35B0C">
                        <w:rPr>
                          <w:rFonts w:ascii="Arial" w:eastAsia="黑体" w:hAnsi="Arial" w:cs="Arial"/>
                          <w:color w:val="000000"/>
                          <w:sz w:val="13"/>
                          <w:szCs w:val="15"/>
                        </w:rPr>
                        <w:t>2016-06-22</w:t>
                      </w:r>
                      <w:r w:rsidRPr="00D35B0C">
                        <w:rPr>
                          <w:rFonts w:ascii="Arial" w:eastAsia="黑体" w:hAnsi="Arial" w:cs="Arial"/>
                          <w:color w:val="000000"/>
                          <w:sz w:val="13"/>
                          <w:szCs w:val="15"/>
                        </w:rPr>
                        <w:t>、黎海威曾于</w:t>
                      </w:r>
                      <w:r w:rsidRPr="00D35B0C">
                        <w:rPr>
                          <w:rFonts w:ascii="Arial" w:eastAsia="黑体" w:hAnsi="Arial" w:cs="Arial"/>
                          <w:color w:val="000000"/>
                          <w:sz w:val="13"/>
                          <w:szCs w:val="15"/>
                        </w:rPr>
                        <w:t xml:space="preserve">2016-06-03 </w:t>
                      </w:r>
                      <w:r w:rsidRPr="00D35B0C">
                        <w:rPr>
                          <w:rFonts w:ascii="Arial" w:eastAsia="黑体" w:hAnsi="Arial" w:cs="Arial"/>
                          <w:color w:val="000000"/>
                          <w:sz w:val="13"/>
                          <w:szCs w:val="15"/>
                        </w:rPr>
                        <w:t>至</w:t>
                      </w:r>
                      <w:r w:rsidRPr="00D35B0C">
                        <w:rPr>
                          <w:rFonts w:ascii="Arial" w:eastAsia="黑体" w:hAnsi="Arial" w:cs="Arial"/>
                          <w:color w:val="000000"/>
                          <w:sz w:val="13"/>
                          <w:szCs w:val="15"/>
                        </w:rPr>
                        <w:t>2017-07-06</w:t>
                      </w:r>
                      <w:r w:rsidRPr="00D35B0C">
                        <w:rPr>
                          <w:rFonts w:ascii="Arial" w:eastAsia="黑体" w:hAnsi="Arial" w:cs="Arial"/>
                          <w:color w:val="000000"/>
                          <w:sz w:val="13"/>
                          <w:szCs w:val="15"/>
                        </w:rPr>
                        <w:t>担任大中华基金经理，比较基准为摩根斯坦利金</w:t>
                      </w:r>
                      <w:proofErr w:type="gramStart"/>
                      <w:r w:rsidRPr="00D35B0C">
                        <w:rPr>
                          <w:rFonts w:ascii="Arial" w:eastAsia="黑体" w:hAnsi="Arial" w:cs="Arial"/>
                          <w:color w:val="000000"/>
                          <w:sz w:val="13"/>
                          <w:szCs w:val="15"/>
                        </w:rPr>
                        <w:t>龙净总</w:t>
                      </w:r>
                      <w:proofErr w:type="gramEnd"/>
                      <w:r w:rsidRPr="00D35B0C">
                        <w:rPr>
                          <w:rFonts w:ascii="Arial" w:eastAsia="黑体" w:hAnsi="Arial" w:cs="Arial"/>
                          <w:color w:val="000000"/>
                          <w:sz w:val="13"/>
                          <w:szCs w:val="15"/>
                        </w:rPr>
                        <w:t>收益指数</w:t>
                      </w:r>
                      <w:r w:rsidRPr="00D35B0C">
                        <w:rPr>
                          <w:rFonts w:ascii="Arial" w:eastAsia="黑体" w:hAnsi="Arial" w:cs="Arial"/>
                          <w:color w:val="000000"/>
                          <w:sz w:val="13"/>
                          <w:szCs w:val="15"/>
                        </w:rPr>
                        <w:t>(MSCI Golden Dragon Net Total Return Index)</w:t>
                      </w:r>
                      <w:r w:rsidRPr="00D35B0C">
                        <w:rPr>
                          <w:rFonts w:ascii="Arial" w:eastAsia="黑体" w:hAnsi="Arial" w:cs="Arial"/>
                          <w:color w:val="000000"/>
                          <w:sz w:val="13"/>
                          <w:szCs w:val="15"/>
                        </w:rPr>
                        <w:t>，基金于</w:t>
                      </w:r>
                      <w:r w:rsidRPr="00D35B0C">
                        <w:rPr>
                          <w:rFonts w:ascii="Arial" w:eastAsia="黑体" w:hAnsi="Arial" w:cs="Arial"/>
                          <w:color w:val="000000"/>
                          <w:sz w:val="13"/>
                          <w:szCs w:val="15"/>
                        </w:rPr>
                        <w:t>2020-12-08</w:t>
                      </w:r>
                      <w:r w:rsidRPr="00D35B0C">
                        <w:rPr>
                          <w:rFonts w:ascii="Arial" w:eastAsia="黑体" w:hAnsi="Arial" w:cs="Arial"/>
                          <w:color w:val="000000"/>
                          <w:sz w:val="13"/>
                          <w:szCs w:val="15"/>
                        </w:rPr>
                        <w:t>新增美元份额。成长之</w:t>
                      </w:r>
                      <w:proofErr w:type="gramStart"/>
                      <w:r w:rsidRPr="00D35B0C">
                        <w:rPr>
                          <w:rFonts w:ascii="Arial" w:eastAsia="黑体" w:hAnsi="Arial" w:cs="Arial"/>
                          <w:color w:val="000000"/>
                          <w:sz w:val="13"/>
                          <w:szCs w:val="15"/>
                        </w:rPr>
                        <w:t>星基金</w:t>
                      </w:r>
                      <w:proofErr w:type="gramEnd"/>
                      <w:r w:rsidRPr="00D35B0C">
                        <w:rPr>
                          <w:rFonts w:ascii="Arial" w:eastAsia="黑体" w:hAnsi="Arial" w:cs="Arial"/>
                          <w:color w:val="000000"/>
                          <w:sz w:val="13"/>
                          <w:szCs w:val="15"/>
                        </w:rPr>
                        <w:t>经理变动：</w:t>
                      </w:r>
                      <w:proofErr w:type="gramStart"/>
                      <w:r w:rsidRPr="00D35B0C">
                        <w:rPr>
                          <w:rFonts w:ascii="Arial" w:eastAsia="黑体" w:hAnsi="Arial" w:cs="Arial"/>
                          <w:color w:val="000000"/>
                          <w:sz w:val="13"/>
                          <w:szCs w:val="15"/>
                        </w:rPr>
                        <w:t>杨锐文曾</w:t>
                      </w:r>
                      <w:proofErr w:type="gramEnd"/>
                      <w:r w:rsidRPr="00D35B0C">
                        <w:rPr>
                          <w:rFonts w:ascii="Arial" w:eastAsia="黑体" w:hAnsi="Arial" w:cs="Arial"/>
                          <w:color w:val="000000"/>
                          <w:sz w:val="13"/>
                          <w:szCs w:val="15"/>
                        </w:rPr>
                        <w:t>于</w:t>
                      </w:r>
                      <w:r w:rsidRPr="00D35B0C">
                        <w:rPr>
                          <w:rFonts w:ascii="Arial" w:eastAsia="黑体" w:hAnsi="Arial" w:cs="Arial"/>
                          <w:color w:val="000000"/>
                          <w:sz w:val="13"/>
                          <w:szCs w:val="15"/>
                        </w:rPr>
                        <w:t>2014-10-25</w:t>
                      </w:r>
                      <w:r w:rsidRPr="00D35B0C">
                        <w:rPr>
                          <w:rFonts w:ascii="Arial" w:eastAsia="黑体" w:hAnsi="Arial" w:cs="Arial"/>
                          <w:color w:val="000000"/>
                          <w:sz w:val="13"/>
                          <w:szCs w:val="15"/>
                        </w:rPr>
                        <w:t>至</w:t>
                      </w:r>
                      <w:r w:rsidRPr="00D35B0C">
                        <w:rPr>
                          <w:rFonts w:ascii="Arial" w:eastAsia="黑体" w:hAnsi="Arial" w:cs="Arial"/>
                          <w:color w:val="000000"/>
                          <w:sz w:val="13"/>
                          <w:szCs w:val="15"/>
                        </w:rPr>
                        <w:t>2016-01-27</w:t>
                      </w:r>
                      <w:r w:rsidRPr="00D35B0C">
                        <w:rPr>
                          <w:rFonts w:ascii="Arial" w:eastAsia="黑体" w:hAnsi="Arial" w:cs="Arial"/>
                          <w:color w:val="000000"/>
                          <w:sz w:val="13"/>
                          <w:szCs w:val="15"/>
                        </w:rPr>
                        <w:t>、刘晓明曾于</w:t>
                      </w:r>
                      <w:r w:rsidRPr="00D35B0C">
                        <w:rPr>
                          <w:rFonts w:ascii="Arial" w:eastAsia="黑体" w:hAnsi="Arial" w:cs="Arial"/>
                          <w:color w:val="000000"/>
                          <w:sz w:val="13"/>
                          <w:szCs w:val="15"/>
                        </w:rPr>
                        <w:t>2015-03-28</w:t>
                      </w:r>
                      <w:r w:rsidRPr="00D35B0C">
                        <w:rPr>
                          <w:rFonts w:ascii="Arial" w:eastAsia="黑体" w:hAnsi="Arial" w:cs="Arial"/>
                          <w:color w:val="000000"/>
                          <w:sz w:val="13"/>
                          <w:szCs w:val="15"/>
                        </w:rPr>
                        <w:t>至</w:t>
                      </w:r>
                      <w:r w:rsidRPr="00D35B0C">
                        <w:rPr>
                          <w:rFonts w:ascii="Arial" w:eastAsia="黑体" w:hAnsi="Arial" w:cs="Arial"/>
                          <w:color w:val="000000"/>
                          <w:sz w:val="13"/>
                          <w:szCs w:val="15"/>
                        </w:rPr>
                        <w:t>2020-05-20</w:t>
                      </w:r>
                      <w:r w:rsidRPr="00D35B0C">
                        <w:rPr>
                          <w:rFonts w:ascii="Arial" w:eastAsia="黑体" w:hAnsi="Arial" w:cs="Arial"/>
                          <w:color w:val="000000"/>
                          <w:sz w:val="13"/>
                          <w:szCs w:val="15"/>
                        </w:rPr>
                        <w:t>担任成长之</w:t>
                      </w:r>
                      <w:proofErr w:type="gramStart"/>
                      <w:r w:rsidRPr="00D35B0C">
                        <w:rPr>
                          <w:rFonts w:ascii="Arial" w:eastAsia="黑体" w:hAnsi="Arial" w:cs="Arial"/>
                          <w:color w:val="000000"/>
                          <w:sz w:val="13"/>
                          <w:szCs w:val="15"/>
                        </w:rPr>
                        <w:t>星基金</w:t>
                      </w:r>
                      <w:proofErr w:type="gramEnd"/>
                      <w:r w:rsidRPr="00D35B0C">
                        <w:rPr>
                          <w:rFonts w:ascii="Arial" w:eastAsia="黑体" w:hAnsi="Arial" w:cs="Arial"/>
                          <w:color w:val="000000"/>
                          <w:sz w:val="13"/>
                          <w:szCs w:val="15"/>
                        </w:rPr>
                        <w:t>经理，业绩比较基准为沪深</w:t>
                      </w:r>
                      <w:r w:rsidRPr="00D35B0C">
                        <w:rPr>
                          <w:rFonts w:ascii="Arial" w:eastAsia="黑体" w:hAnsi="Arial" w:cs="Arial"/>
                          <w:color w:val="000000"/>
                          <w:sz w:val="13"/>
                          <w:szCs w:val="15"/>
                        </w:rPr>
                        <w:t>300</w:t>
                      </w:r>
                      <w:r w:rsidRPr="00D35B0C">
                        <w:rPr>
                          <w:rFonts w:ascii="Arial" w:eastAsia="黑体" w:hAnsi="Arial" w:cs="Arial"/>
                          <w:color w:val="000000"/>
                          <w:sz w:val="13"/>
                          <w:szCs w:val="15"/>
                        </w:rPr>
                        <w:t>指数</w:t>
                      </w:r>
                      <w:r w:rsidRPr="00D35B0C">
                        <w:rPr>
                          <w:rFonts w:ascii="Arial" w:eastAsia="黑体" w:hAnsi="Arial" w:cs="Arial"/>
                          <w:color w:val="000000"/>
                          <w:sz w:val="13"/>
                          <w:szCs w:val="15"/>
                        </w:rPr>
                        <w:t>*90%+</w:t>
                      </w:r>
                      <w:r w:rsidRPr="00D35B0C">
                        <w:rPr>
                          <w:rFonts w:ascii="Arial" w:eastAsia="黑体" w:hAnsi="Arial" w:cs="Arial"/>
                          <w:color w:val="000000"/>
                          <w:sz w:val="13"/>
                          <w:szCs w:val="15"/>
                        </w:rPr>
                        <w:t>中</w:t>
                      </w:r>
                      <w:proofErr w:type="gramStart"/>
                      <w:r w:rsidRPr="00D35B0C">
                        <w:rPr>
                          <w:rFonts w:ascii="Arial" w:eastAsia="黑体" w:hAnsi="Arial" w:cs="Arial"/>
                          <w:color w:val="000000"/>
                          <w:sz w:val="13"/>
                          <w:szCs w:val="15"/>
                        </w:rPr>
                        <w:t>证全债指数</w:t>
                      </w:r>
                      <w:proofErr w:type="gramEnd"/>
                      <w:r w:rsidRPr="00D35B0C">
                        <w:rPr>
                          <w:rFonts w:ascii="Arial" w:eastAsia="黑体" w:hAnsi="Arial" w:cs="Arial"/>
                          <w:color w:val="000000"/>
                          <w:sz w:val="13"/>
                          <w:szCs w:val="15"/>
                        </w:rPr>
                        <w:t>*10%</w:t>
                      </w:r>
                      <w:r w:rsidRPr="00D35B0C">
                        <w:rPr>
                          <w:rFonts w:ascii="Arial" w:eastAsia="黑体" w:hAnsi="Arial" w:cs="Arial"/>
                          <w:color w:val="000000"/>
                          <w:sz w:val="13"/>
                          <w:szCs w:val="15"/>
                        </w:rPr>
                        <w:t>。</w:t>
                      </w:r>
                      <w:r>
                        <w:rPr>
                          <w:rFonts w:ascii="Arial" w:eastAsia="黑体" w:hAnsi="Arial" w:cs="Arial" w:hint="eastAsia"/>
                          <w:b/>
                          <w:color w:val="000000"/>
                          <w:sz w:val="13"/>
                          <w:szCs w:val="15"/>
                        </w:rPr>
                        <w:t xml:space="preserve"> </w:t>
                      </w:r>
                    </w:p>
                    <w:p w14:paraId="28BFE0BE" w14:textId="77777777" w:rsidR="001A6273" w:rsidRPr="00E80FF5" w:rsidRDefault="001A6273" w:rsidP="001A6273">
                      <w:pPr>
                        <w:adjustRightInd w:val="0"/>
                        <w:snapToGrid w:val="0"/>
                        <w:spacing w:line="200" w:lineRule="exact"/>
                        <w:rPr>
                          <w:rFonts w:ascii="Arial" w:eastAsia="黑体" w:hAnsi="Arial" w:cs="Arial"/>
                          <w:color w:val="000000"/>
                          <w:sz w:val="13"/>
                          <w:szCs w:val="15"/>
                        </w:rPr>
                      </w:pPr>
                    </w:p>
                  </w:txbxContent>
                </v:textbox>
              </v:rect>
            </w:pict>
          </mc:Fallback>
        </mc:AlternateContent>
      </w:r>
    </w:p>
    <w:p w14:paraId="30C0C103" w14:textId="77777777" w:rsidR="001A6273" w:rsidRPr="004A199C" w:rsidRDefault="001A6273" w:rsidP="001A6273">
      <w:pPr>
        <w:pStyle w:val="a3"/>
        <w:rPr>
          <w:rFonts w:ascii="Arial" w:hAnsi="Arial" w:cs="Arial"/>
        </w:rPr>
      </w:pPr>
    </w:p>
    <w:p w14:paraId="6DB952C6" w14:textId="77777777" w:rsidR="001A6273" w:rsidRPr="004A199C" w:rsidRDefault="001A6273" w:rsidP="001A6273">
      <w:pPr>
        <w:pStyle w:val="a3"/>
        <w:rPr>
          <w:rFonts w:ascii="Arial" w:hAnsi="Arial" w:cs="Arial"/>
        </w:rPr>
      </w:pPr>
    </w:p>
    <w:p w14:paraId="79A96917" w14:textId="77777777" w:rsidR="001A6273" w:rsidRPr="004A199C" w:rsidRDefault="001A6273" w:rsidP="001A6273">
      <w:pPr>
        <w:pStyle w:val="a3"/>
        <w:rPr>
          <w:rFonts w:ascii="Arial" w:hAnsi="Arial" w:cs="Arial"/>
        </w:rPr>
      </w:pPr>
    </w:p>
    <w:p w14:paraId="73319E99" w14:textId="77777777" w:rsidR="001A6273" w:rsidRPr="004A199C" w:rsidRDefault="001A6273" w:rsidP="001A6273">
      <w:pPr>
        <w:pStyle w:val="a3"/>
        <w:rPr>
          <w:rFonts w:ascii="Arial" w:hAnsi="Arial" w:cs="Arial"/>
        </w:rPr>
      </w:pPr>
      <w:r w:rsidRPr="004A199C">
        <w:rPr>
          <w:rFonts w:ascii="Arial" w:hAnsi="Arial" w:cs="Arial"/>
          <w:noProof/>
        </w:rPr>
        <mc:AlternateContent>
          <mc:Choice Requires="wps">
            <w:drawing>
              <wp:anchor distT="0" distB="0" distL="114300" distR="114300" simplePos="0" relativeHeight="251691008" behindDoc="0" locked="0" layoutInCell="1" allowOverlap="1" wp14:anchorId="05D89744" wp14:editId="612FB37D">
                <wp:simplePos x="0" y="0"/>
                <wp:positionH relativeFrom="column">
                  <wp:posOffset>16206</wp:posOffset>
                </wp:positionH>
                <wp:positionV relativeFrom="paragraph">
                  <wp:posOffset>60132</wp:posOffset>
                </wp:positionV>
                <wp:extent cx="914400" cy="260350"/>
                <wp:effectExtent l="0" t="0" r="1905" b="6350"/>
                <wp:wrapNone/>
                <wp:docPr id="22" name="文本框 22"/>
                <wp:cNvGraphicFramePr/>
                <a:graphic xmlns:a="http://schemas.openxmlformats.org/drawingml/2006/main">
                  <a:graphicData uri="http://schemas.microsoft.com/office/word/2010/wordprocessingShape">
                    <wps:wsp>
                      <wps:cNvSpPr txBox="1"/>
                      <wps:spPr>
                        <a:xfrm>
                          <a:off x="0" y="0"/>
                          <a:ext cx="914400" cy="260350"/>
                        </a:xfrm>
                        <a:prstGeom prst="rect">
                          <a:avLst/>
                        </a:prstGeom>
                        <a:solidFill>
                          <a:srgbClr val="000AD2"/>
                        </a:solidFill>
                        <a:ln w="6350">
                          <a:noFill/>
                        </a:ln>
                      </wps:spPr>
                      <wps:txbx>
                        <w:txbxContent>
                          <w:p w14:paraId="641D93EA" w14:textId="77777777" w:rsidR="001A6273" w:rsidRPr="00610C95" w:rsidRDefault="001A6273" w:rsidP="001A6273">
                            <w:pPr>
                              <w:rPr>
                                <w:rFonts w:ascii="黑体" w:eastAsia="黑体" w:hAnsi="黑体"/>
                                <w:color w:val="FFFFFF" w:themeColor="background1"/>
                                <w:sz w:val="21"/>
                              </w:rPr>
                            </w:pPr>
                            <w:r>
                              <w:rPr>
                                <w:rFonts w:ascii="黑体" w:eastAsia="黑体" w:hAnsi="黑体" w:hint="eastAsia"/>
                                <w:color w:val="FFFFFF" w:themeColor="background1"/>
                                <w:spacing w:val="22"/>
                                <w:sz w:val="21"/>
                              </w:rPr>
                              <w:t>费率标准</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D89744" id="文本框 22" o:spid="_x0000_s1055" type="#_x0000_t202" style="position:absolute;margin-left:1.3pt;margin-top:4.75pt;width:1in;height:20.5pt;z-index:2516910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" fillcolor="#000ad2" stroked="f" strokeweight=".5pt">
                <v:textbox>
                  <w:txbxContent>
                    <w:p w14:paraId="641D93EA" w14:textId="77777777" w:rsidR="001A6273" w:rsidRPr="00610C95" w:rsidRDefault="001A6273" w:rsidP="001A6273">
                      <w:pPr>
                        <w:rPr>
                          <w:rFonts w:ascii="黑体" w:eastAsia="黑体" w:hAnsi="黑体"/>
                          <w:color w:val="FFFFFF" w:themeColor="background1"/>
                          <w:sz w:val="21"/>
                        </w:rPr>
                      </w:pPr>
                      <w:r>
                        <w:rPr>
                          <w:rFonts w:ascii="黑体" w:eastAsia="黑体" w:hAnsi="黑体" w:hint="eastAsia"/>
                          <w:color w:val="FFFFFF" w:themeColor="background1"/>
                          <w:spacing w:val="22"/>
                          <w:sz w:val="21"/>
                        </w:rPr>
                        <w:t>费率标准</w:t>
                      </w:r>
                    </w:p>
                  </w:txbxContent>
                </v:textbox>
              </v:shape>
            </w:pict>
          </mc:Fallback>
        </mc:AlternateContent>
      </w:r>
    </w:p>
    <w:p w14:paraId="519E4E8A" w14:textId="77777777" w:rsidR="001A6273" w:rsidRPr="004A199C" w:rsidRDefault="001A6273" w:rsidP="001A6273">
      <w:pPr>
        <w:pStyle w:val="a3"/>
        <w:rPr>
          <w:rFonts w:ascii="Arial" w:hAnsi="Arial" w:cs="Arial"/>
        </w:rPr>
      </w:pPr>
      <w:r w:rsidRPr="004A199C">
        <w:rPr>
          <w:rFonts w:ascii="Arial" w:hAnsi="Arial" w:cs="Arial"/>
          <w:noProof/>
        </w:rPr>
        <mc:AlternateContent>
          <mc:Choice Requires="wps">
            <w:drawing>
              <wp:anchor distT="0" distB="0" distL="114300" distR="114300" simplePos="0" relativeHeight="251692032" behindDoc="0" locked="0" layoutInCell="1" allowOverlap="1" wp14:anchorId="7E05AD8E" wp14:editId="3AE0170C">
                <wp:simplePos x="0" y="0"/>
                <wp:positionH relativeFrom="column">
                  <wp:posOffset>60547</wp:posOffset>
                </wp:positionH>
                <wp:positionV relativeFrom="paragraph">
                  <wp:posOffset>121580</wp:posOffset>
                </wp:positionV>
                <wp:extent cx="2362200" cy="2806996"/>
                <wp:effectExtent l="0" t="0" r="0" b="0"/>
                <wp:wrapNone/>
                <wp:docPr id="23" name="文本框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2806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3801" w:type="dxa"/>
                              <w:tblBorders>
                                <w:insideV w:val="single" w:sz="4" w:space="0" w:color="auto"/>
                              </w:tblBorders>
                              <w:tblCellMar>
                                <w:left w:w="0" w:type="dxa"/>
                                <w:right w:w="0" w:type="dxa"/>
                              </w:tblCellMar>
                              <w:tblLook w:val="01E0" w:firstRow="1" w:lastRow="1" w:firstColumn="1" w:lastColumn="1" w:noHBand="0" w:noVBand="0"/>
                            </w:tblPr>
                            <w:tblGrid>
                              <w:gridCol w:w="1850"/>
                              <w:gridCol w:w="305"/>
                              <w:gridCol w:w="1646"/>
                            </w:tblGrid>
                            <w:tr w:rsidR="001A6273" w:rsidRPr="008171C2" w14:paraId="7487FE2C" w14:textId="77777777" w:rsidTr="008171C2">
                              <w:trPr>
                                <w:trHeight w:val="241"/>
                              </w:trPr>
                              <w:tc>
                                <w:tcPr>
                                  <w:tcW w:w="1850" w:type="dxa"/>
                                  <w:tcBorders>
                                    <w:top w:val="dotted" w:sz="4" w:space="0" w:color="auto"/>
                                    <w:bottom w:val="nil"/>
                                    <w:right w:val="nil"/>
                                  </w:tcBorders>
                                  <w:vAlign w:val="center"/>
                                </w:tcPr>
                                <w:p w14:paraId="5DC06F5E" w14:textId="77777777" w:rsidR="001A6273" w:rsidRPr="008171C2" w:rsidRDefault="001A6273" w:rsidP="008171C2">
                                  <w:pPr>
                                    <w:spacing w:line="280" w:lineRule="exact"/>
                                    <w:rPr>
                                      <w:rFonts w:ascii="Arial" w:eastAsia="黑体" w:hAnsi="Arial" w:cs="Arial"/>
                                      <w:sz w:val="18"/>
                                      <w:szCs w:val="18"/>
                                    </w:rPr>
                                  </w:pPr>
                                </w:p>
                              </w:tc>
                              <w:tc>
                                <w:tcPr>
                                  <w:tcW w:w="1950" w:type="dxa"/>
                                  <w:gridSpan w:val="2"/>
                                  <w:tcBorders>
                                    <w:top w:val="dotted" w:sz="4" w:space="0" w:color="auto"/>
                                    <w:left w:val="nil"/>
                                    <w:bottom w:val="nil"/>
                                  </w:tcBorders>
                                  <w:vAlign w:val="center"/>
                                </w:tcPr>
                                <w:p w14:paraId="3A7D508D" w14:textId="77777777" w:rsidR="001A6273" w:rsidRPr="008171C2" w:rsidRDefault="001A6273" w:rsidP="008171C2">
                                  <w:pPr>
                                    <w:widowControl/>
                                    <w:snapToGrid w:val="0"/>
                                    <w:spacing w:line="200" w:lineRule="atLeast"/>
                                    <w:jc w:val="center"/>
                                    <w:rPr>
                                      <w:rFonts w:ascii="Arial" w:eastAsia="黑体" w:hAnsi="Arial" w:cs="Arial"/>
                                      <w:sz w:val="18"/>
                                      <w:szCs w:val="18"/>
                                    </w:rPr>
                                  </w:pPr>
                                  <w:r w:rsidRPr="008171C2">
                                    <w:rPr>
                                      <w:rFonts w:ascii="Arial" w:eastAsia="黑体" w:hAnsi="Arial" w:cs="Arial"/>
                                      <w:sz w:val="18"/>
                                      <w:szCs w:val="18"/>
                                    </w:rPr>
                                    <w:t xml:space="preserve">  </w:t>
                                  </w:r>
                                  <w:r w:rsidRPr="008171C2">
                                    <w:rPr>
                                      <w:rFonts w:ascii="Arial" w:eastAsia="黑体" w:hAnsi="Arial" w:cs="Arial"/>
                                      <w:sz w:val="18"/>
                                      <w:szCs w:val="18"/>
                                    </w:rPr>
                                    <w:t>申购费率</w:t>
                                  </w:r>
                                </w:p>
                              </w:tc>
                            </w:tr>
                            <w:tr w:rsidR="001A6273" w:rsidRPr="008171C2" w14:paraId="2F44F34E" w14:textId="77777777" w:rsidTr="008171C2">
                              <w:trPr>
                                <w:trHeight w:val="674"/>
                              </w:trPr>
                              <w:tc>
                                <w:tcPr>
                                  <w:tcW w:w="1850" w:type="dxa"/>
                                  <w:tcBorders>
                                    <w:top w:val="nil"/>
                                    <w:bottom w:val="dotted" w:sz="4" w:space="0" w:color="auto"/>
                                    <w:right w:val="nil"/>
                                  </w:tcBorders>
                                  <w:vAlign w:val="center"/>
                                </w:tcPr>
                                <w:p w14:paraId="202ECCBB" w14:textId="77777777" w:rsidR="001A6273" w:rsidRPr="008171C2" w:rsidRDefault="001A6273" w:rsidP="008171C2">
                                  <w:pPr>
                                    <w:widowControl/>
                                    <w:snapToGrid w:val="0"/>
                                    <w:rPr>
                                      <w:rFonts w:ascii="Arial" w:eastAsia="黑体" w:hAnsi="Arial" w:cs="Arial"/>
                                      <w:sz w:val="18"/>
                                      <w:szCs w:val="18"/>
                                    </w:rPr>
                                  </w:pPr>
                                  <w:r w:rsidRPr="008171C2">
                                    <w:rPr>
                                      <w:rFonts w:ascii="Arial" w:eastAsia="黑体" w:hAnsi="Arial" w:cs="Arial"/>
                                      <w:sz w:val="18"/>
                                      <w:szCs w:val="18"/>
                                    </w:rPr>
                                    <w:t>M</w:t>
                                  </w:r>
                                  <w:r w:rsidRPr="008171C2">
                                    <w:rPr>
                                      <w:rFonts w:ascii="Arial" w:eastAsia="黑体" w:hAnsi="Arial" w:cs="Arial"/>
                                      <w:sz w:val="18"/>
                                      <w:szCs w:val="18"/>
                                    </w:rPr>
                                    <w:t>＜</w:t>
                                  </w:r>
                                  <w:r>
                                    <w:rPr>
                                      <w:rFonts w:ascii="Arial" w:eastAsia="黑体" w:hAnsi="Arial" w:cs="Arial" w:hint="eastAsia"/>
                                      <w:sz w:val="18"/>
                                      <w:szCs w:val="18"/>
                                    </w:rPr>
                                    <w:t>1</w:t>
                                  </w:r>
                                  <w:r>
                                    <w:rPr>
                                      <w:rFonts w:ascii="Arial" w:eastAsia="黑体" w:hAnsi="Arial" w:cs="Arial"/>
                                      <w:sz w:val="18"/>
                                      <w:szCs w:val="18"/>
                                    </w:rPr>
                                    <w:t>0</w:t>
                                  </w:r>
                                  <w:r w:rsidRPr="008171C2">
                                    <w:rPr>
                                      <w:rFonts w:ascii="Arial" w:eastAsia="黑体" w:hAnsi="Arial" w:cs="Arial"/>
                                      <w:sz w:val="18"/>
                                      <w:szCs w:val="18"/>
                                    </w:rPr>
                                    <w:t>0</w:t>
                                  </w:r>
                                  <w:r w:rsidRPr="008171C2">
                                    <w:rPr>
                                      <w:rFonts w:ascii="Arial" w:eastAsia="黑体" w:hAnsi="Arial" w:cs="Arial"/>
                                      <w:sz w:val="18"/>
                                      <w:szCs w:val="18"/>
                                    </w:rPr>
                                    <w:t>万</w:t>
                                  </w:r>
                                </w:p>
                                <w:p w14:paraId="3E70E764" w14:textId="77777777" w:rsidR="001A6273" w:rsidRPr="008171C2" w:rsidRDefault="001A6273" w:rsidP="008171C2">
                                  <w:pPr>
                                    <w:widowControl/>
                                    <w:snapToGrid w:val="0"/>
                                    <w:rPr>
                                      <w:rFonts w:ascii="Arial" w:eastAsia="黑体" w:hAnsi="Arial" w:cs="Arial"/>
                                      <w:sz w:val="18"/>
                                      <w:szCs w:val="18"/>
                                    </w:rPr>
                                  </w:pPr>
                                  <w:r>
                                    <w:rPr>
                                      <w:rFonts w:ascii="Arial" w:eastAsia="黑体" w:hAnsi="Arial" w:cs="Arial"/>
                                      <w:sz w:val="18"/>
                                      <w:szCs w:val="18"/>
                                    </w:rPr>
                                    <w:t>10</w:t>
                                  </w:r>
                                  <w:r w:rsidRPr="008171C2">
                                    <w:rPr>
                                      <w:rFonts w:ascii="Arial" w:eastAsia="黑体" w:hAnsi="Arial" w:cs="Arial"/>
                                      <w:sz w:val="18"/>
                                      <w:szCs w:val="18"/>
                                    </w:rPr>
                                    <w:t>0</w:t>
                                  </w:r>
                                  <w:r w:rsidRPr="008171C2">
                                    <w:rPr>
                                      <w:rFonts w:ascii="Arial" w:eastAsia="黑体" w:hAnsi="Arial" w:cs="Arial"/>
                                      <w:sz w:val="18"/>
                                      <w:szCs w:val="18"/>
                                    </w:rPr>
                                    <w:t>万</w:t>
                                  </w:r>
                                  <w:r w:rsidRPr="008171C2">
                                    <w:rPr>
                                      <w:rFonts w:ascii="Arial" w:eastAsia="黑体" w:hAnsi="Arial" w:cs="Arial"/>
                                      <w:sz w:val="18"/>
                                      <w:szCs w:val="18"/>
                                    </w:rPr>
                                    <w:t>≤M</w:t>
                                  </w:r>
                                  <w:r w:rsidRPr="008171C2">
                                    <w:rPr>
                                      <w:rFonts w:ascii="Arial" w:eastAsia="黑体" w:hAnsi="Arial" w:cs="Arial"/>
                                      <w:sz w:val="18"/>
                                      <w:szCs w:val="18"/>
                                    </w:rPr>
                                    <w:t>＜</w:t>
                                  </w:r>
                                  <w:r>
                                    <w:rPr>
                                      <w:rFonts w:ascii="Arial" w:eastAsia="黑体" w:hAnsi="Arial" w:cs="Arial" w:hint="eastAsia"/>
                                      <w:sz w:val="18"/>
                                      <w:szCs w:val="18"/>
                                    </w:rPr>
                                    <w:t>2</w:t>
                                  </w:r>
                                  <w:r w:rsidRPr="008171C2">
                                    <w:rPr>
                                      <w:rFonts w:ascii="Arial" w:eastAsia="黑体" w:hAnsi="Arial" w:cs="Arial"/>
                                      <w:sz w:val="18"/>
                                      <w:szCs w:val="18"/>
                                    </w:rPr>
                                    <w:t>00</w:t>
                                  </w:r>
                                  <w:r w:rsidRPr="008171C2">
                                    <w:rPr>
                                      <w:rFonts w:ascii="Arial" w:eastAsia="黑体" w:hAnsi="Arial" w:cs="Arial"/>
                                      <w:sz w:val="18"/>
                                      <w:szCs w:val="18"/>
                                    </w:rPr>
                                    <w:t>万</w:t>
                                  </w:r>
                                </w:p>
                                <w:p w14:paraId="0C69CFC8" w14:textId="77777777" w:rsidR="001A6273" w:rsidRPr="008171C2" w:rsidRDefault="001A6273" w:rsidP="008171C2">
                                  <w:pPr>
                                    <w:widowControl/>
                                    <w:snapToGrid w:val="0"/>
                                    <w:rPr>
                                      <w:rFonts w:ascii="Arial" w:eastAsia="黑体" w:hAnsi="Arial" w:cs="Arial"/>
                                      <w:sz w:val="18"/>
                                      <w:szCs w:val="18"/>
                                    </w:rPr>
                                  </w:pPr>
                                  <w:r>
                                    <w:rPr>
                                      <w:rFonts w:ascii="Arial" w:eastAsia="黑体" w:hAnsi="Arial" w:cs="Arial"/>
                                      <w:sz w:val="18"/>
                                      <w:szCs w:val="18"/>
                                    </w:rPr>
                                    <w:t>2</w:t>
                                  </w:r>
                                  <w:r w:rsidRPr="008171C2">
                                    <w:rPr>
                                      <w:rFonts w:ascii="Arial" w:eastAsia="黑体" w:hAnsi="Arial" w:cs="Arial"/>
                                      <w:sz w:val="18"/>
                                      <w:szCs w:val="18"/>
                                    </w:rPr>
                                    <w:t>00</w:t>
                                  </w:r>
                                  <w:r w:rsidRPr="008171C2">
                                    <w:rPr>
                                      <w:rFonts w:ascii="Arial" w:eastAsia="黑体" w:hAnsi="Arial" w:cs="Arial"/>
                                      <w:sz w:val="18"/>
                                      <w:szCs w:val="18"/>
                                    </w:rPr>
                                    <w:t>万</w:t>
                                  </w:r>
                                  <w:r w:rsidRPr="008171C2">
                                    <w:rPr>
                                      <w:rFonts w:ascii="Arial" w:eastAsia="黑体" w:hAnsi="Arial" w:cs="Arial"/>
                                      <w:sz w:val="18"/>
                                      <w:szCs w:val="18"/>
                                    </w:rPr>
                                    <w:t>≤M</w:t>
                                  </w:r>
                                  <w:r w:rsidRPr="008171C2">
                                    <w:rPr>
                                      <w:rFonts w:ascii="Arial" w:eastAsia="黑体" w:hAnsi="Arial" w:cs="Arial"/>
                                      <w:sz w:val="18"/>
                                      <w:szCs w:val="18"/>
                                    </w:rPr>
                                    <w:t>＜</w:t>
                                  </w:r>
                                  <w:r>
                                    <w:rPr>
                                      <w:rFonts w:ascii="Arial" w:eastAsia="黑体" w:hAnsi="Arial" w:cs="Arial" w:hint="eastAsia"/>
                                      <w:sz w:val="18"/>
                                      <w:szCs w:val="18"/>
                                    </w:rPr>
                                    <w:t>5</w:t>
                                  </w:r>
                                  <w:r w:rsidRPr="008171C2">
                                    <w:rPr>
                                      <w:rFonts w:ascii="Arial" w:eastAsia="黑体" w:hAnsi="Arial" w:cs="Arial"/>
                                      <w:sz w:val="18"/>
                                      <w:szCs w:val="18"/>
                                    </w:rPr>
                                    <w:t>00</w:t>
                                  </w:r>
                                  <w:r w:rsidRPr="008171C2">
                                    <w:rPr>
                                      <w:rFonts w:ascii="Arial" w:eastAsia="黑体" w:hAnsi="Arial" w:cs="Arial"/>
                                      <w:sz w:val="18"/>
                                      <w:szCs w:val="18"/>
                                    </w:rPr>
                                    <w:t>万</w:t>
                                  </w:r>
                                </w:p>
                                <w:p w14:paraId="5254E713" w14:textId="77777777" w:rsidR="001A6273" w:rsidRPr="008171C2" w:rsidRDefault="001A6273" w:rsidP="008171C2">
                                  <w:pPr>
                                    <w:rPr>
                                      <w:rFonts w:ascii="Arial" w:eastAsia="黑体" w:hAnsi="Arial" w:cs="Arial"/>
                                      <w:sz w:val="18"/>
                                      <w:szCs w:val="18"/>
                                    </w:rPr>
                                  </w:pPr>
                                  <w:r w:rsidRPr="008171C2">
                                    <w:rPr>
                                      <w:rFonts w:ascii="Arial" w:eastAsia="黑体" w:hAnsi="Arial" w:cs="Arial"/>
                                      <w:sz w:val="18"/>
                                      <w:szCs w:val="18"/>
                                    </w:rPr>
                                    <w:t>M≥</w:t>
                                  </w:r>
                                  <w:r>
                                    <w:rPr>
                                      <w:rFonts w:ascii="Arial" w:eastAsia="黑体" w:hAnsi="Arial" w:cs="Arial"/>
                                      <w:sz w:val="18"/>
                                      <w:szCs w:val="18"/>
                                    </w:rPr>
                                    <w:t>5</w:t>
                                  </w:r>
                                  <w:r w:rsidRPr="008171C2">
                                    <w:rPr>
                                      <w:rFonts w:ascii="Arial" w:eastAsia="黑体" w:hAnsi="Arial" w:cs="Arial"/>
                                      <w:sz w:val="18"/>
                                      <w:szCs w:val="18"/>
                                    </w:rPr>
                                    <w:t>00</w:t>
                                  </w:r>
                                  <w:r w:rsidRPr="008171C2">
                                    <w:rPr>
                                      <w:rFonts w:ascii="Arial" w:eastAsia="黑体" w:hAnsi="Arial" w:cs="Arial"/>
                                      <w:sz w:val="18"/>
                                      <w:szCs w:val="18"/>
                                    </w:rPr>
                                    <w:t>万</w:t>
                                  </w:r>
                                </w:p>
                              </w:tc>
                              <w:tc>
                                <w:tcPr>
                                  <w:tcW w:w="1950" w:type="dxa"/>
                                  <w:gridSpan w:val="2"/>
                                  <w:tcBorders>
                                    <w:top w:val="nil"/>
                                    <w:left w:val="nil"/>
                                    <w:bottom w:val="dotted" w:sz="4" w:space="0" w:color="auto"/>
                                  </w:tcBorders>
                                  <w:vAlign w:val="center"/>
                                </w:tcPr>
                                <w:p w14:paraId="1E319F51" w14:textId="77777777" w:rsidR="001A6273" w:rsidRPr="008171C2" w:rsidRDefault="001A6273" w:rsidP="008171C2">
                                  <w:pPr>
                                    <w:widowControl/>
                                    <w:snapToGrid w:val="0"/>
                                    <w:jc w:val="center"/>
                                    <w:rPr>
                                      <w:rFonts w:ascii="Arial" w:eastAsia="黑体" w:hAnsi="Arial" w:cs="Arial"/>
                                      <w:sz w:val="18"/>
                                      <w:szCs w:val="18"/>
                                    </w:rPr>
                                  </w:pPr>
                                  <w:r w:rsidRPr="008171C2">
                                    <w:rPr>
                                      <w:rFonts w:ascii="Arial" w:eastAsia="黑体" w:hAnsi="Arial" w:cs="Arial"/>
                                      <w:sz w:val="18"/>
                                      <w:szCs w:val="18"/>
                                    </w:rPr>
                                    <w:t>1.50%</w:t>
                                  </w:r>
                                </w:p>
                                <w:p w14:paraId="70B9B0FA" w14:textId="77777777" w:rsidR="001A6273" w:rsidRPr="008171C2" w:rsidRDefault="001A6273" w:rsidP="008171C2">
                                  <w:pPr>
                                    <w:widowControl/>
                                    <w:snapToGrid w:val="0"/>
                                    <w:jc w:val="center"/>
                                    <w:rPr>
                                      <w:rFonts w:ascii="Arial" w:eastAsia="黑体" w:hAnsi="Arial" w:cs="Arial"/>
                                      <w:sz w:val="18"/>
                                      <w:szCs w:val="18"/>
                                    </w:rPr>
                                  </w:pPr>
                                  <w:r w:rsidRPr="008171C2">
                                    <w:rPr>
                                      <w:rFonts w:ascii="Arial" w:eastAsia="黑体" w:hAnsi="Arial" w:cs="Arial"/>
                                      <w:sz w:val="18"/>
                                      <w:szCs w:val="18"/>
                                    </w:rPr>
                                    <w:t>1.</w:t>
                                  </w:r>
                                  <w:r>
                                    <w:rPr>
                                      <w:rFonts w:ascii="Arial" w:eastAsia="黑体" w:hAnsi="Arial" w:cs="Arial"/>
                                      <w:sz w:val="18"/>
                                      <w:szCs w:val="18"/>
                                    </w:rPr>
                                    <w:t>0</w:t>
                                  </w:r>
                                  <w:r w:rsidRPr="008171C2">
                                    <w:rPr>
                                      <w:rFonts w:ascii="Arial" w:eastAsia="黑体" w:hAnsi="Arial" w:cs="Arial"/>
                                      <w:sz w:val="18"/>
                                      <w:szCs w:val="18"/>
                                    </w:rPr>
                                    <w:t>0%</w:t>
                                  </w:r>
                                </w:p>
                                <w:p w14:paraId="1EC75CC3" w14:textId="77777777" w:rsidR="001A6273" w:rsidRPr="008171C2" w:rsidRDefault="001A6273" w:rsidP="008171C2">
                                  <w:pPr>
                                    <w:widowControl/>
                                    <w:snapToGrid w:val="0"/>
                                    <w:jc w:val="center"/>
                                    <w:rPr>
                                      <w:rFonts w:ascii="Arial" w:eastAsia="黑体" w:hAnsi="Arial" w:cs="Arial"/>
                                      <w:sz w:val="18"/>
                                      <w:szCs w:val="18"/>
                                    </w:rPr>
                                  </w:pPr>
                                  <w:r w:rsidRPr="008171C2">
                                    <w:rPr>
                                      <w:rFonts w:ascii="Arial" w:eastAsia="黑体" w:hAnsi="Arial" w:cs="Arial"/>
                                      <w:sz w:val="18"/>
                                      <w:szCs w:val="18"/>
                                    </w:rPr>
                                    <w:t>0.</w:t>
                                  </w:r>
                                  <w:r>
                                    <w:rPr>
                                      <w:rFonts w:ascii="Arial" w:eastAsia="黑体" w:hAnsi="Arial" w:cs="Arial"/>
                                      <w:sz w:val="18"/>
                                      <w:szCs w:val="18"/>
                                    </w:rPr>
                                    <w:t>3</w:t>
                                  </w:r>
                                  <w:r w:rsidRPr="008171C2">
                                    <w:rPr>
                                      <w:rFonts w:ascii="Arial" w:eastAsia="黑体" w:hAnsi="Arial" w:cs="Arial"/>
                                      <w:sz w:val="18"/>
                                      <w:szCs w:val="18"/>
                                    </w:rPr>
                                    <w:t>0%</w:t>
                                  </w:r>
                                </w:p>
                                <w:p w14:paraId="613E54B8" w14:textId="77777777" w:rsidR="001A6273" w:rsidRPr="008171C2" w:rsidRDefault="001A6273" w:rsidP="008171C2">
                                  <w:pPr>
                                    <w:widowControl/>
                                    <w:snapToGrid w:val="0"/>
                                    <w:jc w:val="center"/>
                                    <w:rPr>
                                      <w:rFonts w:ascii="Arial" w:eastAsia="黑体" w:hAnsi="Arial" w:cs="Arial"/>
                                      <w:sz w:val="18"/>
                                      <w:szCs w:val="18"/>
                                    </w:rPr>
                                  </w:pPr>
                                  <w:r w:rsidRPr="008171C2">
                                    <w:rPr>
                                      <w:rFonts w:ascii="Arial" w:eastAsia="黑体" w:hAnsi="Arial" w:cs="Arial"/>
                                      <w:sz w:val="18"/>
                                      <w:szCs w:val="18"/>
                                    </w:rPr>
                                    <w:t>1000</w:t>
                                  </w:r>
                                  <w:r w:rsidRPr="008171C2">
                                    <w:rPr>
                                      <w:rFonts w:ascii="Arial" w:eastAsia="黑体" w:hAnsi="Arial" w:cs="Arial"/>
                                      <w:sz w:val="18"/>
                                      <w:szCs w:val="18"/>
                                    </w:rPr>
                                    <w:t>元</w:t>
                                  </w:r>
                                  <w:r w:rsidRPr="008171C2">
                                    <w:rPr>
                                      <w:rFonts w:ascii="Arial" w:eastAsia="黑体" w:hAnsi="Arial" w:cs="Arial"/>
                                      <w:sz w:val="18"/>
                                      <w:szCs w:val="18"/>
                                    </w:rPr>
                                    <w:t>/</w:t>
                                  </w:r>
                                  <w:r w:rsidRPr="008171C2">
                                    <w:rPr>
                                      <w:rFonts w:ascii="Arial" w:eastAsia="黑体" w:hAnsi="Arial" w:cs="Arial"/>
                                      <w:sz w:val="18"/>
                                      <w:szCs w:val="18"/>
                                    </w:rPr>
                                    <w:t>笔</w:t>
                                  </w:r>
                                </w:p>
                              </w:tc>
                            </w:tr>
                            <w:tr w:rsidR="001A6273" w:rsidRPr="008171C2" w14:paraId="69D83372" w14:textId="77777777" w:rsidTr="008171C2">
                              <w:trPr>
                                <w:trHeight w:val="67"/>
                              </w:trPr>
                              <w:tc>
                                <w:tcPr>
                                  <w:tcW w:w="3801" w:type="dxa"/>
                                  <w:gridSpan w:val="3"/>
                                  <w:tcBorders>
                                    <w:top w:val="dotted" w:sz="4" w:space="0" w:color="auto"/>
                                    <w:bottom w:val="dotted" w:sz="4" w:space="0" w:color="auto"/>
                                  </w:tcBorders>
                                  <w:vAlign w:val="center"/>
                                </w:tcPr>
                                <w:p w14:paraId="0336D6B9" w14:textId="77777777" w:rsidR="001A6273" w:rsidRPr="008171C2" w:rsidRDefault="001A6273" w:rsidP="008171C2">
                                  <w:pPr>
                                    <w:widowControl/>
                                    <w:snapToGrid w:val="0"/>
                                    <w:rPr>
                                      <w:rFonts w:ascii="Arial" w:eastAsia="黑体" w:hAnsi="Arial" w:cs="Arial"/>
                                      <w:sz w:val="18"/>
                                      <w:szCs w:val="18"/>
                                    </w:rPr>
                                  </w:pPr>
                                </w:p>
                              </w:tc>
                            </w:tr>
                            <w:tr w:rsidR="001A6273" w:rsidRPr="008171C2" w14:paraId="304EE90A" w14:textId="77777777" w:rsidTr="008171C2">
                              <w:trPr>
                                <w:trHeight w:val="198"/>
                              </w:trPr>
                              <w:tc>
                                <w:tcPr>
                                  <w:tcW w:w="2155" w:type="dxa"/>
                                  <w:gridSpan w:val="2"/>
                                  <w:tcBorders>
                                    <w:top w:val="dotted" w:sz="4" w:space="0" w:color="auto"/>
                                    <w:bottom w:val="nil"/>
                                    <w:right w:val="nil"/>
                                  </w:tcBorders>
                                  <w:vAlign w:val="center"/>
                                </w:tcPr>
                                <w:p w14:paraId="263A9E1F" w14:textId="77777777" w:rsidR="001A6273" w:rsidRPr="008171C2" w:rsidRDefault="001A6273" w:rsidP="008171C2">
                                  <w:pPr>
                                    <w:rPr>
                                      <w:rFonts w:ascii="Arial" w:eastAsia="黑体" w:hAnsi="Arial" w:cs="Arial"/>
                                      <w:sz w:val="18"/>
                                      <w:szCs w:val="18"/>
                                    </w:rPr>
                                  </w:pPr>
                                </w:p>
                              </w:tc>
                              <w:tc>
                                <w:tcPr>
                                  <w:tcW w:w="1645" w:type="dxa"/>
                                  <w:tcBorders>
                                    <w:top w:val="dotted" w:sz="4" w:space="0" w:color="auto"/>
                                    <w:left w:val="nil"/>
                                    <w:bottom w:val="nil"/>
                                  </w:tcBorders>
                                  <w:vAlign w:val="center"/>
                                </w:tcPr>
                                <w:p w14:paraId="31D0BF7D" w14:textId="77777777" w:rsidR="001A6273" w:rsidRPr="008171C2" w:rsidRDefault="001A6273" w:rsidP="008171C2">
                                  <w:pPr>
                                    <w:widowControl/>
                                    <w:snapToGrid w:val="0"/>
                                    <w:jc w:val="center"/>
                                    <w:rPr>
                                      <w:rFonts w:ascii="Arial" w:eastAsia="黑体" w:hAnsi="Arial" w:cs="Arial"/>
                                      <w:sz w:val="18"/>
                                      <w:szCs w:val="18"/>
                                    </w:rPr>
                                  </w:pPr>
                                  <w:r w:rsidRPr="008171C2">
                                    <w:rPr>
                                      <w:rFonts w:ascii="Arial" w:eastAsia="黑体" w:hAnsi="Arial" w:cs="Arial"/>
                                      <w:sz w:val="18"/>
                                      <w:szCs w:val="18"/>
                                    </w:rPr>
                                    <w:t>赎回费率</w:t>
                                  </w:r>
                                </w:p>
                              </w:tc>
                            </w:tr>
                            <w:tr w:rsidR="001A6273" w:rsidRPr="008171C2" w14:paraId="63E78965" w14:textId="77777777" w:rsidTr="008171C2">
                              <w:trPr>
                                <w:trHeight w:val="451"/>
                              </w:trPr>
                              <w:tc>
                                <w:tcPr>
                                  <w:tcW w:w="2155" w:type="dxa"/>
                                  <w:gridSpan w:val="2"/>
                                  <w:tcBorders>
                                    <w:top w:val="nil"/>
                                    <w:bottom w:val="dotted" w:sz="4" w:space="0" w:color="auto"/>
                                    <w:right w:val="nil"/>
                                  </w:tcBorders>
                                  <w:vAlign w:val="center"/>
                                </w:tcPr>
                                <w:p w14:paraId="5E4EFB2C" w14:textId="77777777" w:rsidR="001A6273" w:rsidRPr="008171C2" w:rsidRDefault="001A6273" w:rsidP="008171C2">
                                  <w:pPr>
                                    <w:rPr>
                                      <w:rFonts w:ascii="Arial" w:eastAsia="黑体" w:hAnsi="Arial" w:cs="Arial"/>
                                      <w:sz w:val="18"/>
                                      <w:szCs w:val="18"/>
                                    </w:rPr>
                                  </w:pPr>
                                  <w:r w:rsidRPr="008171C2">
                                    <w:rPr>
                                      <w:rFonts w:ascii="Arial" w:eastAsia="黑体" w:hAnsi="Arial" w:cs="Arial"/>
                                      <w:sz w:val="18"/>
                                      <w:szCs w:val="18"/>
                                    </w:rPr>
                                    <w:t>7</w:t>
                                  </w:r>
                                  <w:r w:rsidRPr="008171C2">
                                    <w:rPr>
                                      <w:rFonts w:ascii="Arial" w:eastAsia="黑体" w:hAnsi="Arial" w:cs="Arial"/>
                                      <w:sz w:val="18"/>
                                      <w:szCs w:val="18"/>
                                    </w:rPr>
                                    <w:t>日以内</w:t>
                                  </w:r>
                                </w:p>
                                <w:p w14:paraId="1706BF52" w14:textId="77777777" w:rsidR="001A6273" w:rsidRPr="008171C2" w:rsidRDefault="001A6273" w:rsidP="008171C2">
                                  <w:pPr>
                                    <w:rPr>
                                      <w:rFonts w:ascii="Arial" w:eastAsia="黑体" w:hAnsi="Arial" w:cs="Arial"/>
                                      <w:sz w:val="18"/>
                                      <w:szCs w:val="18"/>
                                    </w:rPr>
                                  </w:pPr>
                                  <w:r w:rsidRPr="008171C2">
                                    <w:rPr>
                                      <w:rFonts w:ascii="Arial" w:eastAsia="黑体" w:hAnsi="Arial" w:cs="Arial"/>
                                      <w:sz w:val="18"/>
                                      <w:szCs w:val="18"/>
                                    </w:rPr>
                                    <w:t>7</w:t>
                                  </w:r>
                                  <w:r w:rsidRPr="008171C2">
                                    <w:rPr>
                                      <w:rFonts w:ascii="Arial" w:eastAsia="黑体" w:hAnsi="Arial" w:cs="Arial"/>
                                      <w:sz w:val="18"/>
                                      <w:szCs w:val="18"/>
                                    </w:rPr>
                                    <w:t>日以上（含）</w:t>
                                  </w:r>
                                  <w:r w:rsidRPr="008171C2">
                                    <w:rPr>
                                      <w:rFonts w:ascii="Arial" w:eastAsia="黑体" w:hAnsi="Arial" w:cs="Arial"/>
                                      <w:sz w:val="18"/>
                                      <w:szCs w:val="18"/>
                                    </w:rPr>
                                    <w:t>-</w:t>
                                  </w:r>
                                  <w:r>
                                    <w:rPr>
                                      <w:rFonts w:ascii="Arial" w:eastAsia="黑体" w:hAnsi="Arial" w:cs="Arial"/>
                                      <w:sz w:val="18"/>
                                      <w:szCs w:val="18"/>
                                    </w:rPr>
                                    <w:t>30</w:t>
                                  </w:r>
                                  <w:r>
                                    <w:rPr>
                                      <w:rFonts w:ascii="Arial" w:eastAsia="黑体" w:hAnsi="Arial" w:cs="Arial" w:hint="eastAsia"/>
                                      <w:sz w:val="18"/>
                                      <w:szCs w:val="18"/>
                                    </w:rPr>
                                    <w:t>日</w:t>
                                  </w:r>
                                  <w:r w:rsidRPr="008171C2">
                                    <w:rPr>
                                      <w:rFonts w:ascii="Arial" w:eastAsia="黑体" w:hAnsi="Arial" w:cs="Arial"/>
                                      <w:sz w:val="18"/>
                                      <w:szCs w:val="18"/>
                                    </w:rPr>
                                    <w:t>以内</w:t>
                                  </w:r>
                                </w:p>
                                <w:p w14:paraId="78E67BAF" w14:textId="77777777" w:rsidR="001A6273" w:rsidRPr="008171C2" w:rsidRDefault="001A6273" w:rsidP="008171C2">
                                  <w:pPr>
                                    <w:rPr>
                                      <w:rFonts w:ascii="Arial" w:eastAsia="黑体" w:hAnsi="Arial" w:cs="Arial"/>
                                      <w:sz w:val="18"/>
                                      <w:szCs w:val="18"/>
                                    </w:rPr>
                                  </w:pPr>
                                  <w:r>
                                    <w:rPr>
                                      <w:rFonts w:ascii="Arial" w:eastAsia="黑体" w:hAnsi="Arial" w:cs="Arial" w:hint="eastAsia"/>
                                      <w:sz w:val="18"/>
                                      <w:szCs w:val="18"/>
                                    </w:rPr>
                                    <w:t>3</w:t>
                                  </w:r>
                                  <w:r>
                                    <w:rPr>
                                      <w:rFonts w:ascii="Arial" w:eastAsia="黑体" w:hAnsi="Arial" w:cs="Arial"/>
                                      <w:sz w:val="18"/>
                                      <w:szCs w:val="18"/>
                                    </w:rPr>
                                    <w:t>0</w:t>
                                  </w:r>
                                  <w:r>
                                    <w:rPr>
                                      <w:rFonts w:ascii="Arial" w:eastAsia="黑体" w:hAnsi="Arial" w:cs="Arial" w:hint="eastAsia"/>
                                      <w:sz w:val="18"/>
                                      <w:szCs w:val="18"/>
                                    </w:rPr>
                                    <w:t>日</w:t>
                                  </w:r>
                                  <w:r w:rsidRPr="008171C2">
                                    <w:rPr>
                                      <w:rFonts w:ascii="Arial" w:eastAsia="黑体" w:hAnsi="Arial" w:cs="Arial"/>
                                      <w:sz w:val="18"/>
                                      <w:szCs w:val="18"/>
                                    </w:rPr>
                                    <w:t>以上（含）</w:t>
                                  </w:r>
                                  <w:r w:rsidRPr="008171C2">
                                    <w:rPr>
                                      <w:rFonts w:ascii="Arial" w:eastAsia="黑体" w:hAnsi="Arial" w:cs="Arial"/>
                                      <w:sz w:val="18"/>
                                      <w:szCs w:val="18"/>
                                    </w:rPr>
                                    <w:t>-</w:t>
                                  </w:r>
                                  <w:r>
                                    <w:rPr>
                                      <w:rFonts w:ascii="Arial" w:eastAsia="黑体" w:hAnsi="Arial" w:cs="Arial"/>
                                      <w:sz w:val="18"/>
                                      <w:szCs w:val="18"/>
                                    </w:rPr>
                                    <w:t>1</w:t>
                                  </w:r>
                                  <w:r w:rsidRPr="008171C2">
                                    <w:rPr>
                                      <w:rFonts w:ascii="Arial" w:eastAsia="黑体" w:hAnsi="Arial" w:cs="Arial"/>
                                      <w:sz w:val="18"/>
                                      <w:szCs w:val="18"/>
                                    </w:rPr>
                                    <w:t>年</w:t>
                                  </w:r>
                                </w:p>
                                <w:p w14:paraId="3D23F30B" w14:textId="77777777" w:rsidR="001A6273" w:rsidRDefault="001A6273" w:rsidP="008171C2">
                                  <w:pPr>
                                    <w:rPr>
                                      <w:rFonts w:ascii="Arial" w:eastAsia="黑体" w:hAnsi="Arial" w:cs="Arial"/>
                                      <w:sz w:val="18"/>
                                      <w:szCs w:val="18"/>
                                    </w:rPr>
                                  </w:pPr>
                                  <w:r>
                                    <w:rPr>
                                      <w:rFonts w:ascii="Arial" w:eastAsia="黑体" w:hAnsi="Arial" w:cs="Arial" w:hint="eastAsia"/>
                                      <w:sz w:val="18"/>
                                      <w:szCs w:val="18"/>
                                    </w:rPr>
                                    <w:t>1</w:t>
                                  </w:r>
                                  <w:r w:rsidRPr="008171C2">
                                    <w:rPr>
                                      <w:rFonts w:ascii="Arial" w:eastAsia="黑体" w:hAnsi="Arial" w:cs="Arial"/>
                                      <w:sz w:val="18"/>
                                      <w:szCs w:val="18"/>
                                    </w:rPr>
                                    <w:t>年以上（含）</w:t>
                                  </w:r>
                                  <w:r>
                                    <w:rPr>
                                      <w:rFonts w:ascii="Arial" w:eastAsia="黑体" w:hAnsi="Arial" w:cs="Arial" w:hint="eastAsia"/>
                                      <w:sz w:val="18"/>
                                      <w:szCs w:val="18"/>
                                    </w:rPr>
                                    <w:t>-</w:t>
                                  </w:r>
                                  <w:r>
                                    <w:rPr>
                                      <w:rFonts w:ascii="Arial" w:eastAsia="黑体" w:hAnsi="Arial" w:cs="Arial"/>
                                      <w:sz w:val="18"/>
                                      <w:szCs w:val="18"/>
                                    </w:rPr>
                                    <w:t>2</w:t>
                                  </w:r>
                                  <w:r>
                                    <w:rPr>
                                      <w:rFonts w:ascii="Arial" w:eastAsia="黑体" w:hAnsi="Arial" w:cs="Arial" w:hint="eastAsia"/>
                                      <w:sz w:val="18"/>
                                      <w:szCs w:val="18"/>
                                    </w:rPr>
                                    <w:t>年以内</w:t>
                                  </w:r>
                                </w:p>
                                <w:p w14:paraId="272FBA40" w14:textId="77777777" w:rsidR="001A6273" w:rsidRPr="008171C2" w:rsidRDefault="001A6273" w:rsidP="008171C2">
                                  <w:pPr>
                                    <w:rPr>
                                      <w:rFonts w:ascii="Arial" w:eastAsia="黑体" w:hAnsi="Arial" w:cs="Arial"/>
                                      <w:sz w:val="18"/>
                                      <w:szCs w:val="18"/>
                                    </w:rPr>
                                  </w:pPr>
                                  <w:r>
                                    <w:rPr>
                                      <w:rFonts w:ascii="Arial" w:eastAsia="黑体" w:hAnsi="Arial" w:cs="Arial" w:hint="eastAsia"/>
                                      <w:sz w:val="18"/>
                                      <w:szCs w:val="18"/>
                                    </w:rPr>
                                    <w:t>2</w:t>
                                  </w:r>
                                  <w:r>
                                    <w:rPr>
                                      <w:rFonts w:ascii="Arial" w:eastAsia="黑体" w:hAnsi="Arial" w:cs="Arial" w:hint="eastAsia"/>
                                      <w:sz w:val="18"/>
                                      <w:szCs w:val="18"/>
                                    </w:rPr>
                                    <w:t>年以上（含）</w:t>
                                  </w:r>
                                </w:p>
                              </w:tc>
                              <w:tc>
                                <w:tcPr>
                                  <w:tcW w:w="1645" w:type="dxa"/>
                                  <w:tcBorders>
                                    <w:top w:val="nil"/>
                                    <w:left w:val="nil"/>
                                    <w:bottom w:val="dotted" w:sz="4" w:space="0" w:color="auto"/>
                                  </w:tcBorders>
                                  <w:vAlign w:val="center"/>
                                </w:tcPr>
                                <w:p w14:paraId="6D08E723" w14:textId="77777777" w:rsidR="001A6273" w:rsidRPr="008171C2" w:rsidRDefault="001A6273" w:rsidP="008171C2">
                                  <w:pPr>
                                    <w:widowControl/>
                                    <w:snapToGrid w:val="0"/>
                                    <w:jc w:val="center"/>
                                    <w:rPr>
                                      <w:rFonts w:ascii="Arial" w:eastAsia="黑体" w:hAnsi="Arial" w:cs="Arial"/>
                                      <w:sz w:val="18"/>
                                      <w:szCs w:val="18"/>
                                    </w:rPr>
                                  </w:pPr>
                                  <w:r w:rsidRPr="008171C2">
                                    <w:rPr>
                                      <w:rFonts w:ascii="Arial" w:eastAsia="黑体" w:hAnsi="Arial" w:cs="Arial"/>
                                      <w:sz w:val="18"/>
                                      <w:szCs w:val="18"/>
                                    </w:rPr>
                                    <w:t>1.50%</w:t>
                                  </w:r>
                                </w:p>
                                <w:p w14:paraId="09982B45" w14:textId="77777777" w:rsidR="001A6273" w:rsidRDefault="001A6273" w:rsidP="008171C2">
                                  <w:pPr>
                                    <w:widowControl/>
                                    <w:snapToGrid w:val="0"/>
                                    <w:jc w:val="center"/>
                                    <w:rPr>
                                      <w:rFonts w:ascii="Arial" w:eastAsia="黑体" w:hAnsi="Arial" w:cs="Arial"/>
                                      <w:sz w:val="18"/>
                                      <w:szCs w:val="18"/>
                                    </w:rPr>
                                  </w:pPr>
                                  <w:r w:rsidRPr="008171C2">
                                    <w:rPr>
                                      <w:rFonts w:ascii="Arial" w:eastAsia="黑体" w:hAnsi="Arial" w:cs="Arial"/>
                                      <w:sz w:val="18"/>
                                      <w:szCs w:val="18"/>
                                    </w:rPr>
                                    <w:t>0.</w:t>
                                  </w:r>
                                  <w:r>
                                    <w:rPr>
                                      <w:rFonts w:ascii="Arial" w:eastAsia="黑体" w:hAnsi="Arial" w:cs="Arial"/>
                                      <w:sz w:val="18"/>
                                      <w:szCs w:val="18"/>
                                    </w:rPr>
                                    <w:t>75</w:t>
                                  </w:r>
                                  <w:r w:rsidRPr="008171C2">
                                    <w:rPr>
                                      <w:rFonts w:ascii="Arial" w:eastAsia="黑体" w:hAnsi="Arial" w:cs="Arial"/>
                                      <w:sz w:val="18"/>
                                      <w:szCs w:val="18"/>
                                    </w:rPr>
                                    <w:t>%</w:t>
                                  </w:r>
                                </w:p>
                                <w:p w14:paraId="2DC0ABCB" w14:textId="77777777" w:rsidR="001A6273" w:rsidRPr="008171C2" w:rsidRDefault="001A6273" w:rsidP="008171C2">
                                  <w:pPr>
                                    <w:widowControl/>
                                    <w:snapToGrid w:val="0"/>
                                    <w:jc w:val="center"/>
                                    <w:rPr>
                                      <w:rFonts w:ascii="Arial" w:eastAsia="黑体" w:hAnsi="Arial" w:cs="Arial"/>
                                      <w:sz w:val="18"/>
                                      <w:szCs w:val="18"/>
                                    </w:rPr>
                                  </w:pPr>
                                  <w:r>
                                    <w:rPr>
                                      <w:rFonts w:ascii="Arial" w:eastAsia="黑体" w:hAnsi="Arial" w:cs="Arial" w:hint="eastAsia"/>
                                      <w:sz w:val="18"/>
                                      <w:szCs w:val="18"/>
                                    </w:rPr>
                                    <w:t>0</w:t>
                                  </w:r>
                                  <w:r>
                                    <w:rPr>
                                      <w:rFonts w:ascii="Arial" w:eastAsia="黑体" w:hAnsi="Arial" w:cs="Arial"/>
                                      <w:sz w:val="18"/>
                                      <w:szCs w:val="18"/>
                                    </w:rPr>
                                    <w:t>.50%</w:t>
                                  </w:r>
                                </w:p>
                                <w:p w14:paraId="538B474A" w14:textId="77777777" w:rsidR="001A6273" w:rsidRPr="008171C2" w:rsidRDefault="001A6273" w:rsidP="008171C2">
                                  <w:pPr>
                                    <w:widowControl/>
                                    <w:snapToGrid w:val="0"/>
                                    <w:jc w:val="center"/>
                                    <w:rPr>
                                      <w:rFonts w:ascii="Arial" w:eastAsia="黑体" w:hAnsi="Arial" w:cs="Arial"/>
                                      <w:sz w:val="18"/>
                                      <w:szCs w:val="18"/>
                                    </w:rPr>
                                  </w:pPr>
                                  <w:r w:rsidRPr="008171C2">
                                    <w:rPr>
                                      <w:rFonts w:ascii="Arial" w:eastAsia="黑体" w:hAnsi="Arial" w:cs="Arial"/>
                                      <w:sz w:val="18"/>
                                      <w:szCs w:val="18"/>
                                    </w:rPr>
                                    <w:t>0.25%</w:t>
                                  </w:r>
                                </w:p>
                                <w:p w14:paraId="213AB2BC" w14:textId="77777777" w:rsidR="001A6273" w:rsidRPr="008171C2" w:rsidRDefault="001A6273" w:rsidP="008171C2">
                                  <w:pPr>
                                    <w:widowControl/>
                                    <w:snapToGrid w:val="0"/>
                                    <w:jc w:val="center"/>
                                    <w:rPr>
                                      <w:rFonts w:ascii="Arial" w:eastAsia="黑体" w:hAnsi="Arial" w:cs="Arial"/>
                                      <w:sz w:val="18"/>
                                      <w:szCs w:val="18"/>
                                    </w:rPr>
                                  </w:pPr>
                                  <w:r w:rsidRPr="008171C2">
                                    <w:rPr>
                                      <w:rFonts w:ascii="Arial" w:eastAsia="黑体" w:hAnsi="Arial" w:cs="Arial"/>
                                      <w:sz w:val="18"/>
                                      <w:szCs w:val="18"/>
                                    </w:rPr>
                                    <w:t>0</w:t>
                                  </w:r>
                                </w:p>
                              </w:tc>
                            </w:tr>
                          </w:tbl>
                          <w:p w14:paraId="448EE340" w14:textId="77777777" w:rsidR="001A6273" w:rsidRPr="00D67BA4" w:rsidRDefault="001A6273" w:rsidP="001A6273">
                            <w:pPr>
                              <w:rPr>
                                <w:rFonts w:ascii="Arial" w:eastAsia="黑体" w:hAnsi="Arial" w:cs="Arial"/>
                                <w:sz w:val="15"/>
                                <w:szCs w:val="15"/>
                              </w:rPr>
                            </w:pPr>
                            <w:r w:rsidRPr="008171C2">
                              <w:rPr>
                                <w:rFonts w:ascii="Arial" w:eastAsia="黑体" w:hAnsi="Arial" w:cs="Arial"/>
                                <w:sz w:val="15"/>
                                <w:szCs w:val="15"/>
                              </w:rPr>
                              <w:t>注：持有期限，</w:t>
                            </w:r>
                            <w:r w:rsidRPr="008171C2">
                              <w:rPr>
                                <w:rFonts w:ascii="Arial" w:eastAsia="黑体" w:hAnsi="Arial" w:cs="Arial"/>
                                <w:sz w:val="15"/>
                                <w:szCs w:val="15"/>
                              </w:rPr>
                              <w:t>1</w:t>
                            </w:r>
                            <w:r w:rsidRPr="008171C2">
                              <w:rPr>
                                <w:rFonts w:ascii="Arial" w:eastAsia="黑体" w:hAnsi="Arial" w:cs="Arial"/>
                                <w:sz w:val="15"/>
                                <w:szCs w:val="15"/>
                              </w:rPr>
                              <w:t>年指</w:t>
                            </w:r>
                            <w:r w:rsidRPr="008171C2">
                              <w:rPr>
                                <w:rFonts w:ascii="Arial" w:eastAsia="黑体" w:hAnsi="Arial" w:cs="Arial"/>
                                <w:sz w:val="15"/>
                                <w:szCs w:val="15"/>
                              </w:rPr>
                              <w:t>365</w:t>
                            </w:r>
                            <w:r w:rsidRPr="008171C2">
                              <w:rPr>
                                <w:rFonts w:ascii="Arial" w:eastAsia="黑体" w:hAnsi="Arial" w:cs="Arial"/>
                                <w:sz w:val="15"/>
                                <w:szCs w:val="15"/>
                              </w:rPr>
                              <w:t>天，</w:t>
                            </w:r>
                            <w:r w:rsidRPr="008171C2">
                              <w:rPr>
                                <w:rFonts w:ascii="Arial" w:eastAsia="黑体" w:hAnsi="Arial" w:cs="Arial"/>
                                <w:sz w:val="15"/>
                                <w:szCs w:val="15"/>
                              </w:rPr>
                              <w:t>2</w:t>
                            </w:r>
                            <w:r w:rsidRPr="008171C2">
                              <w:rPr>
                                <w:rFonts w:ascii="Arial" w:eastAsia="黑体" w:hAnsi="Arial" w:cs="Arial"/>
                                <w:sz w:val="15"/>
                                <w:szCs w:val="15"/>
                              </w:rPr>
                              <w:t>年指</w:t>
                            </w:r>
                            <w:r w:rsidRPr="008171C2">
                              <w:rPr>
                                <w:rFonts w:ascii="Arial" w:eastAsia="黑体" w:hAnsi="Arial" w:cs="Arial"/>
                                <w:sz w:val="15"/>
                                <w:szCs w:val="15"/>
                              </w:rPr>
                              <w:t>730</w:t>
                            </w:r>
                            <w:r w:rsidRPr="008171C2">
                              <w:rPr>
                                <w:rFonts w:ascii="Arial" w:eastAsia="黑体" w:hAnsi="Arial" w:cs="Arial"/>
                                <w:sz w:val="15"/>
                                <w:szCs w:val="15"/>
                              </w:rPr>
                              <w:t>天。</w:t>
                            </w:r>
                          </w:p>
                          <w:p w14:paraId="38B0D5E2" w14:textId="77777777" w:rsidR="001A6273" w:rsidRPr="00D67BA4" w:rsidRDefault="001A6273" w:rsidP="001A6273">
                            <w:pPr>
                              <w:jc w:val="both"/>
                              <w:rPr>
                                <w:rFonts w:ascii="Arial" w:eastAsia="黑体" w:hAnsi="Arial" w:cs="Arial"/>
                                <w:sz w:val="16"/>
                                <w:szCs w:val="18"/>
                              </w:rPr>
                            </w:pPr>
                            <w:r w:rsidRPr="00D35B0C">
                              <w:rPr>
                                <w:rFonts w:ascii="Arial" w:eastAsia="黑体" w:hAnsi="Arial" w:cs="Arial"/>
                                <w:sz w:val="16"/>
                                <w:szCs w:val="18"/>
                              </w:rPr>
                              <w:t>本产品由景顺长城基金管理有限公司发行与管理，代销机构不承担产品投资、兑付和风险管理责任。本材料由景顺长城基金管理有限公司制作供代销</w:t>
                            </w:r>
                            <w:r w:rsidRPr="00D67BA4">
                              <w:rPr>
                                <w:rFonts w:ascii="Arial" w:eastAsia="黑体" w:hAnsi="Arial" w:cs="Arial"/>
                                <w:sz w:val="16"/>
                                <w:szCs w:val="18"/>
                              </w:rPr>
                              <w:t>机构参考，代销机构如需直接向投资者推介本产品，则应当在推介前详细了解投资者风险承受能力等相关信息，避免出现违规销售行为。</w:t>
                            </w:r>
                          </w:p>
                          <w:p w14:paraId="730A0B73" w14:textId="77777777" w:rsidR="001A6273" w:rsidRPr="00716FFD" w:rsidRDefault="001A6273" w:rsidP="001A6273">
                            <w:pPr>
                              <w:spacing w:beforeLines="20" w:before="48"/>
                              <w:jc w:val="both"/>
                              <w:rPr>
                                <w:rFonts w:ascii="Arial" w:eastAsia="黑体" w:hAnsi="Arial" w:cs="Arial"/>
                                <w:b/>
                                <w:sz w:val="13"/>
                                <w:szCs w:val="15"/>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E05AD8E" id="文本框 23" o:spid="_x0000_s1056" type="#_x0000_t202" style="position:absolute;margin-left:4.75pt;margin-top:9.55pt;width:186pt;height:22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" filled="f" stroked="f">
                <v:textbox>
                  <w:txbxContent>
                    <w:tbl>
                      <w:tblPr>
                        <w:tblW w:w="3801" w:type="dxa"/>
                        <w:tblBorders>
                          <w:insideV w:val="single" w:sz="4" w:space="0" w:color="auto"/>
                        </w:tblBorders>
                        <w:tblCellMar>
                          <w:left w:w="0" w:type="dxa"/>
                          <w:right w:w="0" w:type="dxa"/>
                        </w:tblCellMar>
                        <w:tblLook w:val="01E0" w:firstRow="1" w:lastRow="1" w:firstColumn="1" w:lastColumn="1" w:noHBand="0" w:noVBand="0"/>
                      </w:tblPr>
                      <w:tblGrid>
                        <w:gridCol w:w="1850"/>
                        <w:gridCol w:w="305"/>
                        <w:gridCol w:w="1646"/>
                      </w:tblGrid>
                      <w:tr w:rsidR="001A6273" w:rsidRPr="008171C2" w14:paraId="7487FE2C" w14:textId="77777777" w:rsidTr="008171C2">
                        <w:trPr>
                          <w:trHeight w:val="241"/>
                        </w:trPr>
                        <w:tc>
                          <w:tcPr>
                            <w:tcW w:w="1850" w:type="dxa"/>
                            <w:tcBorders>
                              <w:top w:val="dotted" w:sz="4" w:space="0" w:color="auto"/>
                              <w:bottom w:val="nil"/>
                              <w:right w:val="nil"/>
                            </w:tcBorders>
                            <w:vAlign w:val="center"/>
                          </w:tcPr>
                          <w:p w14:paraId="5DC06F5E" w14:textId="77777777" w:rsidR="001A6273" w:rsidRPr="008171C2" w:rsidRDefault="001A6273" w:rsidP="008171C2">
                            <w:pPr>
                              <w:spacing w:line="280" w:lineRule="exact"/>
                              <w:rPr>
                                <w:rFonts w:ascii="Arial" w:eastAsia="黑体" w:hAnsi="Arial" w:cs="Arial"/>
                                <w:sz w:val="18"/>
                                <w:szCs w:val="18"/>
                              </w:rPr>
                            </w:pPr>
                          </w:p>
                        </w:tc>
                        <w:tc>
                          <w:tcPr>
                            <w:tcW w:w="1950" w:type="dxa"/>
                            <w:gridSpan w:val="2"/>
                            <w:tcBorders>
                              <w:top w:val="dotted" w:sz="4" w:space="0" w:color="auto"/>
                              <w:left w:val="nil"/>
                              <w:bottom w:val="nil"/>
                            </w:tcBorders>
                            <w:vAlign w:val="center"/>
                          </w:tcPr>
                          <w:p w14:paraId="3A7D508D" w14:textId="77777777" w:rsidR="001A6273" w:rsidRPr="008171C2" w:rsidRDefault="001A6273" w:rsidP="008171C2">
                            <w:pPr>
                              <w:widowControl/>
                              <w:snapToGrid w:val="0"/>
                              <w:spacing w:line="200" w:lineRule="atLeast"/>
                              <w:jc w:val="center"/>
                              <w:rPr>
                                <w:rFonts w:ascii="Arial" w:eastAsia="黑体" w:hAnsi="Arial" w:cs="Arial"/>
                                <w:sz w:val="18"/>
                                <w:szCs w:val="18"/>
                              </w:rPr>
                            </w:pPr>
                            <w:r w:rsidRPr="008171C2">
                              <w:rPr>
                                <w:rFonts w:ascii="Arial" w:eastAsia="黑体" w:hAnsi="Arial" w:cs="Arial"/>
                                <w:sz w:val="18"/>
                                <w:szCs w:val="18"/>
                              </w:rPr>
                              <w:t xml:space="preserve">  </w:t>
                            </w:r>
                            <w:r w:rsidRPr="008171C2">
                              <w:rPr>
                                <w:rFonts w:ascii="Arial" w:eastAsia="黑体" w:hAnsi="Arial" w:cs="Arial"/>
                                <w:sz w:val="18"/>
                                <w:szCs w:val="18"/>
                              </w:rPr>
                              <w:t>申购费率</w:t>
                            </w:r>
                          </w:p>
                        </w:tc>
                      </w:tr>
                      <w:tr w:rsidR="001A6273" w:rsidRPr="008171C2" w14:paraId="2F44F34E" w14:textId="77777777" w:rsidTr="008171C2">
                        <w:trPr>
                          <w:trHeight w:val="674"/>
                        </w:trPr>
                        <w:tc>
                          <w:tcPr>
                            <w:tcW w:w="1850" w:type="dxa"/>
                            <w:tcBorders>
                              <w:top w:val="nil"/>
                              <w:bottom w:val="dotted" w:sz="4" w:space="0" w:color="auto"/>
                              <w:right w:val="nil"/>
                            </w:tcBorders>
                            <w:vAlign w:val="center"/>
                          </w:tcPr>
                          <w:p w14:paraId="202ECCBB" w14:textId="77777777" w:rsidR="001A6273" w:rsidRPr="008171C2" w:rsidRDefault="001A6273" w:rsidP="008171C2">
                            <w:pPr>
                              <w:widowControl/>
                              <w:snapToGrid w:val="0"/>
                              <w:rPr>
                                <w:rFonts w:ascii="Arial" w:eastAsia="黑体" w:hAnsi="Arial" w:cs="Arial"/>
                                <w:sz w:val="18"/>
                                <w:szCs w:val="18"/>
                              </w:rPr>
                            </w:pPr>
                            <w:r w:rsidRPr="008171C2">
                              <w:rPr>
                                <w:rFonts w:ascii="Arial" w:eastAsia="黑体" w:hAnsi="Arial" w:cs="Arial"/>
                                <w:sz w:val="18"/>
                                <w:szCs w:val="18"/>
                              </w:rPr>
                              <w:t>M</w:t>
                            </w:r>
                            <w:r w:rsidRPr="008171C2">
                              <w:rPr>
                                <w:rFonts w:ascii="Arial" w:eastAsia="黑体" w:hAnsi="Arial" w:cs="Arial"/>
                                <w:sz w:val="18"/>
                                <w:szCs w:val="18"/>
                              </w:rPr>
                              <w:t>＜</w:t>
                            </w:r>
                            <w:r>
                              <w:rPr>
                                <w:rFonts w:ascii="Arial" w:eastAsia="黑体" w:hAnsi="Arial" w:cs="Arial" w:hint="eastAsia"/>
                                <w:sz w:val="18"/>
                                <w:szCs w:val="18"/>
                              </w:rPr>
                              <w:t>1</w:t>
                            </w:r>
                            <w:r>
                              <w:rPr>
                                <w:rFonts w:ascii="Arial" w:eastAsia="黑体" w:hAnsi="Arial" w:cs="Arial"/>
                                <w:sz w:val="18"/>
                                <w:szCs w:val="18"/>
                              </w:rPr>
                              <w:t>0</w:t>
                            </w:r>
                            <w:r w:rsidRPr="008171C2">
                              <w:rPr>
                                <w:rFonts w:ascii="Arial" w:eastAsia="黑体" w:hAnsi="Arial" w:cs="Arial"/>
                                <w:sz w:val="18"/>
                                <w:szCs w:val="18"/>
                              </w:rPr>
                              <w:t>0</w:t>
                            </w:r>
                            <w:r w:rsidRPr="008171C2">
                              <w:rPr>
                                <w:rFonts w:ascii="Arial" w:eastAsia="黑体" w:hAnsi="Arial" w:cs="Arial"/>
                                <w:sz w:val="18"/>
                                <w:szCs w:val="18"/>
                              </w:rPr>
                              <w:t>万</w:t>
                            </w:r>
                          </w:p>
                          <w:p w14:paraId="3E70E764" w14:textId="77777777" w:rsidR="001A6273" w:rsidRPr="008171C2" w:rsidRDefault="001A6273" w:rsidP="008171C2">
                            <w:pPr>
                              <w:widowControl/>
                              <w:snapToGrid w:val="0"/>
                              <w:rPr>
                                <w:rFonts w:ascii="Arial" w:eastAsia="黑体" w:hAnsi="Arial" w:cs="Arial"/>
                                <w:sz w:val="18"/>
                                <w:szCs w:val="18"/>
                              </w:rPr>
                            </w:pPr>
                            <w:r>
                              <w:rPr>
                                <w:rFonts w:ascii="Arial" w:eastAsia="黑体" w:hAnsi="Arial" w:cs="Arial"/>
                                <w:sz w:val="18"/>
                                <w:szCs w:val="18"/>
                              </w:rPr>
                              <w:t>10</w:t>
                            </w:r>
                            <w:r w:rsidRPr="008171C2">
                              <w:rPr>
                                <w:rFonts w:ascii="Arial" w:eastAsia="黑体" w:hAnsi="Arial" w:cs="Arial"/>
                                <w:sz w:val="18"/>
                                <w:szCs w:val="18"/>
                              </w:rPr>
                              <w:t>0</w:t>
                            </w:r>
                            <w:r w:rsidRPr="008171C2">
                              <w:rPr>
                                <w:rFonts w:ascii="Arial" w:eastAsia="黑体" w:hAnsi="Arial" w:cs="Arial"/>
                                <w:sz w:val="18"/>
                                <w:szCs w:val="18"/>
                              </w:rPr>
                              <w:t>万</w:t>
                            </w:r>
                            <w:r w:rsidRPr="008171C2">
                              <w:rPr>
                                <w:rFonts w:ascii="Arial" w:eastAsia="黑体" w:hAnsi="Arial" w:cs="Arial"/>
                                <w:sz w:val="18"/>
                                <w:szCs w:val="18"/>
                              </w:rPr>
                              <w:t>≤M</w:t>
                            </w:r>
                            <w:r w:rsidRPr="008171C2">
                              <w:rPr>
                                <w:rFonts w:ascii="Arial" w:eastAsia="黑体" w:hAnsi="Arial" w:cs="Arial"/>
                                <w:sz w:val="18"/>
                                <w:szCs w:val="18"/>
                              </w:rPr>
                              <w:t>＜</w:t>
                            </w:r>
                            <w:r>
                              <w:rPr>
                                <w:rFonts w:ascii="Arial" w:eastAsia="黑体" w:hAnsi="Arial" w:cs="Arial" w:hint="eastAsia"/>
                                <w:sz w:val="18"/>
                                <w:szCs w:val="18"/>
                              </w:rPr>
                              <w:t>2</w:t>
                            </w:r>
                            <w:r w:rsidRPr="008171C2">
                              <w:rPr>
                                <w:rFonts w:ascii="Arial" w:eastAsia="黑体" w:hAnsi="Arial" w:cs="Arial"/>
                                <w:sz w:val="18"/>
                                <w:szCs w:val="18"/>
                              </w:rPr>
                              <w:t>00</w:t>
                            </w:r>
                            <w:r w:rsidRPr="008171C2">
                              <w:rPr>
                                <w:rFonts w:ascii="Arial" w:eastAsia="黑体" w:hAnsi="Arial" w:cs="Arial"/>
                                <w:sz w:val="18"/>
                                <w:szCs w:val="18"/>
                              </w:rPr>
                              <w:t>万</w:t>
                            </w:r>
                          </w:p>
                          <w:p w14:paraId="0C69CFC8" w14:textId="77777777" w:rsidR="001A6273" w:rsidRPr="008171C2" w:rsidRDefault="001A6273" w:rsidP="008171C2">
                            <w:pPr>
                              <w:widowControl/>
                              <w:snapToGrid w:val="0"/>
                              <w:rPr>
                                <w:rFonts w:ascii="Arial" w:eastAsia="黑体" w:hAnsi="Arial" w:cs="Arial"/>
                                <w:sz w:val="18"/>
                                <w:szCs w:val="18"/>
                              </w:rPr>
                            </w:pPr>
                            <w:r>
                              <w:rPr>
                                <w:rFonts w:ascii="Arial" w:eastAsia="黑体" w:hAnsi="Arial" w:cs="Arial"/>
                                <w:sz w:val="18"/>
                                <w:szCs w:val="18"/>
                              </w:rPr>
                              <w:t>2</w:t>
                            </w:r>
                            <w:r w:rsidRPr="008171C2">
                              <w:rPr>
                                <w:rFonts w:ascii="Arial" w:eastAsia="黑体" w:hAnsi="Arial" w:cs="Arial"/>
                                <w:sz w:val="18"/>
                                <w:szCs w:val="18"/>
                              </w:rPr>
                              <w:t>00</w:t>
                            </w:r>
                            <w:r w:rsidRPr="008171C2">
                              <w:rPr>
                                <w:rFonts w:ascii="Arial" w:eastAsia="黑体" w:hAnsi="Arial" w:cs="Arial"/>
                                <w:sz w:val="18"/>
                                <w:szCs w:val="18"/>
                              </w:rPr>
                              <w:t>万</w:t>
                            </w:r>
                            <w:r w:rsidRPr="008171C2">
                              <w:rPr>
                                <w:rFonts w:ascii="Arial" w:eastAsia="黑体" w:hAnsi="Arial" w:cs="Arial"/>
                                <w:sz w:val="18"/>
                                <w:szCs w:val="18"/>
                              </w:rPr>
                              <w:t>≤M</w:t>
                            </w:r>
                            <w:r w:rsidRPr="008171C2">
                              <w:rPr>
                                <w:rFonts w:ascii="Arial" w:eastAsia="黑体" w:hAnsi="Arial" w:cs="Arial"/>
                                <w:sz w:val="18"/>
                                <w:szCs w:val="18"/>
                              </w:rPr>
                              <w:t>＜</w:t>
                            </w:r>
                            <w:r>
                              <w:rPr>
                                <w:rFonts w:ascii="Arial" w:eastAsia="黑体" w:hAnsi="Arial" w:cs="Arial" w:hint="eastAsia"/>
                                <w:sz w:val="18"/>
                                <w:szCs w:val="18"/>
                              </w:rPr>
                              <w:t>5</w:t>
                            </w:r>
                            <w:r w:rsidRPr="008171C2">
                              <w:rPr>
                                <w:rFonts w:ascii="Arial" w:eastAsia="黑体" w:hAnsi="Arial" w:cs="Arial"/>
                                <w:sz w:val="18"/>
                                <w:szCs w:val="18"/>
                              </w:rPr>
                              <w:t>00</w:t>
                            </w:r>
                            <w:r w:rsidRPr="008171C2">
                              <w:rPr>
                                <w:rFonts w:ascii="Arial" w:eastAsia="黑体" w:hAnsi="Arial" w:cs="Arial"/>
                                <w:sz w:val="18"/>
                                <w:szCs w:val="18"/>
                              </w:rPr>
                              <w:t>万</w:t>
                            </w:r>
                          </w:p>
                          <w:p w14:paraId="5254E713" w14:textId="77777777" w:rsidR="001A6273" w:rsidRPr="008171C2" w:rsidRDefault="001A6273" w:rsidP="008171C2">
                            <w:pPr>
                              <w:rPr>
                                <w:rFonts w:ascii="Arial" w:eastAsia="黑体" w:hAnsi="Arial" w:cs="Arial"/>
                                <w:sz w:val="18"/>
                                <w:szCs w:val="18"/>
                              </w:rPr>
                            </w:pPr>
                            <w:r w:rsidRPr="008171C2">
                              <w:rPr>
                                <w:rFonts w:ascii="Arial" w:eastAsia="黑体" w:hAnsi="Arial" w:cs="Arial"/>
                                <w:sz w:val="18"/>
                                <w:szCs w:val="18"/>
                              </w:rPr>
                              <w:t>M≥</w:t>
                            </w:r>
                            <w:r>
                              <w:rPr>
                                <w:rFonts w:ascii="Arial" w:eastAsia="黑体" w:hAnsi="Arial" w:cs="Arial"/>
                                <w:sz w:val="18"/>
                                <w:szCs w:val="18"/>
                              </w:rPr>
                              <w:t>5</w:t>
                            </w:r>
                            <w:r w:rsidRPr="008171C2">
                              <w:rPr>
                                <w:rFonts w:ascii="Arial" w:eastAsia="黑体" w:hAnsi="Arial" w:cs="Arial"/>
                                <w:sz w:val="18"/>
                                <w:szCs w:val="18"/>
                              </w:rPr>
                              <w:t>00</w:t>
                            </w:r>
                            <w:r w:rsidRPr="008171C2">
                              <w:rPr>
                                <w:rFonts w:ascii="Arial" w:eastAsia="黑体" w:hAnsi="Arial" w:cs="Arial"/>
                                <w:sz w:val="18"/>
                                <w:szCs w:val="18"/>
                              </w:rPr>
                              <w:t>万</w:t>
                            </w:r>
                          </w:p>
                        </w:tc>
                        <w:tc>
                          <w:tcPr>
                            <w:tcW w:w="1950" w:type="dxa"/>
                            <w:gridSpan w:val="2"/>
                            <w:tcBorders>
                              <w:top w:val="nil"/>
                              <w:left w:val="nil"/>
                              <w:bottom w:val="dotted" w:sz="4" w:space="0" w:color="auto"/>
                            </w:tcBorders>
                            <w:vAlign w:val="center"/>
                          </w:tcPr>
                          <w:p w14:paraId="1E319F51" w14:textId="77777777" w:rsidR="001A6273" w:rsidRPr="008171C2" w:rsidRDefault="001A6273" w:rsidP="008171C2">
                            <w:pPr>
                              <w:widowControl/>
                              <w:snapToGrid w:val="0"/>
                              <w:jc w:val="center"/>
                              <w:rPr>
                                <w:rFonts w:ascii="Arial" w:eastAsia="黑体" w:hAnsi="Arial" w:cs="Arial"/>
                                <w:sz w:val="18"/>
                                <w:szCs w:val="18"/>
                              </w:rPr>
                            </w:pPr>
                            <w:r w:rsidRPr="008171C2">
                              <w:rPr>
                                <w:rFonts w:ascii="Arial" w:eastAsia="黑体" w:hAnsi="Arial" w:cs="Arial"/>
                                <w:sz w:val="18"/>
                                <w:szCs w:val="18"/>
                              </w:rPr>
                              <w:t>1.50%</w:t>
                            </w:r>
                          </w:p>
                          <w:p w14:paraId="70B9B0FA" w14:textId="77777777" w:rsidR="001A6273" w:rsidRPr="008171C2" w:rsidRDefault="001A6273" w:rsidP="008171C2">
                            <w:pPr>
                              <w:widowControl/>
                              <w:snapToGrid w:val="0"/>
                              <w:jc w:val="center"/>
                              <w:rPr>
                                <w:rFonts w:ascii="Arial" w:eastAsia="黑体" w:hAnsi="Arial" w:cs="Arial"/>
                                <w:sz w:val="18"/>
                                <w:szCs w:val="18"/>
                              </w:rPr>
                            </w:pPr>
                            <w:r w:rsidRPr="008171C2">
                              <w:rPr>
                                <w:rFonts w:ascii="Arial" w:eastAsia="黑体" w:hAnsi="Arial" w:cs="Arial"/>
                                <w:sz w:val="18"/>
                                <w:szCs w:val="18"/>
                              </w:rPr>
                              <w:t>1.</w:t>
                            </w:r>
                            <w:r>
                              <w:rPr>
                                <w:rFonts w:ascii="Arial" w:eastAsia="黑体" w:hAnsi="Arial" w:cs="Arial"/>
                                <w:sz w:val="18"/>
                                <w:szCs w:val="18"/>
                              </w:rPr>
                              <w:t>0</w:t>
                            </w:r>
                            <w:r w:rsidRPr="008171C2">
                              <w:rPr>
                                <w:rFonts w:ascii="Arial" w:eastAsia="黑体" w:hAnsi="Arial" w:cs="Arial"/>
                                <w:sz w:val="18"/>
                                <w:szCs w:val="18"/>
                              </w:rPr>
                              <w:t>0%</w:t>
                            </w:r>
                          </w:p>
                          <w:p w14:paraId="1EC75CC3" w14:textId="77777777" w:rsidR="001A6273" w:rsidRPr="008171C2" w:rsidRDefault="001A6273" w:rsidP="008171C2">
                            <w:pPr>
                              <w:widowControl/>
                              <w:snapToGrid w:val="0"/>
                              <w:jc w:val="center"/>
                              <w:rPr>
                                <w:rFonts w:ascii="Arial" w:eastAsia="黑体" w:hAnsi="Arial" w:cs="Arial"/>
                                <w:sz w:val="18"/>
                                <w:szCs w:val="18"/>
                              </w:rPr>
                            </w:pPr>
                            <w:r w:rsidRPr="008171C2">
                              <w:rPr>
                                <w:rFonts w:ascii="Arial" w:eastAsia="黑体" w:hAnsi="Arial" w:cs="Arial"/>
                                <w:sz w:val="18"/>
                                <w:szCs w:val="18"/>
                              </w:rPr>
                              <w:t>0.</w:t>
                            </w:r>
                            <w:r>
                              <w:rPr>
                                <w:rFonts w:ascii="Arial" w:eastAsia="黑体" w:hAnsi="Arial" w:cs="Arial"/>
                                <w:sz w:val="18"/>
                                <w:szCs w:val="18"/>
                              </w:rPr>
                              <w:t>3</w:t>
                            </w:r>
                            <w:r w:rsidRPr="008171C2">
                              <w:rPr>
                                <w:rFonts w:ascii="Arial" w:eastAsia="黑体" w:hAnsi="Arial" w:cs="Arial"/>
                                <w:sz w:val="18"/>
                                <w:szCs w:val="18"/>
                              </w:rPr>
                              <w:t>0%</w:t>
                            </w:r>
                          </w:p>
                          <w:p w14:paraId="613E54B8" w14:textId="77777777" w:rsidR="001A6273" w:rsidRPr="008171C2" w:rsidRDefault="001A6273" w:rsidP="008171C2">
                            <w:pPr>
                              <w:widowControl/>
                              <w:snapToGrid w:val="0"/>
                              <w:jc w:val="center"/>
                              <w:rPr>
                                <w:rFonts w:ascii="Arial" w:eastAsia="黑体" w:hAnsi="Arial" w:cs="Arial"/>
                                <w:sz w:val="18"/>
                                <w:szCs w:val="18"/>
                              </w:rPr>
                            </w:pPr>
                            <w:r w:rsidRPr="008171C2">
                              <w:rPr>
                                <w:rFonts w:ascii="Arial" w:eastAsia="黑体" w:hAnsi="Arial" w:cs="Arial"/>
                                <w:sz w:val="18"/>
                                <w:szCs w:val="18"/>
                              </w:rPr>
                              <w:t>1000</w:t>
                            </w:r>
                            <w:r w:rsidRPr="008171C2">
                              <w:rPr>
                                <w:rFonts w:ascii="Arial" w:eastAsia="黑体" w:hAnsi="Arial" w:cs="Arial"/>
                                <w:sz w:val="18"/>
                                <w:szCs w:val="18"/>
                              </w:rPr>
                              <w:t>元</w:t>
                            </w:r>
                            <w:r w:rsidRPr="008171C2">
                              <w:rPr>
                                <w:rFonts w:ascii="Arial" w:eastAsia="黑体" w:hAnsi="Arial" w:cs="Arial"/>
                                <w:sz w:val="18"/>
                                <w:szCs w:val="18"/>
                              </w:rPr>
                              <w:t>/</w:t>
                            </w:r>
                            <w:r w:rsidRPr="008171C2">
                              <w:rPr>
                                <w:rFonts w:ascii="Arial" w:eastAsia="黑体" w:hAnsi="Arial" w:cs="Arial"/>
                                <w:sz w:val="18"/>
                                <w:szCs w:val="18"/>
                              </w:rPr>
                              <w:t>笔</w:t>
                            </w:r>
                          </w:p>
                        </w:tc>
                      </w:tr>
                      <w:tr w:rsidR="001A6273" w:rsidRPr="008171C2" w14:paraId="69D83372" w14:textId="77777777" w:rsidTr="008171C2">
                        <w:trPr>
                          <w:trHeight w:val="67"/>
                        </w:trPr>
                        <w:tc>
                          <w:tcPr>
                            <w:tcW w:w="3801" w:type="dxa"/>
                            <w:gridSpan w:val="3"/>
                            <w:tcBorders>
                              <w:top w:val="dotted" w:sz="4" w:space="0" w:color="auto"/>
                              <w:bottom w:val="dotted" w:sz="4" w:space="0" w:color="auto"/>
                            </w:tcBorders>
                            <w:vAlign w:val="center"/>
                          </w:tcPr>
                          <w:p w14:paraId="0336D6B9" w14:textId="77777777" w:rsidR="001A6273" w:rsidRPr="008171C2" w:rsidRDefault="001A6273" w:rsidP="008171C2">
                            <w:pPr>
                              <w:widowControl/>
                              <w:snapToGrid w:val="0"/>
                              <w:rPr>
                                <w:rFonts w:ascii="Arial" w:eastAsia="黑体" w:hAnsi="Arial" w:cs="Arial"/>
                                <w:sz w:val="18"/>
                                <w:szCs w:val="18"/>
                              </w:rPr>
                            </w:pPr>
                          </w:p>
                        </w:tc>
                      </w:tr>
                      <w:tr w:rsidR="001A6273" w:rsidRPr="008171C2" w14:paraId="304EE90A" w14:textId="77777777" w:rsidTr="008171C2">
                        <w:trPr>
                          <w:trHeight w:val="198"/>
                        </w:trPr>
                        <w:tc>
                          <w:tcPr>
                            <w:tcW w:w="2155" w:type="dxa"/>
                            <w:gridSpan w:val="2"/>
                            <w:tcBorders>
                              <w:top w:val="dotted" w:sz="4" w:space="0" w:color="auto"/>
                              <w:bottom w:val="nil"/>
                              <w:right w:val="nil"/>
                            </w:tcBorders>
                            <w:vAlign w:val="center"/>
                          </w:tcPr>
                          <w:p w14:paraId="263A9E1F" w14:textId="77777777" w:rsidR="001A6273" w:rsidRPr="008171C2" w:rsidRDefault="001A6273" w:rsidP="008171C2">
                            <w:pPr>
                              <w:rPr>
                                <w:rFonts w:ascii="Arial" w:eastAsia="黑体" w:hAnsi="Arial" w:cs="Arial"/>
                                <w:sz w:val="18"/>
                                <w:szCs w:val="18"/>
                              </w:rPr>
                            </w:pPr>
                          </w:p>
                        </w:tc>
                        <w:tc>
                          <w:tcPr>
                            <w:tcW w:w="1645" w:type="dxa"/>
                            <w:tcBorders>
                              <w:top w:val="dotted" w:sz="4" w:space="0" w:color="auto"/>
                              <w:left w:val="nil"/>
                              <w:bottom w:val="nil"/>
                            </w:tcBorders>
                            <w:vAlign w:val="center"/>
                          </w:tcPr>
                          <w:p w14:paraId="31D0BF7D" w14:textId="77777777" w:rsidR="001A6273" w:rsidRPr="008171C2" w:rsidRDefault="001A6273" w:rsidP="008171C2">
                            <w:pPr>
                              <w:widowControl/>
                              <w:snapToGrid w:val="0"/>
                              <w:jc w:val="center"/>
                              <w:rPr>
                                <w:rFonts w:ascii="Arial" w:eastAsia="黑体" w:hAnsi="Arial" w:cs="Arial"/>
                                <w:sz w:val="18"/>
                                <w:szCs w:val="18"/>
                              </w:rPr>
                            </w:pPr>
                            <w:r w:rsidRPr="008171C2">
                              <w:rPr>
                                <w:rFonts w:ascii="Arial" w:eastAsia="黑体" w:hAnsi="Arial" w:cs="Arial"/>
                                <w:sz w:val="18"/>
                                <w:szCs w:val="18"/>
                              </w:rPr>
                              <w:t>赎回费率</w:t>
                            </w:r>
                          </w:p>
                        </w:tc>
                      </w:tr>
                      <w:tr w:rsidR="001A6273" w:rsidRPr="008171C2" w14:paraId="63E78965" w14:textId="77777777" w:rsidTr="008171C2">
                        <w:trPr>
                          <w:trHeight w:val="451"/>
                        </w:trPr>
                        <w:tc>
                          <w:tcPr>
                            <w:tcW w:w="2155" w:type="dxa"/>
                            <w:gridSpan w:val="2"/>
                            <w:tcBorders>
                              <w:top w:val="nil"/>
                              <w:bottom w:val="dotted" w:sz="4" w:space="0" w:color="auto"/>
                              <w:right w:val="nil"/>
                            </w:tcBorders>
                            <w:vAlign w:val="center"/>
                          </w:tcPr>
                          <w:p w14:paraId="5E4EFB2C" w14:textId="77777777" w:rsidR="001A6273" w:rsidRPr="008171C2" w:rsidRDefault="001A6273" w:rsidP="008171C2">
                            <w:pPr>
                              <w:rPr>
                                <w:rFonts w:ascii="Arial" w:eastAsia="黑体" w:hAnsi="Arial" w:cs="Arial"/>
                                <w:sz w:val="18"/>
                                <w:szCs w:val="18"/>
                              </w:rPr>
                            </w:pPr>
                            <w:r w:rsidRPr="008171C2">
                              <w:rPr>
                                <w:rFonts w:ascii="Arial" w:eastAsia="黑体" w:hAnsi="Arial" w:cs="Arial"/>
                                <w:sz w:val="18"/>
                                <w:szCs w:val="18"/>
                              </w:rPr>
                              <w:t>7</w:t>
                            </w:r>
                            <w:r w:rsidRPr="008171C2">
                              <w:rPr>
                                <w:rFonts w:ascii="Arial" w:eastAsia="黑体" w:hAnsi="Arial" w:cs="Arial"/>
                                <w:sz w:val="18"/>
                                <w:szCs w:val="18"/>
                              </w:rPr>
                              <w:t>日以内</w:t>
                            </w:r>
                          </w:p>
                          <w:p w14:paraId="1706BF52" w14:textId="77777777" w:rsidR="001A6273" w:rsidRPr="008171C2" w:rsidRDefault="001A6273" w:rsidP="008171C2">
                            <w:pPr>
                              <w:rPr>
                                <w:rFonts w:ascii="Arial" w:eastAsia="黑体" w:hAnsi="Arial" w:cs="Arial"/>
                                <w:sz w:val="18"/>
                                <w:szCs w:val="18"/>
                              </w:rPr>
                            </w:pPr>
                            <w:r w:rsidRPr="008171C2">
                              <w:rPr>
                                <w:rFonts w:ascii="Arial" w:eastAsia="黑体" w:hAnsi="Arial" w:cs="Arial"/>
                                <w:sz w:val="18"/>
                                <w:szCs w:val="18"/>
                              </w:rPr>
                              <w:t>7</w:t>
                            </w:r>
                            <w:r w:rsidRPr="008171C2">
                              <w:rPr>
                                <w:rFonts w:ascii="Arial" w:eastAsia="黑体" w:hAnsi="Arial" w:cs="Arial"/>
                                <w:sz w:val="18"/>
                                <w:szCs w:val="18"/>
                              </w:rPr>
                              <w:t>日以上（含）</w:t>
                            </w:r>
                            <w:r w:rsidRPr="008171C2">
                              <w:rPr>
                                <w:rFonts w:ascii="Arial" w:eastAsia="黑体" w:hAnsi="Arial" w:cs="Arial"/>
                                <w:sz w:val="18"/>
                                <w:szCs w:val="18"/>
                              </w:rPr>
                              <w:t>-</w:t>
                            </w:r>
                            <w:r>
                              <w:rPr>
                                <w:rFonts w:ascii="Arial" w:eastAsia="黑体" w:hAnsi="Arial" w:cs="Arial"/>
                                <w:sz w:val="18"/>
                                <w:szCs w:val="18"/>
                              </w:rPr>
                              <w:t>30</w:t>
                            </w:r>
                            <w:r>
                              <w:rPr>
                                <w:rFonts w:ascii="Arial" w:eastAsia="黑体" w:hAnsi="Arial" w:cs="Arial" w:hint="eastAsia"/>
                                <w:sz w:val="18"/>
                                <w:szCs w:val="18"/>
                              </w:rPr>
                              <w:t>日</w:t>
                            </w:r>
                            <w:r w:rsidRPr="008171C2">
                              <w:rPr>
                                <w:rFonts w:ascii="Arial" w:eastAsia="黑体" w:hAnsi="Arial" w:cs="Arial"/>
                                <w:sz w:val="18"/>
                                <w:szCs w:val="18"/>
                              </w:rPr>
                              <w:t>以内</w:t>
                            </w:r>
                          </w:p>
                          <w:p w14:paraId="78E67BAF" w14:textId="77777777" w:rsidR="001A6273" w:rsidRPr="008171C2" w:rsidRDefault="001A6273" w:rsidP="008171C2">
                            <w:pPr>
                              <w:rPr>
                                <w:rFonts w:ascii="Arial" w:eastAsia="黑体" w:hAnsi="Arial" w:cs="Arial"/>
                                <w:sz w:val="18"/>
                                <w:szCs w:val="18"/>
                              </w:rPr>
                            </w:pPr>
                            <w:r>
                              <w:rPr>
                                <w:rFonts w:ascii="Arial" w:eastAsia="黑体" w:hAnsi="Arial" w:cs="Arial" w:hint="eastAsia"/>
                                <w:sz w:val="18"/>
                                <w:szCs w:val="18"/>
                              </w:rPr>
                              <w:t>3</w:t>
                            </w:r>
                            <w:r>
                              <w:rPr>
                                <w:rFonts w:ascii="Arial" w:eastAsia="黑体" w:hAnsi="Arial" w:cs="Arial"/>
                                <w:sz w:val="18"/>
                                <w:szCs w:val="18"/>
                              </w:rPr>
                              <w:t>0</w:t>
                            </w:r>
                            <w:r>
                              <w:rPr>
                                <w:rFonts w:ascii="Arial" w:eastAsia="黑体" w:hAnsi="Arial" w:cs="Arial" w:hint="eastAsia"/>
                                <w:sz w:val="18"/>
                                <w:szCs w:val="18"/>
                              </w:rPr>
                              <w:t>日</w:t>
                            </w:r>
                            <w:r w:rsidRPr="008171C2">
                              <w:rPr>
                                <w:rFonts w:ascii="Arial" w:eastAsia="黑体" w:hAnsi="Arial" w:cs="Arial"/>
                                <w:sz w:val="18"/>
                                <w:szCs w:val="18"/>
                              </w:rPr>
                              <w:t>以上（含）</w:t>
                            </w:r>
                            <w:r w:rsidRPr="008171C2">
                              <w:rPr>
                                <w:rFonts w:ascii="Arial" w:eastAsia="黑体" w:hAnsi="Arial" w:cs="Arial"/>
                                <w:sz w:val="18"/>
                                <w:szCs w:val="18"/>
                              </w:rPr>
                              <w:t>-</w:t>
                            </w:r>
                            <w:r>
                              <w:rPr>
                                <w:rFonts w:ascii="Arial" w:eastAsia="黑体" w:hAnsi="Arial" w:cs="Arial"/>
                                <w:sz w:val="18"/>
                                <w:szCs w:val="18"/>
                              </w:rPr>
                              <w:t>1</w:t>
                            </w:r>
                            <w:r w:rsidRPr="008171C2">
                              <w:rPr>
                                <w:rFonts w:ascii="Arial" w:eastAsia="黑体" w:hAnsi="Arial" w:cs="Arial"/>
                                <w:sz w:val="18"/>
                                <w:szCs w:val="18"/>
                              </w:rPr>
                              <w:t>年</w:t>
                            </w:r>
                          </w:p>
                          <w:p w14:paraId="3D23F30B" w14:textId="77777777" w:rsidR="001A6273" w:rsidRDefault="001A6273" w:rsidP="008171C2">
                            <w:pPr>
                              <w:rPr>
                                <w:rFonts w:ascii="Arial" w:eastAsia="黑体" w:hAnsi="Arial" w:cs="Arial"/>
                                <w:sz w:val="18"/>
                                <w:szCs w:val="18"/>
                              </w:rPr>
                            </w:pPr>
                            <w:r>
                              <w:rPr>
                                <w:rFonts w:ascii="Arial" w:eastAsia="黑体" w:hAnsi="Arial" w:cs="Arial" w:hint="eastAsia"/>
                                <w:sz w:val="18"/>
                                <w:szCs w:val="18"/>
                              </w:rPr>
                              <w:t>1</w:t>
                            </w:r>
                            <w:r w:rsidRPr="008171C2">
                              <w:rPr>
                                <w:rFonts w:ascii="Arial" w:eastAsia="黑体" w:hAnsi="Arial" w:cs="Arial"/>
                                <w:sz w:val="18"/>
                                <w:szCs w:val="18"/>
                              </w:rPr>
                              <w:t>年以上（含）</w:t>
                            </w:r>
                            <w:r>
                              <w:rPr>
                                <w:rFonts w:ascii="Arial" w:eastAsia="黑体" w:hAnsi="Arial" w:cs="Arial" w:hint="eastAsia"/>
                                <w:sz w:val="18"/>
                                <w:szCs w:val="18"/>
                              </w:rPr>
                              <w:t>-</w:t>
                            </w:r>
                            <w:r>
                              <w:rPr>
                                <w:rFonts w:ascii="Arial" w:eastAsia="黑体" w:hAnsi="Arial" w:cs="Arial"/>
                                <w:sz w:val="18"/>
                                <w:szCs w:val="18"/>
                              </w:rPr>
                              <w:t>2</w:t>
                            </w:r>
                            <w:r>
                              <w:rPr>
                                <w:rFonts w:ascii="Arial" w:eastAsia="黑体" w:hAnsi="Arial" w:cs="Arial" w:hint="eastAsia"/>
                                <w:sz w:val="18"/>
                                <w:szCs w:val="18"/>
                              </w:rPr>
                              <w:t>年以内</w:t>
                            </w:r>
                          </w:p>
                          <w:p w14:paraId="272FBA40" w14:textId="77777777" w:rsidR="001A6273" w:rsidRPr="008171C2" w:rsidRDefault="001A6273" w:rsidP="008171C2">
                            <w:pPr>
                              <w:rPr>
                                <w:rFonts w:ascii="Arial" w:eastAsia="黑体" w:hAnsi="Arial" w:cs="Arial"/>
                                <w:sz w:val="18"/>
                                <w:szCs w:val="18"/>
                              </w:rPr>
                            </w:pPr>
                            <w:r>
                              <w:rPr>
                                <w:rFonts w:ascii="Arial" w:eastAsia="黑体" w:hAnsi="Arial" w:cs="Arial" w:hint="eastAsia"/>
                                <w:sz w:val="18"/>
                                <w:szCs w:val="18"/>
                              </w:rPr>
                              <w:t>2</w:t>
                            </w:r>
                            <w:r>
                              <w:rPr>
                                <w:rFonts w:ascii="Arial" w:eastAsia="黑体" w:hAnsi="Arial" w:cs="Arial" w:hint="eastAsia"/>
                                <w:sz w:val="18"/>
                                <w:szCs w:val="18"/>
                              </w:rPr>
                              <w:t>年以上（含）</w:t>
                            </w:r>
                          </w:p>
                        </w:tc>
                        <w:tc>
                          <w:tcPr>
                            <w:tcW w:w="1645" w:type="dxa"/>
                            <w:tcBorders>
                              <w:top w:val="nil"/>
                              <w:left w:val="nil"/>
                              <w:bottom w:val="dotted" w:sz="4" w:space="0" w:color="auto"/>
                            </w:tcBorders>
                            <w:vAlign w:val="center"/>
                          </w:tcPr>
                          <w:p w14:paraId="6D08E723" w14:textId="77777777" w:rsidR="001A6273" w:rsidRPr="008171C2" w:rsidRDefault="001A6273" w:rsidP="008171C2">
                            <w:pPr>
                              <w:widowControl/>
                              <w:snapToGrid w:val="0"/>
                              <w:jc w:val="center"/>
                              <w:rPr>
                                <w:rFonts w:ascii="Arial" w:eastAsia="黑体" w:hAnsi="Arial" w:cs="Arial"/>
                                <w:sz w:val="18"/>
                                <w:szCs w:val="18"/>
                              </w:rPr>
                            </w:pPr>
                            <w:r w:rsidRPr="008171C2">
                              <w:rPr>
                                <w:rFonts w:ascii="Arial" w:eastAsia="黑体" w:hAnsi="Arial" w:cs="Arial"/>
                                <w:sz w:val="18"/>
                                <w:szCs w:val="18"/>
                              </w:rPr>
                              <w:t>1.50%</w:t>
                            </w:r>
                          </w:p>
                          <w:p w14:paraId="09982B45" w14:textId="77777777" w:rsidR="001A6273" w:rsidRDefault="001A6273" w:rsidP="008171C2">
                            <w:pPr>
                              <w:widowControl/>
                              <w:snapToGrid w:val="0"/>
                              <w:jc w:val="center"/>
                              <w:rPr>
                                <w:rFonts w:ascii="Arial" w:eastAsia="黑体" w:hAnsi="Arial" w:cs="Arial"/>
                                <w:sz w:val="18"/>
                                <w:szCs w:val="18"/>
                              </w:rPr>
                            </w:pPr>
                            <w:r w:rsidRPr="008171C2">
                              <w:rPr>
                                <w:rFonts w:ascii="Arial" w:eastAsia="黑体" w:hAnsi="Arial" w:cs="Arial"/>
                                <w:sz w:val="18"/>
                                <w:szCs w:val="18"/>
                              </w:rPr>
                              <w:t>0.</w:t>
                            </w:r>
                            <w:r>
                              <w:rPr>
                                <w:rFonts w:ascii="Arial" w:eastAsia="黑体" w:hAnsi="Arial" w:cs="Arial"/>
                                <w:sz w:val="18"/>
                                <w:szCs w:val="18"/>
                              </w:rPr>
                              <w:t>75</w:t>
                            </w:r>
                            <w:r w:rsidRPr="008171C2">
                              <w:rPr>
                                <w:rFonts w:ascii="Arial" w:eastAsia="黑体" w:hAnsi="Arial" w:cs="Arial"/>
                                <w:sz w:val="18"/>
                                <w:szCs w:val="18"/>
                              </w:rPr>
                              <w:t>%</w:t>
                            </w:r>
                          </w:p>
                          <w:p w14:paraId="2DC0ABCB" w14:textId="77777777" w:rsidR="001A6273" w:rsidRPr="008171C2" w:rsidRDefault="001A6273" w:rsidP="008171C2">
                            <w:pPr>
                              <w:widowControl/>
                              <w:snapToGrid w:val="0"/>
                              <w:jc w:val="center"/>
                              <w:rPr>
                                <w:rFonts w:ascii="Arial" w:eastAsia="黑体" w:hAnsi="Arial" w:cs="Arial"/>
                                <w:sz w:val="18"/>
                                <w:szCs w:val="18"/>
                              </w:rPr>
                            </w:pPr>
                            <w:r>
                              <w:rPr>
                                <w:rFonts w:ascii="Arial" w:eastAsia="黑体" w:hAnsi="Arial" w:cs="Arial" w:hint="eastAsia"/>
                                <w:sz w:val="18"/>
                                <w:szCs w:val="18"/>
                              </w:rPr>
                              <w:t>0</w:t>
                            </w:r>
                            <w:r>
                              <w:rPr>
                                <w:rFonts w:ascii="Arial" w:eastAsia="黑体" w:hAnsi="Arial" w:cs="Arial"/>
                                <w:sz w:val="18"/>
                                <w:szCs w:val="18"/>
                              </w:rPr>
                              <w:t>.50%</w:t>
                            </w:r>
                          </w:p>
                          <w:p w14:paraId="538B474A" w14:textId="77777777" w:rsidR="001A6273" w:rsidRPr="008171C2" w:rsidRDefault="001A6273" w:rsidP="008171C2">
                            <w:pPr>
                              <w:widowControl/>
                              <w:snapToGrid w:val="0"/>
                              <w:jc w:val="center"/>
                              <w:rPr>
                                <w:rFonts w:ascii="Arial" w:eastAsia="黑体" w:hAnsi="Arial" w:cs="Arial"/>
                                <w:sz w:val="18"/>
                                <w:szCs w:val="18"/>
                              </w:rPr>
                            </w:pPr>
                            <w:r w:rsidRPr="008171C2">
                              <w:rPr>
                                <w:rFonts w:ascii="Arial" w:eastAsia="黑体" w:hAnsi="Arial" w:cs="Arial"/>
                                <w:sz w:val="18"/>
                                <w:szCs w:val="18"/>
                              </w:rPr>
                              <w:t>0.25%</w:t>
                            </w:r>
                          </w:p>
                          <w:p w14:paraId="213AB2BC" w14:textId="77777777" w:rsidR="001A6273" w:rsidRPr="008171C2" w:rsidRDefault="001A6273" w:rsidP="008171C2">
                            <w:pPr>
                              <w:widowControl/>
                              <w:snapToGrid w:val="0"/>
                              <w:jc w:val="center"/>
                              <w:rPr>
                                <w:rFonts w:ascii="Arial" w:eastAsia="黑体" w:hAnsi="Arial" w:cs="Arial"/>
                                <w:sz w:val="18"/>
                                <w:szCs w:val="18"/>
                              </w:rPr>
                            </w:pPr>
                            <w:r w:rsidRPr="008171C2">
                              <w:rPr>
                                <w:rFonts w:ascii="Arial" w:eastAsia="黑体" w:hAnsi="Arial" w:cs="Arial"/>
                                <w:sz w:val="18"/>
                                <w:szCs w:val="18"/>
                              </w:rPr>
                              <w:t>0</w:t>
                            </w:r>
                          </w:p>
                        </w:tc>
                      </w:tr>
                    </w:tbl>
                    <w:p w14:paraId="448EE340" w14:textId="77777777" w:rsidR="001A6273" w:rsidRPr="00D67BA4" w:rsidRDefault="001A6273" w:rsidP="001A6273">
                      <w:pPr>
                        <w:rPr>
                          <w:rFonts w:ascii="Arial" w:eastAsia="黑体" w:hAnsi="Arial" w:cs="Arial"/>
                          <w:sz w:val="15"/>
                          <w:szCs w:val="15"/>
                        </w:rPr>
                      </w:pPr>
                      <w:r w:rsidRPr="008171C2">
                        <w:rPr>
                          <w:rFonts w:ascii="Arial" w:eastAsia="黑体" w:hAnsi="Arial" w:cs="Arial"/>
                          <w:sz w:val="15"/>
                          <w:szCs w:val="15"/>
                        </w:rPr>
                        <w:t>注：持有期限，</w:t>
                      </w:r>
                      <w:r w:rsidRPr="008171C2">
                        <w:rPr>
                          <w:rFonts w:ascii="Arial" w:eastAsia="黑体" w:hAnsi="Arial" w:cs="Arial"/>
                          <w:sz w:val="15"/>
                          <w:szCs w:val="15"/>
                        </w:rPr>
                        <w:t>1</w:t>
                      </w:r>
                      <w:r w:rsidRPr="008171C2">
                        <w:rPr>
                          <w:rFonts w:ascii="Arial" w:eastAsia="黑体" w:hAnsi="Arial" w:cs="Arial"/>
                          <w:sz w:val="15"/>
                          <w:szCs w:val="15"/>
                        </w:rPr>
                        <w:t>年指</w:t>
                      </w:r>
                      <w:r w:rsidRPr="008171C2">
                        <w:rPr>
                          <w:rFonts w:ascii="Arial" w:eastAsia="黑体" w:hAnsi="Arial" w:cs="Arial"/>
                          <w:sz w:val="15"/>
                          <w:szCs w:val="15"/>
                        </w:rPr>
                        <w:t>365</w:t>
                      </w:r>
                      <w:r w:rsidRPr="008171C2">
                        <w:rPr>
                          <w:rFonts w:ascii="Arial" w:eastAsia="黑体" w:hAnsi="Arial" w:cs="Arial"/>
                          <w:sz w:val="15"/>
                          <w:szCs w:val="15"/>
                        </w:rPr>
                        <w:t>天，</w:t>
                      </w:r>
                      <w:r w:rsidRPr="008171C2">
                        <w:rPr>
                          <w:rFonts w:ascii="Arial" w:eastAsia="黑体" w:hAnsi="Arial" w:cs="Arial"/>
                          <w:sz w:val="15"/>
                          <w:szCs w:val="15"/>
                        </w:rPr>
                        <w:t>2</w:t>
                      </w:r>
                      <w:r w:rsidRPr="008171C2">
                        <w:rPr>
                          <w:rFonts w:ascii="Arial" w:eastAsia="黑体" w:hAnsi="Arial" w:cs="Arial"/>
                          <w:sz w:val="15"/>
                          <w:szCs w:val="15"/>
                        </w:rPr>
                        <w:t>年指</w:t>
                      </w:r>
                      <w:r w:rsidRPr="008171C2">
                        <w:rPr>
                          <w:rFonts w:ascii="Arial" w:eastAsia="黑体" w:hAnsi="Arial" w:cs="Arial"/>
                          <w:sz w:val="15"/>
                          <w:szCs w:val="15"/>
                        </w:rPr>
                        <w:t>730</w:t>
                      </w:r>
                      <w:r w:rsidRPr="008171C2">
                        <w:rPr>
                          <w:rFonts w:ascii="Arial" w:eastAsia="黑体" w:hAnsi="Arial" w:cs="Arial"/>
                          <w:sz w:val="15"/>
                          <w:szCs w:val="15"/>
                        </w:rPr>
                        <w:t>天。</w:t>
                      </w:r>
                    </w:p>
                    <w:p w14:paraId="38B0D5E2" w14:textId="77777777" w:rsidR="001A6273" w:rsidRPr="00D67BA4" w:rsidRDefault="001A6273" w:rsidP="001A6273">
                      <w:pPr>
                        <w:jc w:val="both"/>
                        <w:rPr>
                          <w:rFonts w:ascii="Arial" w:eastAsia="黑体" w:hAnsi="Arial" w:cs="Arial"/>
                          <w:sz w:val="16"/>
                          <w:szCs w:val="18"/>
                        </w:rPr>
                      </w:pPr>
                      <w:r w:rsidRPr="00D35B0C">
                        <w:rPr>
                          <w:rFonts w:ascii="Arial" w:eastAsia="黑体" w:hAnsi="Arial" w:cs="Arial"/>
                          <w:sz w:val="16"/>
                          <w:szCs w:val="18"/>
                        </w:rPr>
                        <w:t>本产品由景顺长城基金管理有限公司发行与管理，代销机构不承担产品投资、兑付和风险管理责任。本材料由景顺长城基金管理有限公司制作供代销</w:t>
                      </w:r>
                      <w:r w:rsidRPr="00D67BA4">
                        <w:rPr>
                          <w:rFonts w:ascii="Arial" w:eastAsia="黑体" w:hAnsi="Arial" w:cs="Arial"/>
                          <w:sz w:val="16"/>
                          <w:szCs w:val="18"/>
                        </w:rPr>
                        <w:t>机构参考，代销机构如需直接向投资者推介本产品，则应当在推介前详细了解投资者风险承受能力等相关信息，避免出现违规销售行为。</w:t>
                      </w:r>
                    </w:p>
                    <w:p w14:paraId="730A0B73" w14:textId="77777777" w:rsidR="001A6273" w:rsidRPr="00716FFD" w:rsidRDefault="001A6273" w:rsidP="001A6273">
                      <w:pPr>
                        <w:spacing w:beforeLines="20" w:before="48"/>
                        <w:jc w:val="both"/>
                        <w:rPr>
                          <w:rFonts w:ascii="Arial" w:eastAsia="黑体" w:hAnsi="Arial" w:cs="Arial"/>
                          <w:b/>
                          <w:sz w:val="13"/>
                          <w:szCs w:val="15"/>
                        </w:rPr>
                      </w:pPr>
                    </w:p>
                  </w:txbxContent>
                </v:textbox>
              </v:shape>
            </w:pict>
          </mc:Fallback>
        </mc:AlternateContent>
      </w:r>
      <w:r w:rsidRPr="004A199C">
        <w:rPr>
          <w:rFonts w:ascii="Arial" w:hAnsi="Arial" w:cs="Arial"/>
          <w:noProof/>
        </w:rPr>
        <mc:AlternateContent>
          <mc:Choice Requires="wps">
            <w:drawing>
              <wp:anchor distT="0" distB="0" distL="114300" distR="114300" simplePos="0" relativeHeight="251686912" behindDoc="0" locked="0" layoutInCell="1" allowOverlap="1" wp14:anchorId="41E107F1" wp14:editId="70FA878F">
                <wp:simplePos x="0" y="0"/>
                <wp:positionH relativeFrom="column">
                  <wp:posOffset>18016</wp:posOffset>
                </wp:positionH>
                <wp:positionV relativeFrom="paragraph">
                  <wp:posOffset>36520</wp:posOffset>
                </wp:positionV>
                <wp:extent cx="2479040" cy="2971741"/>
                <wp:effectExtent l="0" t="0" r="0" b="635"/>
                <wp:wrapNone/>
                <wp:docPr id="24" name="矩形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9040" cy="2971741"/>
                        </a:xfrm>
                        <a:prstGeom prst="rect">
                          <a:avLst/>
                        </a:prstGeom>
                        <a:solidFill>
                          <a:srgbClr val="F0F0F0"/>
                        </a:solidFill>
                        <a:ln>
                          <a:noFill/>
                        </a:ln>
                      </wps:spPr>
                      <wps:txbx>
                        <w:txbxContent>
                          <w:p w14:paraId="63663E80" w14:textId="77777777" w:rsidR="001A6273" w:rsidRDefault="001A6273" w:rsidP="001A627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E107F1" id="矩形 24" o:spid="_x0000_s1057" style="position:absolute;margin-left:1.4pt;margin-top:2.9pt;width:195.2pt;height:23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" fillcolor="#f0f0f0" stroked="f">
                <v:textbox>
                  <w:txbxContent>
                    <w:p w14:paraId="63663E80" w14:textId="77777777" w:rsidR="001A6273" w:rsidRDefault="001A6273" w:rsidP="001A6273"/>
                  </w:txbxContent>
                </v:textbox>
              </v:rect>
            </w:pict>
          </mc:Fallback>
        </mc:AlternateContent>
      </w:r>
    </w:p>
    <w:p w14:paraId="4137E0D2" w14:textId="77777777" w:rsidR="001A6273" w:rsidRPr="004A199C" w:rsidRDefault="001A6273" w:rsidP="001A6273">
      <w:pPr>
        <w:pStyle w:val="a3"/>
        <w:rPr>
          <w:rFonts w:ascii="Arial" w:hAnsi="Arial" w:cs="Arial"/>
        </w:rPr>
      </w:pPr>
    </w:p>
    <w:p w14:paraId="17B8A638" w14:textId="77777777" w:rsidR="001A6273" w:rsidRPr="004A199C" w:rsidRDefault="001A6273" w:rsidP="001A6273">
      <w:pPr>
        <w:pStyle w:val="a3"/>
        <w:rPr>
          <w:rFonts w:ascii="Arial" w:hAnsi="Arial" w:cs="Arial"/>
        </w:rPr>
      </w:pPr>
    </w:p>
    <w:p w14:paraId="21CD623A" w14:textId="77777777" w:rsidR="001A6273" w:rsidRPr="004A199C" w:rsidRDefault="001A6273" w:rsidP="001A6273">
      <w:pPr>
        <w:pStyle w:val="a3"/>
        <w:rPr>
          <w:rFonts w:ascii="Arial" w:hAnsi="Arial" w:cs="Arial"/>
        </w:rPr>
      </w:pPr>
    </w:p>
    <w:p w14:paraId="5F3E012B" w14:textId="77777777" w:rsidR="001A6273" w:rsidRPr="004A199C" w:rsidRDefault="001A6273" w:rsidP="001A6273">
      <w:pPr>
        <w:pStyle w:val="a3"/>
        <w:rPr>
          <w:rFonts w:ascii="Arial" w:hAnsi="Arial" w:cs="Arial"/>
        </w:rPr>
      </w:pPr>
    </w:p>
    <w:p w14:paraId="68BFAE01" w14:textId="77777777" w:rsidR="001A6273" w:rsidRPr="004A199C" w:rsidRDefault="001A6273" w:rsidP="001A6273">
      <w:pPr>
        <w:pStyle w:val="a3"/>
        <w:rPr>
          <w:rFonts w:ascii="Arial" w:hAnsi="Arial" w:cs="Arial"/>
        </w:rPr>
      </w:pPr>
    </w:p>
    <w:p w14:paraId="1C833EF9" w14:textId="77777777" w:rsidR="001A6273" w:rsidRPr="004A199C" w:rsidRDefault="001A6273" w:rsidP="001A6273">
      <w:pPr>
        <w:pStyle w:val="a3"/>
        <w:rPr>
          <w:rFonts w:ascii="Arial" w:hAnsi="Arial" w:cs="Arial"/>
        </w:rPr>
      </w:pPr>
    </w:p>
    <w:p w14:paraId="72138B6E" w14:textId="77777777" w:rsidR="001A6273" w:rsidRPr="004A199C" w:rsidRDefault="001A6273" w:rsidP="001A6273">
      <w:pPr>
        <w:pStyle w:val="a3"/>
        <w:rPr>
          <w:rFonts w:ascii="Arial" w:hAnsi="Arial" w:cs="Arial"/>
        </w:rPr>
      </w:pPr>
    </w:p>
    <w:p w14:paraId="72D8E4E8" w14:textId="77777777" w:rsidR="001A6273" w:rsidRPr="004A199C" w:rsidRDefault="001A6273" w:rsidP="001A6273">
      <w:pPr>
        <w:pStyle w:val="a3"/>
        <w:rPr>
          <w:rFonts w:ascii="Arial" w:hAnsi="Arial" w:cs="Arial"/>
        </w:rPr>
      </w:pPr>
    </w:p>
    <w:p w14:paraId="05D2927E" w14:textId="77777777" w:rsidR="001A6273" w:rsidRPr="004A199C" w:rsidRDefault="001A6273" w:rsidP="001A6273">
      <w:pPr>
        <w:pStyle w:val="a3"/>
        <w:spacing w:before="1"/>
        <w:rPr>
          <w:rFonts w:ascii="Arial" w:hAnsi="Arial" w:cs="Arial"/>
          <w:sz w:val="21"/>
        </w:rPr>
      </w:pPr>
    </w:p>
    <w:p w14:paraId="7A4AA923" w14:textId="77777777" w:rsidR="001A6273" w:rsidRPr="004A199C" w:rsidRDefault="001A6273" w:rsidP="001A6273">
      <w:pPr>
        <w:pStyle w:val="a3"/>
        <w:ind w:left="113"/>
        <w:rPr>
          <w:rFonts w:ascii="Arial" w:hAnsi="Arial" w:cs="Arial"/>
        </w:rPr>
      </w:pPr>
      <w:r w:rsidRPr="004A199C">
        <w:rPr>
          <w:rFonts w:ascii="Arial" w:hAnsi="Arial" w:cs="Arial"/>
          <w:noProof/>
        </w:rPr>
        <mc:AlternateContent>
          <mc:Choice Requires="wps">
            <w:drawing>
              <wp:anchor distT="0" distB="0" distL="114300" distR="114300" simplePos="0" relativeHeight="251695104" behindDoc="0" locked="0" layoutInCell="1" allowOverlap="1" wp14:anchorId="562F5F13" wp14:editId="725F4BEB">
                <wp:simplePos x="0" y="0"/>
                <wp:positionH relativeFrom="column">
                  <wp:posOffset>21492</wp:posOffset>
                </wp:positionH>
                <wp:positionV relativeFrom="paragraph">
                  <wp:posOffset>1702142</wp:posOffset>
                </wp:positionV>
                <wp:extent cx="7113905" cy="3112477"/>
                <wp:effectExtent l="0" t="0" r="0" b="0"/>
                <wp:wrapNone/>
                <wp:docPr id="25" name="矩形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13905" cy="3112477"/>
                        </a:xfrm>
                        <a:prstGeom prst="rect">
                          <a:avLst/>
                        </a:prstGeom>
                        <a:solidFill>
                          <a:srgbClr val="F0F0F0"/>
                        </a:solidFill>
                        <a:ln>
                          <a:noFill/>
                        </a:ln>
                      </wps:spPr>
                      <wps:txbx>
                        <w:txbxContent>
                          <w:p w14:paraId="64789AED" w14:textId="77777777" w:rsidR="001A6273" w:rsidRPr="0080182C" w:rsidRDefault="001A6273" w:rsidP="001A6273">
                            <w:pPr>
                              <w:spacing w:beforeLines="10" w:before="24" w:line="140" w:lineRule="exact"/>
                              <w:rPr>
                                <w:rFonts w:ascii="Arial" w:eastAsia="黑体" w:hAnsi="Arial" w:cs="Arial"/>
                                <w:sz w:val="13"/>
                                <w:szCs w:val="14"/>
                              </w:rPr>
                            </w:pPr>
                            <w:r w:rsidRPr="0080182C">
                              <w:rPr>
                                <w:rFonts w:ascii="Arial" w:eastAsia="黑体" w:hAnsi="Arial" w:cs="Arial" w:hint="eastAsia"/>
                                <w:sz w:val="13"/>
                                <w:szCs w:val="14"/>
                              </w:rPr>
                              <w:t>风险揭示书</w:t>
                            </w:r>
                          </w:p>
                          <w:p w14:paraId="01DC5B8E" w14:textId="77777777" w:rsidR="001A6273" w:rsidRPr="0080182C" w:rsidRDefault="001A6273" w:rsidP="001A6273">
                            <w:pPr>
                              <w:spacing w:beforeLines="10" w:before="24" w:line="140" w:lineRule="exact"/>
                              <w:rPr>
                                <w:rFonts w:ascii="Arial" w:eastAsia="黑体" w:hAnsi="Arial" w:cs="Arial"/>
                                <w:sz w:val="13"/>
                                <w:szCs w:val="14"/>
                              </w:rPr>
                            </w:pPr>
                            <w:r w:rsidRPr="0080182C">
                              <w:rPr>
                                <w:rFonts w:ascii="Arial" w:eastAsia="黑体" w:hAnsi="Arial" w:cs="Arial" w:hint="eastAsia"/>
                                <w:sz w:val="13"/>
                                <w:szCs w:val="14"/>
                              </w:rPr>
                              <w:t>尊敬的投资者：</w:t>
                            </w:r>
                            <w:r w:rsidRPr="0080182C">
                              <w:rPr>
                                <w:rFonts w:ascii="Arial" w:eastAsia="黑体" w:hAnsi="Arial" w:cs="Arial"/>
                                <w:sz w:val="13"/>
                                <w:szCs w:val="14"/>
                              </w:rPr>
                              <w:t xml:space="preserve"> </w:t>
                            </w:r>
                          </w:p>
                          <w:p w14:paraId="7DB107CF" w14:textId="77777777" w:rsidR="001A6273" w:rsidRPr="00D67BA4"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hint="eastAsia"/>
                                <w:sz w:val="13"/>
                                <w:szCs w:val="14"/>
                              </w:rPr>
                              <w:t>投资有风险，投资需谨慎。公开募集证券投资基金（以下简称“基金”）是一种长期投资工具，其主要功能是分散投资，降低投资单一证券所带来的个别风险。基金不同于银行储蓄等能够提供固定收益预期的金融工具，当您购买基金产品时，既可能按持有份额分享基金投资所产生的收益，也可能承担基金投资所带来的损失。</w:t>
                            </w:r>
                            <w:r w:rsidRPr="00D67BA4">
                              <w:rPr>
                                <w:rFonts w:ascii="Arial" w:eastAsia="黑体" w:hAnsi="Arial" w:cs="Arial"/>
                                <w:sz w:val="13"/>
                                <w:szCs w:val="14"/>
                              </w:rPr>
                              <w:t xml:space="preserve"> </w:t>
                            </w:r>
                          </w:p>
                          <w:p w14:paraId="0B859D5F" w14:textId="77777777" w:rsidR="001A6273" w:rsidRPr="00D67BA4"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hint="eastAsia"/>
                                <w:sz w:val="13"/>
                                <w:szCs w:val="14"/>
                              </w:rPr>
                              <w:t>您在做出投资决策之前，请仔细阅读基金合同、基金招募说明书和基金产品资料概要等产品法律文件和</w:t>
                            </w:r>
                            <w:proofErr w:type="gramStart"/>
                            <w:r w:rsidRPr="00D67BA4">
                              <w:rPr>
                                <w:rFonts w:ascii="Arial" w:eastAsia="黑体" w:hAnsi="Arial" w:cs="Arial" w:hint="eastAsia"/>
                                <w:sz w:val="13"/>
                                <w:szCs w:val="14"/>
                              </w:rPr>
                              <w:t>本风险</w:t>
                            </w:r>
                            <w:proofErr w:type="gramEnd"/>
                            <w:r w:rsidRPr="00D67BA4">
                              <w:rPr>
                                <w:rFonts w:ascii="Arial" w:eastAsia="黑体" w:hAnsi="Arial" w:cs="Arial" w:hint="eastAsia"/>
                                <w:sz w:val="13"/>
                                <w:szCs w:val="14"/>
                              </w:rPr>
                              <w:t>揭示书，充分认识本基金的风险收益特征和产品特性，认真考虑本基金存在的各项风险因素，并根据自身的投资目的、投资期限、投资经验、资产状况等因素充分考虑自身的风险承受能力，在了解产品情况及销售适当性意见的基础上，理性判断并谨慎做出投资决策。</w:t>
                            </w:r>
                            <w:r w:rsidRPr="00D67BA4">
                              <w:rPr>
                                <w:rFonts w:ascii="Arial" w:eastAsia="黑体" w:hAnsi="Arial" w:cs="Arial"/>
                                <w:sz w:val="13"/>
                                <w:szCs w:val="14"/>
                              </w:rPr>
                              <w:t xml:space="preserve"> </w:t>
                            </w:r>
                          </w:p>
                          <w:p w14:paraId="1FF2F1CC" w14:textId="77777777" w:rsidR="001A6273" w:rsidRPr="00D67BA4"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hint="eastAsia"/>
                                <w:sz w:val="13"/>
                                <w:szCs w:val="14"/>
                              </w:rPr>
                              <w:t>根据有关法律法规，景顺长城基金管理有限公司做出如下风险揭示：</w:t>
                            </w:r>
                            <w:r w:rsidRPr="00D67BA4">
                              <w:rPr>
                                <w:rFonts w:ascii="Arial" w:eastAsia="黑体" w:hAnsi="Arial" w:cs="Arial"/>
                                <w:sz w:val="13"/>
                                <w:szCs w:val="14"/>
                              </w:rPr>
                              <w:t xml:space="preserve"> </w:t>
                            </w:r>
                          </w:p>
                          <w:p w14:paraId="4632DFFF" w14:textId="77777777" w:rsidR="001A6273" w:rsidRPr="00D67BA4"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hint="eastAsia"/>
                                <w:sz w:val="13"/>
                                <w:szCs w:val="14"/>
                              </w:rPr>
                              <w:t>一、依据投资对象的不同，基金分为股票基金、混合基金、债券基金、货币市场基金、基金中基金、商品基金等不同类型，您投资不同类型的基金将获得不同的收益预期，也将承担不同程度的风险。一般来说，基金的收益预期越高，</w:t>
                            </w:r>
                            <w:proofErr w:type="gramStart"/>
                            <w:r w:rsidRPr="00D67BA4">
                              <w:rPr>
                                <w:rFonts w:ascii="Arial" w:eastAsia="黑体" w:hAnsi="Arial" w:cs="Arial" w:hint="eastAsia"/>
                                <w:sz w:val="13"/>
                                <w:szCs w:val="14"/>
                              </w:rPr>
                              <w:t>您承担</w:t>
                            </w:r>
                            <w:proofErr w:type="gramEnd"/>
                            <w:r w:rsidRPr="00D67BA4">
                              <w:rPr>
                                <w:rFonts w:ascii="Arial" w:eastAsia="黑体" w:hAnsi="Arial" w:cs="Arial" w:hint="eastAsia"/>
                                <w:sz w:val="13"/>
                                <w:szCs w:val="14"/>
                              </w:rPr>
                              <w:t>的风险也越大。</w:t>
                            </w:r>
                            <w:r w:rsidRPr="00D67BA4">
                              <w:rPr>
                                <w:rFonts w:ascii="Arial" w:eastAsia="黑体" w:hAnsi="Arial" w:cs="Arial"/>
                                <w:sz w:val="13"/>
                                <w:szCs w:val="14"/>
                              </w:rPr>
                              <w:t xml:space="preserve"> </w:t>
                            </w:r>
                          </w:p>
                          <w:p w14:paraId="28C81F04" w14:textId="77777777" w:rsidR="001A6273" w:rsidRPr="00D67BA4"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hint="eastAsia"/>
                                <w:sz w:val="13"/>
                                <w:szCs w:val="14"/>
                              </w:rPr>
                              <w:t>二、基金在投资运作过程中可能面临各种风险，既包括市场风险，也包括基金自身的管理风险、技术风险和合</w:t>
                            </w:r>
                            <w:proofErr w:type="gramStart"/>
                            <w:r w:rsidRPr="00D67BA4">
                              <w:rPr>
                                <w:rFonts w:ascii="Arial" w:eastAsia="黑体" w:hAnsi="Arial" w:cs="Arial" w:hint="eastAsia"/>
                                <w:sz w:val="13"/>
                                <w:szCs w:val="14"/>
                              </w:rPr>
                              <w:t>规</w:t>
                            </w:r>
                            <w:proofErr w:type="gramEnd"/>
                            <w:r w:rsidRPr="00D67BA4">
                              <w:rPr>
                                <w:rFonts w:ascii="Arial" w:eastAsia="黑体" w:hAnsi="Arial" w:cs="Arial" w:hint="eastAsia"/>
                                <w:sz w:val="13"/>
                                <w:szCs w:val="14"/>
                              </w:rPr>
                              <w:t>风险等。巨额赎回风险是开放式基金所特有的一种风险，即当单个开放日基金的净赎回申请超过基金总份额的一定比例（开放式基金为百分之十，定期开放基金为百分之二十，中国证监会规定的特殊产品除外）时，您将可能无法及时赎回申请的全部基金份额，或您赎回的款项可能延缓支付。</w:t>
                            </w:r>
                            <w:r w:rsidRPr="00D67BA4">
                              <w:rPr>
                                <w:rFonts w:ascii="Arial" w:eastAsia="黑体" w:hAnsi="Arial" w:cs="Arial"/>
                                <w:sz w:val="13"/>
                                <w:szCs w:val="14"/>
                              </w:rPr>
                              <w:t xml:space="preserve"> </w:t>
                            </w:r>
                          </w:p>
                          <w:p w14:paraId="205AAD14" w14:textId="77777777" w:rsidR="001A6273" w:rsidRPr="00D67BA4"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hint="eastAsia"/>
                                <w:sz w:val="13"/>
                                <w:szCs w:val="14"/>
                              </w:rPr>
                              <w:t>三、您应当充分了解基金定期定额投资和零存整取等储蓄方式的区别。定期定额投资是引导投资者进行长期投资、平均投资成本的一种简单易行的投资方式，但并不能规避基金投资所固有的风险，不能保证投资者获得收益，也不是替代储蓄的等效理财方式。</w:t>
                            </w:r>
                            <w:r w:rsidRPr="00D67BA4">
                              <w:rPr>
                                <w:rFonts w:ascii="Arial" w:eastAsia="黑体" w:hAnsi="Arial" w:cs="Arial"/>
                                <w:sz w:val="13"/>
                                <w:szCs w:val="14"/>
                              </w:rPr>
                              <w:t xml:space="preserve"> </w:t>
                            </w:r>
                          </w:p>
                          <w:p w14:paraId="51AE9CD3" w14:textId="77777777" w:rsidR="001A6273" w:rsidRPr="00D67BA4"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hint="eastAsia"/>
                                <w:sz w:val="13"/>
                                <w:szCs w:val="14"/>
                              </w:rPr>
                              <w:t>四、特殊类型产品风险揭示：</w:t>
                            </w:r>
                            <w:r w:rsidRPr="00D67BA4">
                              <w:rPr>
                                <w:rFonts w:ascii="Arial" w:eastAsia="黑体" w:hAnsi="Arial" w:cs="Arial"/>
                                <w:sz w:val="13"/>
                                <w:szCs w:val="14"/>
                              </w:rPr>
                              <w:t xml:space="preserve"> </w:t>
                            </w:r>
                          </w:p>
                          <w:p w14:paraId="32C32C36" w14:textId="77777777" w:rsidR="001A6273" w:rsidRPr="00D67BA4"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sz w:val="13"/>
                                <w:szCs w:val="14"/>
                              </w:rPr>
                              <w:t xml:space="preserve">1. </w:t>
                            </w:r>
                            <w:r w:rsidRPr="00D67BA4">
                              <w:rPr>
                                <w:rFonts w:ascii="Arial" w:eastAsia="黑体" w:hAnsi="Arial" w:cs="Arial"/>
                                <w:sz w:val="13"/>
                                <w:szCs w:val="14"/>
                              </w:rPr>
                              <w:t>如果您购买的产品为养老目标基金，产品</w:t>
                            </w:r>
                            <w:r w:rsidRPr="00D67BA4">
                              <w:rPr>
                                <w:rFonts w:ascii="Arial" w:eastAsia="黑体" w:hAnsi="Arial" w:cs="Arial"/>
                                <w:sz w:val="13"/>
                                <w:szCs w:val="14"/>
                              </w:rPr>
                              <w:t>“</w:t>
                            </w:r>
                            <w:r w:rsidRPr="00D67BA4">
                              <w:rPr>
                                <w:rFonts w:ascii="Arial" w:eastAsia="黑体" w:hAnsi="Arial" w:cs="Arial"/>
                                <w:sz w:val="13"/>
                                <w:szCs w:val="14"/>
                              </w:rPr>
                              <w:t>养老</w:t>
                            </w:r>
                            <w:r w:rsidRPr="00D67BA4">
                              <w:rPr>
                                <w:rFonts w:ascii="Arial" w:eastAsia="黑体" w:hAnsi="Arial" w:cs="Arial"/>
                                <w:sz w:val="13"/>
                                <w:szCs w:val="14"/>
                              </w:rPr>
                              <w:t>”</w:t>
                            </w:r>
                            <w:r w:rsidRPr="00D67BA4">
                              <w:rPr>
                                <w:rFonts w:ascii="Arial" w:eastAsia="黑体" w:hAnsi="Arial" w:cs="Arial"/>
                                <w:sz w:val="13"/>
                                <w:szCs w:val="14"/>
                              </w:rPr>
                              <w:t>的名称不代表收益保障或其他任何形式的收益承诺，产品</w:t>
                            </w:r>
                            <w:proofErr w:type="gramStart"/>
                            <w:r w:rsidRPr="00D67BA4">
                              <w:rPr>
                                <w:rFonts w:ascii="Arial" w:eastAsia="黑体" w:hAnsi="Arial" w:cs="Arial"/>
                                <w:sz w:val="13"/>
                                <w:szCs w:val="14"/>
                              </w:rPr>
                              <w:t>不</w:t>
                            </w:r>
                            <w:proofErr w:type="gramEnd"/>
                            <w:r w:rsidRPr="00D67BA4">
                              <w:rPr>
                                <w:rFonts w:ascii="Arial" w:eastAsia="黑体" w:hAnsi="Arial" w:cs="Arial"/>
                                <w:sz w:val="13"/>
                                <w:szCs w:val="14"/>
                              </w:rPr>
                              <w:t>保本，可能发生亏损。请您仔细阅读专门风险揭示书，确认了解产品特征。</w:t>
                            </w:r>
                            <w:r w:rsidRPr="00D67BA4">
                              <w:rPr>
                                <w:rFonts w:ascii="Arial" w:eastAsia="黑体" w:hAnsi="Arial" w:cs="Arial"/>
                                <w:sz w:val="13"/>
                                <w:szCs w:val="14"/>
                              </w:rPr>
                              <w:t xml:space="preserve"> </w:t>
                            </w:r>
                          </w:p>
                          <w:p w14:paraId="0483DA21" w14:textId="77777777" w:rsidR="001A6273" w:rsidRPr="00D67BA4"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sz w:val="13"/>
                                <w:szCs w:val="14"/>
                              </w:rPr>
                              <w:t xml:space="preserve">2. </w:t>
                            </w:r>
                            <w:r w:rsidRPr="00D67BA4">
                              <w:rPr>
                                <w:rFonts w:ascii="Arial" w:eastAsia="黑体" w:hAnsi="Arial" w:cs="Arial"/>
                                <w:sz w:val="13"/>
                                <w:szCs w:val="14"/>
                              </w:rPr>
                              <w:t>如果您购买的产品为货币市场基金，购买货币市场基金并不等于将资金作为存款存放在银行或者存款类金融机构，基金管理人不保证基金一定盈利，也不保证最低收益。</w:t>
                            </w:r>
                            <w:r w:rsidRPr="00D67BA4">
                              <w:rPr>
                                <w:rFonts w:ascii="Arial" w:eastAsia="黑体" w:hAnsi="Arial" w:cs="Arial"/>
                                <w:sz w:val="13"/>
                                <w:szCs w:val="14"/>
                              </w:rPr>
                              <w:t xml:space="preserve"> </w:t>
                            </w:r>
                          </w:p>
                          <w:p w14:paraId="5153D48B" w14:textId="77777777" w:rsidR="001A6273" w:rsidRPr="00D67BA4"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sz w:val="13"/>
                                <w:szCs w:val="14"/>
                              </w:rPr>
                              <w:t xml:space="preserve">3. </w:t>
                            </w:r>
                            <w:r w:rsidRPr="00D67BA4">
                              <w:rPr>
                                <w:rFonts w:ascii="Arial" w:eastAsia="黑体" w:hAnsi="Arial" w:cs="Arial"/>
                                <w:sz w:val="13"/>
                                <w:szCs w:val="14"/>
                              </w:rPr>
                              <w:t>如果您购买的产品为避险策略基金，避险策略基金引入保障机制并不必然确保您投资本金的安全</w:t>
                            </w:r>
                            <w:r w:rsidRPr="00D67BA4">
                              <w:rPr>
                                <w:rFonts w:ascii="Arial" w:eastAsia="黑体" w:hAnsi="Arial" w:cs="Arial"/>
                                <w:sz w:val="13"/>
                                <w:szCs w:val="14"/>
                              </w:rPr>
                              <w:t>,</w:t>
                            </w:r>
                            <w:r w:rsidRPr="00D67BA4">
                              <w:rPr>
                                <w:rFonts w:ascii="Arial" w:eastAsia="黑体" w:hAnsi="Arial" w:cs="Arial"/>
                                <w:sz w:val="13"/>
                                <w:szCs w:val="14"/>
                              </w:rPr>
                              <w:t>，基金份额持有人在极端情况下仍然存在本金损失的风险。</w:t>
                            </w:r>
                            <w:r w:rsidRPr="00D67BA4">
                              <w:rPr>
                                <w:rFonts w:ascii="Arial" w:eastAsia="黑体" w:hAnsi="Arial" w:cs="Arial"/>
                                <w:sz w:val="13"/>
                                <w:szCs w:val="14"/>
                              </w:rPr>
                              <w:t xml:space="preserve"> </w:t>
                            </w:r>
                          </w:p>
                          <w:p w14:paraId="180DA6F3" w14:textId="77777777" w:rsidR="001A6273" w:rsidRPr="00D67BA4"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sz w:val="13"/>
                                <w:szCs w:val="14"/>
                              </w:rPr>
                              <w:t xml:space="preserve">4. </w:t>
                            </w:r>
                            <w:r w:rsidRPr="00D67BA4">
                              <w:rPr>
                                <w:rFonts w:ascii="Arial" w:eastAsia="黑体" w:hAnsi="Arial" w:cs="Arial"/>
                                <w:sz w:val="13"/>
                                <w:szCs w:val="14"/>
                              </w:rPr>
                              <w:t>如果您购买的产品投资于境外证券，除了需要承担与境内证券投资基金类似的市场波动风险等一般投资风险之外，本基金还面临汇率风险等境外证券市场投资所面临的特别投资风险。</w:t>
                            </w:r>
                            <w:r w:rsidRPr="00D67BA4">
                              <w:rPr>
                                <w:rFonts w:ascii="Arial" w:eastAsia="黑体" w:hAnsi="Arial" w:cs="Arial"/>
                                <w:sz w:val="13"/>
                                <w:szCs w:val="14"/>
                              </w:rPr>
                              <w:t xml:space="preserve"> </w:t>
                            </w:r>
                          </w:p>
                          <w:p w14:paraId="5ECA7292" w14:textId="77777777" w:rsidR="001A6273" w:rsidRPr="00D67BA4"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sz w:val="13"/>
                                <w:szCs w:val="14"/>
                              </w:rPr>
                              <w:t xml:space="preserve">5. </w:t>
                            </w:r>
                            <w:r w:rsidRPr="00D67BA4">
                              <w:rPr>
                                <w:rFonts w:ascii="Arial" w:eastAsia="黑体" w:hAnsi="Arial" w:cs="Arial"/>
                                <w:sz w:val="13"/>
                                <w:szCs w:val="14"/>
                              </w:rPr>
                              <w:t>如果您购买的产品以定期开放方式运作或者基金合同约定了基金份额最短持有期限，在封闭期或者最短持有期限内，您将面临因不能赎回或卖出基金份额而出现的流动性约束。</w:t>
                            </w:r>
                          </w:p>
                          <w:p w14:paraId="179A3105" w14:textId="77777777" w:rsidR="001A6273" w:rsidRPr="00D67BA4"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hint="eastAsia"/>
                                <w:sz w:val="13"/>
                                <w:szCs w:val="14"/>
                              </w:rPr>
                              <w:t>五、本基金特有风险揭示：</w:t>
                            </w:r>
                          </w:p>
                          <w:p w14:paraId="11574876" w14:textId="77777777" w:rsidR="001A6273" w:rsidRPr="00D67BA4"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hint="eastAsia"/>
                                <w:sz w:val="13"/>
                                <w:szCs w:val="14"/>
                              </w:rPr>
                              <w:t>基于投资范围的规定，本基金股票投资比例较高，无法规避股票市场的投资风险，尤其是系统性风险。本基金特有风险包括：策略风险、模型风险、流通受限证券的投资风险、股指期货投资风险、存托凭证投资风险、</w:t>
                            </w:r>
                            <w:proofErr w:type="gramStart"/>
                            <w:r w:rsidRPr="00D67BA4">
                              <w:rPr>
                                <w:rFonts w:ascii="Arial" w:eastAsia="黑体" w:hAnsi="Arial" w:cs="Arial" w:hint="eastAsia"/>
                                <w:sz w:val="13"/>
                                <w:szCs w:val="14"/>
                              </w:rPr>
                              <w:t>科创板股票</w:t>
                            </w:r>
                            <w:proofErr w:type="gramEnd"/>
                            <w:r w:rsidRPr="00D67BA4">
                              <w:rPr>
                                <w:rFonts w:ascii="Arial" w:eastAsia="黑体" w:hAnsi="Arial" w:cs="Arial" w:hint="eastAsia"/>
                                <w:sz w:val="13"/>
                                <w:szCs w:val="14"/>
                              </w:rPr>
                              <w:t>投资风险等。</w:t>
                            </w:r>
                          </w:p>
                          <w:p w14:paraId="5C83A0D2" w14:textId="77777777" w:rsidR="001A6273" w:rsidRPr="00D67BA4"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hint="eastAsia"/>
                                <w:sz w:val="13"/>
                                <w:szCs w:val="14"/>
                              </w:rPr>
                              <w:t>详细风险</w:t>
                            </w:r>
                            <w:proofErr w:type="gramStart"/>
                            <w:r w:rsidRPr="00D67BA4">
                              <w:rPr>
                                <w:rFonts w:ascii="Arial" w:eastAsia="黑体" w:hAnsi="Arial" w:cs="Arial" w:hint="eastAsia"/>
                                <w:sz w:val="13"/>
                                <w:szCs w:val="14"/>
                              </w:rPr>
                              <w:t>揭示请</w:t>
                            </w:r>
                            <w:proofErr w:type="gramEnd"/>
                            <w:r w:rsidRPr="00D67BA4">
                              <w:rPr>
                                <w:rFonts w:ascii="Arial" w:eastAsia="黑体" w:hAnsi="Arial" w:cs="Arial" w:hint="eastAsia"/>
                                <w:sz w:val="13"/>
                                <w:szCs w:val="14"/>
                              </w:rPr>
                              <w:t>您认真阅读本基金的《招募说明书》“风险揭示”章节。</w:t>
                            </w:r>
                          </w:p>
                          <w:p w14:paraId="40BD7CD8" w14:textId="77777777" w:rsidR="001A6273" w:rsidRPr="00D67BA4"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hint="eastAsia"/>
                                <w:sz w:val="13"/>
                                <w:szCs w:val="14"/>
                              </w:rPr>
                              <w:t>六、基金管理人承诺以诚实信用、勤勉尽责的原则管理和运用基金资产，但不保证本基金一定盈利，也不保证最低收益。本基金的过往业绩及其净值高低并不预示其未来业绩表现，基金管理人管理的其他基金的业绩并不构成对本基金业绩表现的保证。景顺长城基金管理有限公司提醒</w:t>
                            </w:r>
                            <w:proofErr w:type="gramStart"/>
                            <w:r w:rsidRPr="00D67BA4">
                              <w:rPr>
                                <w:rFonts w:ascii="Arial" w:eastAsia="黑体" w:hAnsi="Arial" w:cs="Arial" w:hint="eastAsia"/>
                                <w:sz w:val="13"/>
                                <w:szCs w:val="14"/>
                              </w:rPr>
                              <w:t>您基金</w:t>
                            </w:r>
                            <w:proofErr w:type="gramEnd"/>
                            <w:r w:rsidRPr="00D67BA4">
                              <w:rPr>
                                <w:rFonts w:ascii="Arial" w:eastAsia="黑体" w:hAnsi="Arial" w:cs="Arial" w:hint="eastAsia"/>
                                <w:sz w:val="13"/>
                                <w:szCs w:val="14"/>
                              </w:rPr>
                              <w:t>投资的“买者自负”原则，在做出投资决策后，基金运营状况与基金净值变化引致的投资风险，由您自行负担。基金管理人、基金托管人、基金销售机构及相关机构不对基金投资收益做出任何承诺或保证。</w:t>
                            </w:r>
                            <w:r w:rsidRPr="00D67BA4">
                              <w:rPr>
                                <w:rFonts w:ascii="Arial" w:eastAsia="黑体" w:hAnsi="Arial" w:cs="Arial"/>
                                <w:sz w:val="13"/>
                                <w:szCs w:val="14"/>
                              </w:rPr>
                              <w:t xml:space="preserve"> </w:t>
                            </w:r>
                          </w:p>
                          <w:p w14:paraId="406B3B2B" w14:textId="77777777" w:rsidR="001A6273" w:rsidRPr="000C2E43"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hint="eastAsia"/>
                                <w:sz w:val="13"/>
                                <w:szCs w:val="14"/>
                              </w:rPr>
                              <w:t>七、景顺长城成长之星股票型证券投资基金（以下简称“本基金”）由景顺长城基金管理有限公司（以下简称“基金管理人”）依照有关法律法规及约定申请募集，并经中国证券监督管理委员会（以下简称“中国证监会”）许可注册。本基金的基金合同、基金招募说明书和基金产品资料概要已通过中国证监会基金电子披露网站</w:t>
                            </w:r>
                            <w:r w:rsidRPr="00D67BA4">
                              <w:rPr>
                                <w:rFonts w:ascii="Arial" w:eastAsia="黑体" w:hAnsi="Arial" w:cs="Arial"/>
                                <w:sz w:val="13"/>
                                <w:szCs w:val="14"/>
                              </w:rPr>
                              <w:t>http://eid.csrc.gov.cn/fund</w:t>
                            </w:r>
                            <w:r w:rsidRPr="00D67BA4">
                              <w:rPr>
                                <w:rFonts w:ascii="Arial" w:eastAsia="黑体" w:hAnsi="Arial" w:cs="Arial"/>
                                <w:sz w:val="13"/>
                                <w:szCs w:val="14"/>
                              </w:rPr>
                              <w:t>和基金管理人网站</w:t>
                            </w:r>
                            <w:r w:rsidRPr="00D67BA4">
                              <w:rPr>
                                <w:rFonts w:ascii="Arial" w:eastAsia="黑体" w:hAnsi="Arial" w:cs="Arial"/>
                                <w:sz w:val="13"/>
                                <w:szCs w:val="14"/>
                              </w:rPr>
                              <w:t>www.igwfmc.com</w:t>
                            </w:r>
                            <w:r w:rsidRPr="00D67BA4">
                              <w:rPr>
                                <w:rFonts w:ascii="Arial" w:eastAsia="黑体" w:hAnsi="Arial" w:cs="Arial"/>
                                <w:sz w:val="13"/>
                                <w:szCs w:val="14"/>
                              </w:rPr>
                              <w:t>进行了公开披露。中国证监会对本基金的注册，并不表明其对本基金的投资价值、市场前景和收益</w:t>
                            </w:r>
                            <w:proofErr w:type="gramStart"/>
                            <w:r w:rsidRPr="00D67BA4">
                              <w:rPr>
                                <w:rFonts w:ascii="Arial" w:eastAsia="黑体" w:hAnsi="Arial" w:cs="Arial"/>
                                <w:sz w:val="13"/>
                                <w:szCs w:val="14"/>
                              </w:rPr>
                              <w:t>作出</w:t>
                            </w:r>
                            <w:proofErr w:type="gramEnd"/>
                            <w:r w:rsidRPr="00D67BA4">
                              <w:rPr>
                                <w:rFonts w:ascii="Arial" w:eastAsia="黑体" w:hAnsi="Arial" w:cs="Arial"/>
                                <w:sz w:val="13"/>
                                <w:szCs w:val="14"/>
                              </w:rPr>
                              <w:t>实质性判断或保证，也不表明投资于本基</w:t>
                            </w:r>
                            <w:r w:rsidRPr="00D67BA4">
                              <w:rPr>
                                <w:rFonts w:ascii="Arial" w:eastAsia="黑体" w:hAnsi="Arial" w:cs="Arial" w:hint="eastAsia"/>
                                <w:sz w:val="13"/>
                                <w:szCs w:val="14"/>
                              </w:rPr>
                              <w:t>金没有风险。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2F5F13" id="矩形 25" o:spid="_x0000_s1058" style="position:absolute;left:0;text-align:left;margin-left:1.7pt;margin-top:134.05pt;width:560.15pt;height:245.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" fillcolor="#f0f0f0" stroked="f">
                <v:textbox>
                  <w:txbxContent>
                    <w:p w14:paraId="64789AED" w14:textId="77777777" w:rsidR="001A6273" w:rsidRPr="0080182C" w:rsidRDefault="001A6273" w:rsidP="001A6273">
                      <w:pPr>
                        <w:spacing w:beforeLines="10" w:before="24" w:line="140" w:lineRule="exact"/>
                        <w:rPr>
                          <w:rFonts w:ascii="Arial" w:eastAsia="黑体" w:hAnsi="Arial" w:cs="Arial"/>
                          <w:sz w:val="13"/>
                          <w:szCs w:val="14"/>
                        </w:rPr>
                      </w:pPr>
                      <w:r w:rsidRPr="0080182C">
                        <w:rPr>
                          <w:rFonts w:ascii="Arial" w:eastAsia="黑体" w:hAnsi="Arial" w:cs="Arial" w:hint="eastAsia"/>
                          <w:sz w:val="13"/>
                          <w:szCs w:val="14"/>
                        </w:rPr>
                        <w:t>风险揭示书</w:t>
                      </w:r>
                    </w:p>
                    <w:p w14:paraId="01DC5B8E" w14:textId="77777777" w:rsidR="001A6273" w:rsidRPr="0080182C" w:rsidRDefault="001A6273" w:rsidP="001A6273">
                      <w:pPr>
                        <w:spacing w:beforeLines="10" w:before="24" w:line="140" w:lineRule="exact"/>
                        <w:rPr>
                          <w:rFonts w:ascii="Arial" w:eastAsia="黑体" w:hAnsi="Arial" w:cs="Arial"/>
                          <w:sz w:val="13"/>
                          <w:szCs w:val="14"/>
                        </w:rPr>
                      </w:pPr>
                      <w:r w:rsidRPr="0080182C">
                        <w:rPr>
                          <w:rFonts w:ascii="Arial" w:eastAsia="黑体" w:hAnsi="Arial" w:cs="Arial" w:hint="eastAsia"/>
                          <w:sz w:val="13"/>
                          <w:szCs w:val="14"/>
                        </w:rPr>
                        <w:t>尊敬的投资者：</w:t>
                      </w:r>
                      <w:r w:rsidRPr="0080182C">
                        <w:rPr>
                          <w:rFonts w:ascii="Arial" w:eastAsia="黑体" w:hAnsi="Arial" w:cs="Arial"/>
                          <w:sz w:val="13"/>
                          <w:szCs w:val="14"/>
                        </w:rPr>
                        <w:t xml:space="preserve"> </w:t>
                      </w:r>
                    </w:p>
                    <w:p w14:paraId="7DB107CF" w14:textId="77777777" w:rsidR="001A6273" w:rsidRPr="00D67BA4"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hint="eastAsia"/>
                          <w:sz w:val="13"/>
                          <w:szCs w:val="14"/>
                        </w:rPr>
                        <w:t>投资有风险，投资需谨慎。公开募集证券投资基金（以下简称“基金”）是一种长期投资工具，其主要功能是分散投资，降低投资单一证券所带来的个别风险。基金不同于银行储蓄等能够提供固定收益预期的金融工具，当您购买基金产品时，既可能按持有份额分享基金投资所产生的收益，也可能承担基金投资所带来的损失。</w:t>
                      </w:r>
                      <w:r w:rsidRPr="00D67BA4">
                        <w:rPr>
                          <w:rFonts w:ascii="Arial" w:eastAsia="黑体" w:hAnsi="Arial" w:cs="Arial"/>
                          <w:sz w:val="13"/>
                          <w:szCs w:val="14"/>
                        </w:rPr>
                        <w:t xml:space="preserve"> </w:t>
                      </w:r>
                    </w:p>
                    <w:p w14:paraId="0B859D5F" w14:textId="77777777" w:rsidR="001A6273" w:rsidRPr="00D67BA4"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hint="eastAsia"/>
                          <w:sz w:val="13"/>
                          <w:szCs w:val="14"/>
                        </w:rPr>
                        <w:t>您在做出投资决策之前，请仔细阅读基金合同、基金招募说明书和基金产品资料概要等产品法律文件和</w:t>
                      </w:r>
                      <w:proofErr w:type="gramStart"/>
                      <w:r w:rsidRPr="00D67BA4">
                        <w:rPr>
                          <w:rFonts w:ascii="Arial" w:eastAsia="黑体" w:hAnsi="Arial" w:cs="Arial" w:hint="eastAsia"/>
                          <w:sz w:val="13"/>
                          <w:szCs w:val="14"/>
                        </w:rPr>
                        <w:t>本风险</w:t>
                      </w:r>
                      <w:proofErr w:type="gramEnd"/>
                      <w:r w:rsidRPr="00D67BA4">
                        <w:rPr>
                          <w:rFonts w:ascii="Arial" w:eastAsia="黑体" w:hAnsi="Arial" w:cs="Arial" w:hint="eastAsia"/>
                          <w:sz w:val="13"/>
                          <w:szCs w:val="14"/>
                        </w:rPr>
                        <w:t>揭示书，充分认识本基金的风险收益特征和产品特性，认真考虑本基金存在的各项风险因素，并根据自身的投资目的、投资期限、投资经验、资产状况等因素充分考虑自身的风险承受能力，在了解产品情况及销售适当性意见的基础上，理性判断并谨慎做出投资决策。</w:t>
                      </w:r>
                      <w:r w:rsidRPr="00D67BA4">
                        <w:rPr>
                          <w:rFonts w:ascii="Arial" w:eastAsia="黑体" w:hAnsi="Arial" w:cs="Arial"/>
                          <w:sz w:val="13"/>
                          <w:szCs w:val="14"/>
                        </w:rPr>
                        <w:t xml:space="preserve"> </w:t>
                      </w:r>
                    </w:p>
                    <w:p w14:paraId="1FF2F1CC" w14:textId="77777777" w:rsidR="001A6273" w:rsidRPr="00D67BA4"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hint="eastAsia"/>
                          <w:sz w:val="13"/>
                          <w:szCs w:val="14"/>
                        </w:rPr>
                        <w:t>根据有关法律法规，景顺长城基金管理有限公司做出如下风险揭示：</w:t>
                      </w:r>
                      <w:r w:rsidRPr="00D67BA4">
                        <w:rPr>
                          <w:rFonts w:ascii="Arial" w:eastAsia="黑体" w:hAnsi="Arial" w:cs="Arial"/>
                          <w:sz w:val="13"/>
                          <w:szCs w:val="14"/>
                        </w:rPr>
                        <w:t xml:space="preserve"> </w:t>
                      </w:r>
                    </w:p>
                    <w:p w14:paraId="4632DFFF" w14:textId="77777777" w:rsidR="001A6273" w:rsidRPr="00D67BA4"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hint="eastAsia"/>
                          <w:sz w:val="13"/>
                          <w:szCs w:val="14"/>
                        </w:rPr>
                        <w:t>一、依据投资对象的不同，基金分为股票基金、混合基金、债券基金、货币市场基金、基金中基金、商品基金等不同类型，您投资不同类型的基金将获得不同的收益预期，也将承担不同程度的风险。一般来说，基金的收益预期越高，</w:t>
                      </w:r>
                      <w:proofErr w:type="gramStart"/>
                      <w:r w:rsidRPr="00D67BA4">
                        <w:rPr>
                          <w:rFonts w:ascii="Arial" w:eastAsia="黑体" w:hAnsi="Arial" w:cs="Arial" w:hint="eastAsia"/>
                          <w:sz w:val="13"/>
                          <w:szCs w:val="14"/>
                        </w:rPr>
                        <w:t>您承担</w:t>
                      </w:r>
                      <w:proofErr w:type="gramEnd"/>
                      <w:r w:rsidRPr="00D67BA4">
                        <w:rPr>
                          <w:rFonts w:ascii="Arial" w:eastAsia="黑体" w:hAnsi="Arial" w:cs="Arial" w:hint="eastAsia"/>
                          <w:sz w:val="13"/>
                          <w:szCs w:val="14"/>
                        </w:rPr>
                        <w:t>的风险也越大。</w:t>
                      </w:r>
                      <w:r w:rsidRPr="00D67BA4">
                        <w:rPr>
                          <w:rFonts w:ascii="Arial" w:eastAsia="黑体" w:hAnsi="Arial" w:cs="Arial"/>
                          <w:sz w:val="13"/>
                          <w:szCs w:val="14"/>
                        </w:rPr>
                        <w:t xml:space="preserve"> </w:t>
                      </w:r>
                    </w:p>
                    <w:p w14:paraId="28C81F04" w14:textId="77777777" w:rsidR="001A6273" w:rsidRPr="00D67BA4"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hint="eastAsia"/>
                          <w:sz w:val="13"/>
                          <w:szCs w:val="14"/>
                        </w:rPr>
                        <w:t>二、基金在投资运作过程中可能面临各种风险，既包括市场风险，也包括基金自身的管理风险、技术风险和合</w:t>
                      </w:r>
                      <w:proofErr w:type="gramStart"/>
                      <w:r w:rsidRPr="00D67BA4">
                        <w:rPr>
                          <w:rFonts w:ascii="Arial" w:eastAsia="黑体" w:hAnsi="Arial" w:cs="Arial" w:hint="eastAsia"/>
                          <w:sz w:val="13"/>
                          <w:szCs w:val="14"/>
                        </w:rPr>
                        <w:t>规</w:t>
                      </w:r>
                      <w:proofErr w:type="gramEnd"/>
                      <w:r w:rsidRPr="00D67BA4">
                        <w:rPr>
                          <w:rFonts w:ascii="Arial" w:eastAsia="黑体" w:hAnsi="Arial" w:cs="Arial" w:hint="eastAsia"/>
                          <w:sz w:val="13"/>
                          <w:szCs w:val="14"/>
                        </w:rPr>
                        <w:t>风险等。巨额赎回风险是开放式基金所特有的一种风险，即当单个开放日基金的净赎回申请超过基金总份额的一定比例（开放式基金为百分之十，定期开放基金为百分之二十，中国证监会规定的特殊产品除外）时，您将可能无法及时赎回申请的全部基金份额，或您赎回的款项可能延缓支付。</w:t>
                      </w:r>
                      <w:r w:rsidRPr="00D67BA4">
                        <w:rPr>
                          <w:rFonts w:ascii="Arial" w:eastAsia="黑体" w:hAnsi="Arial" w:cs="Arial"/>
                          <w:sz w:val="13"/>
                          <w:szCs w:val="14"/>
                        </w:rPr>
                        <w:t xml:space="preserve"> </w:t>
                      </w:r>
                    </w:p>
                    <w:p w14:paraId="205AAD14" w14:textId="77777777" w:rsidR="001A6273" w:rsidRPr="00D67BA4"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hint="eastAsia"/>
                          <w:sz w:val="13"/>
                          <w:szCs w:val="14"/>
                        </w:rPr>
                        <w:t>三、您应当充分了解基金定期定额投资和零存整取等储蓄方式的区别。定期定额投资是引导投资者进行长期投资、平均投资成本的一种简单易行的投资方式，但并不能规避基金投资所固有的风险，不能保证投资者获得收益，也不是替代储蓄的等效理财方式。</w:t>
                      </w:r>
                      <w:r w:rsidRPr="00D67BA4">
                        <w:rPr>
                          <w:rFonts w:ascii="Arial" w:eastAsia="黑体" w:hAnsi="Arial" w:cs="Arial"/>
                          <w:sz w:val="13"/>
                          <w:szCs w:val="14"/>
                        </w:rPr>
                        <w:t xml:space="preserve"> </w:t>
                      </w:r>
                    </w:p>
                    <w:p w14:paraId="51AE9CD3" w14:textId="77777777" w:rsidR="001A6273" w:rsidRPr="00D67BA4"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hint="eastAsia"/>
                          <w:sz w:val="13"/>
                          <w:szCs w:val="14"/>
                        </w:rPr>
                        <w:t>四、特殊类型产品风险揭示：</w:t>
                      </w:r>
                      <w:r w:rsidRPr="00D67BA4">
                        <w:rPr>
                          <w:rFonts w:ascii="Arial" w:eastAsia="黑体" w:hAnsi="Arial" w:cs="Arial"/>
                          <w:sz w:val="13"/>
                          <w:szCs w:val="14"/>
                        </w:rPr>
                        <w:t xml:space="preserve"> </w:t>
                      </w:r>
                    </w:p>
                    <w:p w14:paraId="32C32C36" w14:textId="77777777" w:rsidR="001A6273" w:rsidRPr="00D67BA4"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sz w:val="13"/>
                          <w:szCs w:val="14"/>
                        </w:rPr>
                        <w:t xml:space="preserve">1. </w:t>
                      </w:r>
                      <w:r w:rsidRPr="00D67BA4">
                        <w:rPr>
                          <w:rFonts w:ascii="Arial" w:eastAsia="黑体" w:hAnsi="Arial" w:cs="Arial"/>
                          <w:sz w:val="13"/>
                          <w:szCs w:val="14"/>
                        </w:rPr>
                        <w:t>如果您购买的产品为养老目标基金，产品</w:t>
                      </w:r>
                      <w:r w:rsidRPr="00D67BA4">
                        <w:rPr>
                          <w:rFonts w:ascii="Arial" w:eastAsia="黑体" w:hAnsi="Arial" w:cs="Arial"/>
                          <w:sz w:val="13"/>
                          <w:szCs w:val="14"/>
                        </w:rPr>
                        <w:t>“</w:t>
                      </w:r>
                      <w:r w:rsidRPr="00D67BA4">
                        <w:rPr>
                          <w:rFonts w:ascii="Arial" w:eastAsia="黑体" w:hAnsi="Arial" w:cs="Arial"/>
                          <w:sz w:val="13"/>
                          <w:szCs w:val="14"/>
                        </w:rPr>
                        <w:t>养老</w:t>
                      </w:r>
                      <w:r w:rsidRPr="00D67BA4">
                        <w:rPr>
                          <w:rFonts w:ascii="Arial" w:eastAsia="黑体" w:hAnsi="Arial" w:cs="Arial"/>
                          <w:sz w:val="13"/>
                          <w:szCs w:val="14"/>
                        </w:rPr>
                        <w:t>”</w:t>
                      </w:r>
                      <w:r w:rsidRPr="00D67BA4">
                        <w:rPr>
                          <w:rFonts w:ascii="Arial" w:eastAsia="黑体" w:hAnsi="Arial" w:cs="Arial"/>
                          <w:sz w:val="13"/>
                          <w:szCs w:val="14"/>
                        </w:rPr>
                        <w:t>的名称不代表收益保障或其他任何形式的收益承诺，产品</w:t>
                      </w:r>
                      <w:proofErr w:type="gramStart"/>
                      <w:r w:rsidRPr="00D67BA4">
                        <w:rPr>
                          <w:rFonts w:ascii="Arial" w:eastAsia="黑体" w:hAnsi="Arial" w:cs="Arial"/>
                          <w:sz w:val="13"/>
                          <w:szCs w:val="14"/>
                        </w:rPr>
                        <w:t>不</w:t>
                      </w:r>
                      <w:proofErr w:type="gramEnd"/>
                      <w:r w:rsidRPr="00D67BA4">
                        <w:rPr>
                          <w:rFonts w:ascii="Arial" w:eastAsia="黑体" w:hAnsi="Arial" w:cs="Arial"/>
                          <w:sz w:val="13"/>
                          <w:szCs w:val="14"/>
                        </w:rPr>
                        <w:t>保本，可能发生亏损。请您仔细阅读专门风险揭示书，确认了解产品特征。</w:t>
                      </w:r>
                      <w:r w:rsidRPr="00D67BA4">
                        <w:rPr>
                          <w:rFonts w:ascii="Arial" w:eastAsia="黑体" w:hAnsi="Arial" w:cs="Arial"/>
                          <w:sz w:val="13"/>
                          <w:szCs w:val="14"/>
                        </w:rPr>
                        <w:t xml:space="preserve"> </w:t>
                      </w:r>
                    </w:p>
                    <w:p w14:paraId="0483DA21" w14:textId="77777777" w:rsidR="001A6273" w:rsidRPr="00D67BA4"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sz w:val="13"/>
                          <w:szCs w:val="14"/>
                        </w:rPr>
                        <w:t xml:space="preserve">2. </w:t>
                      </w:r>
                      <w:r w:rsidRPr="00D67BA4">
                        <w:rPr>
                          <w:rFonts w:ascii="Arial" w:eastAsia="黑体" w:hAnsi="Arial" w:cs="Arial"/>
                          <w:sz w:val="13"/>
                          <w:szCs w:val="14"/>
                        </w:rPr>
                        <w:t>如果您购买的产品为货币市场基金，购买货币市场基金并不等于将资金作为存款存放在银行或者存款类金融机构，基金管理人不保证基金一定盈利，也不保证最低收益。</w:t>
                      </w:r>
                      <w:r w:rsidRPr="00D67BA4">
                        <w:rPr>
                          <w:rFonts w:ascii="Arial" w:eastAsia="黑体" w:hAnsi="Arial" w:cs="Arial"/>
                          <w:sz w:val="13"/>
                          <w:szCs w:val="14"/>
                        </w:rPr>
                        <w:t xml:space="preserve"> </w:t>
                      </w:r>
                    </w:p>
                    <w:p w14:paraId="5153D48B" w14:textId="77777777" w:rsidR="001A6273" w:rsidRPr="00D67BA4"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sz w:val="13"/>
                          <w:szCs w:val="14"/>
                        </w:rPr>
                        <w:t xml:space="preserve">3. </w:t>
                      </w:r>
                      <w:r w:rsidRPr="00D67BA4">
                        <w:rPr>
                          <w:rFonts w:ascii="Arial" w:eastAsia="黑体" w:hAnsi="Arial" w:cs="Arial"/>
                          <w:sz w:val="13"/>
                          <w:szCs w:val="14"/>
                        </w:rPr>
                        <w:t>如果您购买的产品为避险策略基金，避险策略基金引入保障机制并不必然确保您投资本金的安全</w:t>
                      </w:r>
                      <w:r w:rsidRPr="00D67BA4">
                        <w:rPr>
                          <w:rFonts w:ascii="Arial" w:eastAsia="黑体" w:hAnsi="Arial" w:cs="Arial"/>
                          <w:sz w:val="13"/>
                          <w:szCs w:val="14"/>
                        </w:rPr>
                        <w:t>,</w:t>
                      </w:r>
                      <w:r w:rsidRPr="00D67BA4">
                        <w:rPr>
                          <w:rFonts w:ascii="Arial" w:eastAsia="黑体" w:hAnsi="Arial" w:cs="Arial"/>
                          <w:sz w:val="13"/>
                          <w:szCs w:val="14"/>
                        </w:rPr>
                        <w:t>，基金份额持有人在极端情况下仍然存在本金损失的风险。</w:t>
                      </w:r>
                      <w:r w:rsidRPr="00D67BA4">
                        <w:rPr>
                          <w:rFonts w:ascii="Arial" w:eastAsia="黑体" w:hAnsi="Arial" w:cs="Arial"/>
                          <w:sz w:val="13"/>
                          <w:szCs w:val="14"/>
                        </w:rPr>
                        <w:t xml:space="preserve"> </w:t>
                      </w:r>
                    </w:p>
                    <w:p w14:paraId="180DA6F3" w14:textId="77777777" w:rsidR="001A6273" w:rsidRPr="00D67BA4"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sz w:val="13"/>
                          <w:szCs w:val="14"/>
                        </w:rPr>
                        <w:t xml:space="preserve">4. </w:t>
                      </w:r>
                      <w:r w:rsidRPr="00D67BA4">
                        <w:rPr>
                          <w:rFonts w:ascii="Arial" w:eastAsia="黑体" w:hAnsi="Arial" w:cs="Arial"/>
                          <w:sz w:val="13"/>
                          <w:szCs w:val="14"/>
                        </w:rPr>
                        <w:t>如果您购买的产品投资于境外证券，除了需要承担与境内证券投资基金类似的市场波动风险等一般投资风险之外，本基金还面临汇率风险等境外证券市场投资所面临的特别投资风险。</w:t>
                      </w:r>
                      <w:r w:rsidRPr="00D67BA4">
                        <w:rPr>
                          <w:rFonts w:ascii="Arial" w:eastAsia="黑体" w:hAnsi="Arial" w:cs="Arial"/>
                          <w:sz w:val="13"/>
                          <w:szCs w:val="14"/>
                        </w:rPr>
                        <w:t xml:space="preserve"> </w:t>
                      </w:r>
                    </w:p>
                    <w:p w14:paraId="5ECA7292" w14:textId="77777777" w:rsidR="001A6273" w:rsidRPr="00D67BA4"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sz w:val="13"/>
                          <w:szCs w:val="14"/>
                        </w:rPr>
                        <w:t xml:space="preserve">5. </w:t>
                      </w:r>
                      <w:r w:rsidRPr="00D67BA4">
                        <w:rPr>
                          <w:rFonts w:ascii="Arial" w:eastAsia="黑体" w:hAnsi="Arial" w:cs="Arial"/>
                          <w:sz w:val="13"/>
                          <w:szCs w:val="14"/>
                        </w:rPr>
                        <w:t>如果您购买的产品以定期开放方式运作或者基金合同约定了基金份额最短持有期限，在封闭期或者最短持有期限内，您将面临因不能赎回或卖出基金份额而出现的流动性约束。</w:t>
                      </w:r>
                    </w:p>
                    <w:p w14:paraId="179A3105" w14:textId="77777777" w:rsidR="001A6273" w:rsidRPr="00D67BA4"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hint="eastAsia"/>
                          <w:sz w:val="13"/>
                          <w:szCs w:val="14"/>
                        </w:rPr>
                        <w:t>五、本基金特有风险揭示：</w:t>
                      </w:r>
                    </w:p>
                    <w:p w14:paraId="11574876" w14:textId="77777777" w:rsidR="001A6273" w:rsidRPr="00D67BA4"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hint="eastAsia"/>
                          <w:sz w:val="13"/>
                          <w:szCs w:val="14"/>
                        </w:rPr>
                        <w:t>基于投资范围的规定，本基金股票投资比例较高，无法规避股票市场的投资风险，尤其是系统性风险。本基金特有风险包括：策略风险、模型风险、流通受限证券的投资风险、股指期货投资风险、存托凭证投资风险、</w:t>
                      </w:r>
                      <w:proofErr w:type="gramStart"/>
                      <w:r w:rsidRPr="00D67BA4">
                        <w:rPr>
                          <w:rFonts w:ascii="Arial" w:eastAsia="黑体" w:hAnsi="Arial" w:cs="Arial" w:hint="eastAsia"/>
                          <w:sz w:val="13"/>
                          <w:szCs w:val="14"/>
                        </w:rPr>
                        <w:t>科创板股票</w:t>
                      </w:r>
                      <w:proofErr w:type="gramEnd"/>
                      <w:r w:rsidRPr="00D67BA4">
                        <w:rPr>
                          <w:rFonts w:ascii="Arial" w:eastAsia="黑体" w:hAnsi="Arial" w:cs="Arial" w:hint="eastAsia"/>
                          <w:sz w:val="13"/>
                          <w:szCs w:val="14"/>
                        </w:rPr>
                        <w:t>投资风险等。</w:t>
                      </w:r>
                    </w:p>
                    <w:p w14:paraId="5C83A0D2" w14:textId="77777777" w:rsidR="001A6273" w:rsidRPr="00D67BA4"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hint="eastAsia"/>
                          <w:sz w:val="13"/>
                          <w:szCs w:val="14"/>
                        </w:rPr>
                        <w:t>详细风险</w:t>
                      </w:r>
                      <w:proofErr w:type="gramStart"/>
                      <w:r w:rsidRPr="00D67BA4">
                        <w:rPr>
                          <w:rFonts w:ascii="Arial" w:eastAsia="黑体" w:hAnsi="Arial" w:cs="Arial" w:hint="eastAsia"/>
                          <w:sz w:val="13"/>
                          <w:szCs w:val="14"/>
                        </w:rPr>
                        <w:t>揭示请</w:t>
                      </w:r>
                      <w:proofErr w:type="gramEnd"/>
                      <w:r w:rsidRPr="00D67BA4">
                        <w:rPr>
                          <w:rFonts w:ascii="Arial" w:eastAsia="黑体" w:hAnsi="Arial" w:cs="Arial" w:hint="eastAsia"/>
                          <w:sz w:val="13"/>
                          <w:szCs w:val="14"/>
                        </w:rPr>
                        <w:t>您认真阅读本基金的《招募说明书》“风险揭示”章节。</w:t>
                      </w:r>
                    </w:p>
                    <w:p w14:paraId="40BD7CD8" w14:textId="77777777" w:rsidR="001A6273" w:rsidRPr="00D67BA4"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hint="eastAsia"/>
                          <w:sz w:val="13"/>
                          <w:szCs w:val="14"/>
                        </w:rPr>
                        <w:t>六、基金管理人承诺以诚实信用、勤勉尽责的原则管理和运用基金资产，但不保证本基金一定盈利，也不保证最低收益。本基金的过往业绩及其净值高低并不预示其未来业绩表现，基金管理人管理的其他基金的业绩并不构成对本基金业绩表现的保证。景顺长城基金管理有限公司提醒</w:t>
                      </w:r>
                      <w:proofErr w:type="gramStart"/>
                      <w:r w:rsidRPr="00D67BA4">
                        <w:rPr>
                          <w:rFonts w:ascii="Arial" w:eastAsia="黑体" w:hAnsi="Arial" w:cs="Arial" w:hint="eastAsia"/>
                          <w:sz w:val="13"/>
                          <w:szCs w:val="14"/>
                        </w:rPr>
                        <w:t>您基金</w:t>
                      </w:r>
                      <w:proofErr w:type="gramEnd"/>
                      <w:r w:rsidRPr="00D67BA4">
                        <w:rPr>
                          <w:rFonts w:ascii="Arial" w:eastAsia="黑体" w:hAnsi="Arial" w:cs="Arial" w:hint="eastAsia"/>
                          <w:sz w:val="13"/>
                          <w:szCs w:val="14"/>
                        </w:rPr>
                        <w:t>投资的“买者自负”原则，在做出投资决策后，基金运营状况与基金净值变化引致的投资风险，由您自行负担。基金管理人、基金托管人、基金销售机构及相关机构不对基金投资收益做出任何承诺或保证。</w:t>
                      </w:r>
                      <w:r w:rsidRPr="00D67BA4">
                        <w:rPr>
                          <w:rFonts w:ascii="Arial" w:eastAsia="黑体" w:hAnsi="Arial" w:cs="Arial"/>
                          <w:sz w:val="13"/>
                          <w:szCs w:val="14"/>
                        </w:rPr>
                        <w:t xml:space="preserve"> </w:t>
                      </w:r>
                    </w:p>
                    <w:p w14:paraId="406B3B2B" w14:textId="77777777" w:rsidR="001A6273" w:rsidRPr="000C2E43" w:rsidRDefault="001A6273" w:rsidP="001A6273">
                      <w:pPr>
                        <w:spacing w:beforeLines="10" w:before="24" w:line="140" w:lineRule="exact"/>
                        <w:rPr>
                          <w:rFonts w:ascii="Arial" w:eastAsia="黑体" w:hAnsi="Arial" w:cs="Arial"/>
                          <w:sz w:val="13"/>
                          <w:szCs w:val="14"/>
                        </w:rPr>
                      </w:pPr>
                      <w:r w:rsidRPr="00D67BA4">
                        <w:rPr>
                          <w:rFonts w:ascii="Arial" w:eastAsia="黑体" w:hAnsi="Arial" w:cs="Arial" w:hint="eastAsia"/>
                          <w:sz w:val="13"/>
                          <w:szCs w:val="14"/>
                        </w:rPr>
                        <w:t>七、景顺长城成长之星股票型证券投资基金（以下简称“本基金”）由景顺长城基金管理有限公司（以下简称“基金管理人”）依照有关法律法规及约定申请募集，并经中国证券监督管理委员会（以下简称“中国证监会”）许可注册。本基金的基金合同、基金招募说明书和基金产品资料概要已通过中国证监会基金电子披露网站</w:t>
                      </w:r>
                      <w:r w:rsidRPr="00D67BA4">
                        <w:rPr>
                          <w:rFonts w:ascii="Arial" w:eastAsia="黑体" w:hAnsi="Arial" w:cs="Arial"/>
                          <w:sz w:val="13"/>
                          <w:szCs w:val="14"/>
                        </w:rPr>
                        <w:t>http://eid.csrc.gov.cn/fund</w:t>
                      </w:r>
                      <w:r w:rsidRPr="00D67BA4">
                        <w:rPr>
                          <w:rFonts w:ascii="Arial" w:eastAsia="黑体" w:hAnsi="Arial" w:cs="Arial"/>
                          <w:sz w:val="13"/>
                          <w:szCs w:val="14"/>
                        </w:rPr>
                        <w:t>和基金管理人网站</w:t>
                      </w:r>
                      <w:r w:rsidRPr="00D67BA4">
                        <w:rPr>
                          <w:rFonts w:ascii="Arial" w:eastAsia="黑体" w:hAnsi="Arial" w:cs="Arial"/>
                          <w:sz w:val="13"/>
                          <w:szCs w:val="14"/>
                        </w:rPr>
                        <w:t>www.igwfmc.com</w:t>
                      </w:r>
                      <w:r w:rsidRPr="00D67BA4">
                        <w:rPr>
                          <w:rFonts w:ascii="Arial" w:eastAsia="黑体" w:hAnsi="Arial" w:cs="Arial"/>
                          <w:sz w:val="13"/>
                          <w:szCs w:val="14"/>
                        </w:rPr>
                        <w:t>进行了公开披露。中国证监会对本基金的注册，并不表明其对本基金的投资价值、市场前景和收益</w:t>
                      </w:r>
                      <w:proofErr w:type="gramStart"/>
                      <w:r w:rsidRPr="00D67BA4">
                        <w:rPr>
                          <w:rFonts w:ascii="Arial" w:eastAsia="黑体" w:hAnsi="Arial" w:cs="Arial"/>
                          <w:sz w:val="13"/>
                          <w:szCs w:val="14"/>
                        </w:rPr>
                        <w:t>作出</w:t>
                      </w:r>
                      <w:proofErr w:type="gramEnd"/>
                      <w:r w:rsidRPr="00D67BA4">
                        <w:rPr>
                          <w:rFonts w:ascii="Arial" w:eastAsia="黑体" w:hAnsi="Arial" w:cs="Arial"/>
                          <w:sz w:val="13"/>
                          <w:szCs w:val="14"/>
                        </w:rPr>
                        <w:t>实质性判断或保证，也不表明投资于本基</w:t>
                      </w:r>
                      <w:r w:rsidRPr="00D67BA4">
                        <w:rPr>
                          <w:rFonts w:ascii="Arial" w:eastAsia="黑体" w:hAnsi="Arial" w:cs="Arial" w:hint="eastAsia"/>
                          <w:sz w:val="13"/>
                          <w:szCs w:val="14"/>
                        </w:rPr>
                        <w:t>金没有风险。</w:t>
                      </w:r>
                    </w:p>
                  </w:txbxContent>
                </v:textbox>
              </v:rect>
            </w:pict>
          </mc:Fallback>
        </mc:AlternateContent>
      </w:r>
      <w:r w:rsidRPr="004A199C">
        <w:rPr>
          <w:rFonts w:ascii="Arial" w:hAnsi="Arial" w:cs="Arial"/>
          <w:noProof/>
        </w:rPr>
        <mc:AlternateContent>
          <mc:Choice Requires="wps">
            <w:drawing>
              <wp:anchor distT="0" distB="0" distL="114300" distR="114300" simplePos="0" relativeHeight="251696128" behindDoc="0" locked="0" layoutInCell="1" allowOverlap="1" wp14:anchorId="4CF0656A" wp14:editId="3D6F74D7">
                <wp:simplePos x="0" y="0"/>
                <wp:positionH relativeFrom="column">
                  <wp:posOffset>19050</wp:posOffset>
                </wp:positionH>
                <wp:positionV relativeFrom="paragraph">
                  <wp:posOffset>1593464</wp:posOffset>
                </wp:positionV>
                <wp:extent cx="1018540" cy="261620"/>
                <wp:effectExtent l="0" t="0" r="0" b="5080"/>
                <wp:wrapNone/>
                <wp:docPr id="2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8540" cy="261620"/>
                        </a:xfrm>
                        <a:prstGeom prst="rect">
                          <a:avLst/>
                        </a:prstGeom>
                        <a:solidFill>
                          <a:srgbClr val="0009D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C9AC25" w14:textId="77777777" w:rsidR="001A6273" w:rsidRPr="00251F40" w:rsidRDefault="001A6273" w:rsidP="001A6273">
                            <w:pPr>
                              <w:spacing w:before="64"/>
                              <w:ind w:left="225"/>
                              <w:rPr>
                                <w:rFonts w:ascii="黑体" w:eastAsia="黑体" w:hAnsi="黑体"/>
                                <w:sz w:val="21"/>
                              </w:rPr>
                            </w:pPr>
                            <w:r w:rsidRPr="004C487C">
                              <w:rPr>
                                <w:rFonts w:ascii="黑体" w:eastAsia="黑体" w:hAnsi="黑体" w:hint="eastAsia"/>
                                <w:color w:val="FFFFFF"/>
                                <w:spacing w:val="13"/>
                                <w:sz w:val="21"/>
                              </w:rPr>
                              <w:t>风险揭示书</w:t>
                            </w: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shape w14:anchorId="4CF0656A" id="_x0000_s1059" type="#_x0000_t202" style="position:absolute;left:0;text-align:left;margin-left:1.5pt;margin-top:125.45pt;width:80.2pt;height:20.6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" fillcolor="#0009d2" stroked="f">
                <v:textbox inset="0,0,0,0">
                  <w:txbxContent>
                    <w:p w14:paraId="6CC9AC25" w14:textId="77777777" w:rsidR="001A6273" w:rsidRPr="00251F40" w:rsidRDefault="001A6273" w:rsidP="001A6273">
                      <w:pPr>
                        <w:spacing w:before="64"/>
                        <w:ind w:left="225"/>
                        <w:rPr>
                          <w:rFonts w:ascii="黑体" w:eastAsia="黑体" w:hAnsi="黑体"/>
                          <w:sz w:val="21"/>
                        </w:rPr>
                      </w:pPr>
                      <w:r w:rsidRPr="004C487C">
                        <w:rPr>
                          <w:rFonts w:ascii="黑体" w:eastAsia="黑体" w:hAnsi="黑体" w:hint="eastAsia"/>
                          <w:color w:val="FFFFFF"/>
                          <w:spacing w:val="13"/>
                          <w:sz w:val="21"/>
                        </w:rPr>
                        <w:t>风险揭示书</w:t>
                      </w:r>
                    </w:p>
                  </w:txbxContent>
                </v:textbox>
              </v:shape>
            </w:pict>
          </mc:Fallback>
        </mc:AlternateContent>
      </w:r>
    </w:p>
    <w:p w14:paraId="1D479ADA" w14:textId="77777777" w:rsidR="001A6273" w:rsidRPr="001A6273" w:rsidRDefault="001A6273" w:rsidP="001A6273"/>
    <w:p w14:paraId="247D0DD5" w14:textId="2BFEA59A" w:rsidR="00EE462F" w:rsidRPr="001A6273" w:rsidRDefault="00EE462F" w:rsidP="001A6273">
      <w:bookmarkStart w:id="1" w:name="_GoBack"/>
      <w:bookmarkEnd w:id="1"/>
    </w:p>
    <w:sectPr w:rsidR="00EE462F" w:rsidRPr="001A6273" w:rsidSect="00705E07">
      <w:headerReference w:type="default" r:id="rId19"/>
      <w:footerReference w:type="default" r:id="rId20"/>
      <w:pgSz w:w="11910" w:h="16840"/>
      <w:pgMar w:top="1559" w:right="340" w:bottom="278" w:left="340" w:header="459"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744477" w14:textId="77777777" w:rsidR="007471E7" w:rsidRDefault="007471E7">
      <w:r>
        <w:separator/>
      </w:r>
    </w:p>
  </w:endnote>
  <w:endnote w:type="continuationSeparator" w:id="0">
    <w:p w14:paraId="52738054" w14:textId="77777777" w:rsidR="007471E7" w:rsidRDefault="007471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130064" w14:textId="77777777" w:rsidR="001A6273" w:rsidRPr="00C86C5B" w:rsidRDefault="001A6273">
    <w:pPr>
      <w:pStyle w:val="a9"/>
      <w:rPr>
        <w:b/>
        <w:sz w:val="13"/>
        <w:szCs w:val="13"/>
      </w:rPr>
    </w:pPr>
    <w:r>
      <w:rPr>
        <w:rFonts w:hint="eastAsia"/>
        <w:b/>
        <w:sz w:val="13"/>
        <w:szCs w:val="13"/>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955BE" w14:textId="77777777" w:rsidR="001A6273" w:rsidRPr="00C86C5B" w:rsidRDefault="001A6273">
    <w:pPr>
      <w:pStyle w:val="a9"/>
      <w:rPr>
        <w:b/>
        <w:sz w:val="13"/>
        <w:szCs w:val="13"/>
      </w:rPr>
    </w:pPr>
    <w:r>
      <w:rPr>
        <w:rFonts w:hint="eastAsia"/>
        <w:b/>
        <w:sz w:val="13"/>
        <w:szCs w:val="13"/>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FFAAED" w14:textId="77777777" w:rsidR="00C86C5B" w:rsidRPr="00C86C5B" w:rsidRDefault="00C86C5B">
    <w:pPr>
      <w:pStyle w:val="a9"/>
      <w:rPr>
        <w:b/>
        <w:sz w:val="13"/>
        <w:szCs w:val="13"/>
      </w:rPr>
    </w:pPr>
    <w:r>
      <w:rPr>
        <w:rFonts w:hint="eastAsia"/>
        <w:b/>
        <w:sz w:val="13"/>
        <w:szCs w:val="13"/>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CF7467" w14:textId="77777777" w:rsidR="007471E7" w:rsidRDefault="007471E7">
      <w:r>
        <w:separator/>
      </w:r>
    </w:p>
  </w:footnote>
  <w:footnote w:type="continuationSeparator" w:id="0">
    <w:p w14:paraId="2ABE0968" w14:textId="77777777" w:rsidR="007471E7" w:rsidRDefault="007471E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8818EF" w14:textId="77777777" w:rsidR="001A6273" w:rsidRDefault="001A6273">
    <w:pPr>
      <w:pStyle w:val="a3"/>
      <w:spacing w:line="14" w:lineRule="auto"/>
    </w:pPr>
    <w:r>
      <w:rPr>
        <w:rFonts w:hint="eastAsia"/>
      </w:rPr>
      <w:t>·</w:t>
    </w:r>
    <w:r>
      <w:rPr>
        <w:noProof/>
      </w:rPr>
      <mc:AlternateContent>
        <mc:Choice Requires="wps">
          <w:drawing>
            <wp:anchor distT="0" distB="0" distL="114300" distR="114300" simplePos="0" relativeHeight="251695616" behindDoc="1" locked="0" layoutInCell="1" allowOverlap="1" wp14:anchorId="2CD5F339" wp14:editId="26E0AD59">
              <wp:simplePos x="0" y="0"/>
              <wp:positionH relativeFrom="page">
                <wp:posOffset>2774950</wp:posOffset>
              </wp:positionH>
              <wp:positionV relativeFrom="page">
                <wp:posOffset>334645</wp:posOffset>
              </wp:positionV>
              <wp:extent cx="4140200" cy="653970"/>
              <wp:effectExtent l="0" t="0" r="12700" b="13335"/>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140200" cy="653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23411" w14:textId="77777777" w:rsidR="001A6273" w:rsidRPr="00540ADA" w:rsidRDefault="001A6273" w:rsidP="00077984">
                          <w:pPr>
                            <w:spacing w:line="360" w:lineRule="exact"/>
                            <w:ind w:left="20"/>
                            <w:rPr>
                              <w:rFonts w:ascii="Arial" w:eastAsia="黑体" w:hAnsi="Arial" w:cs="Arial"/>
                              <w:b/>
                              <w:color w:val="0009D2"/>
                              <w:spacing w:val="19"/>
                              <w:sz w:val="36"/>
                            </w:rPr>
                          </w:pPr>
                          <w:r>
                            <w:rPr>
                              <w:rFonts w:ascii="Arial" w:eastAsia="黑体" w:hAnsi="Arial" w:cs="Arial" w:hint="eastAsia"/>
                              <w:b/>
                              <w:color w:val="0009D2"/>
                              <w:spacing w:val="19"/>
                              <w:sz w:val="36"/>
                            </w:rPr>
                            <w:t>景顺长城成长之星股票型</w:t>
                          </w:r>
                          <w:r w:rsidRPr="00540ADA">
                            <w:rPr>
                              <w:rFonts w:ascii="Arial" w:eastAsia="黑体" w:hAnsi="Arial" w:cs="Arial" w:hint="eastAsia"/>
                              <w:b/>
                              <w:color w:val="0009D2"/>
                              <w:spacing w:val="19"/>
                              <w:sz w:val="36"/>
                            </w:rPr>
                            <w:t>基金</w:t>
                          </w:r>
                        </w:p>
                        <w:p w14:paraId="3BF479D2" w14:textId="77777777" w:rsidR="001A6273" w:rsidRPr="00540ADA" w:rsidRDefault="001A6273" w:rsidP="00077984">
                          <w:pPr>
                            <w:spacing w:beforeLines="50" w:before="120" w:afterLines="50" w:after="120"/>
                            <w:ind w:left="23"/>
                            <w:rPr>
                              <w:rFonts w:ascii="Arial" w:eastAsia="黑体" w:hAnsi="Arial" w:cs="Arial"/>
                              <w:b/>
                              <w:sz w:val="32"/>
                            </w:rPr>
                          </w:pPr>
                          <w:r w:rsidRPr="00540ADA">
                            <w:rPr>
                              <w:rFonts w:ascii="Arial" w:eastAsia="黑体" w:hAnsi="Arial" w:cs="Arial"/>
                              <w:b/>
                              <w:color w:val="0009D2"/>
                              <w:spacing w:val="19"/>
                              <w:sz w:val="24"/>
                            </w:rPr>
                            <w:t>基金代码：</w:t>
                          </w:r>
                          <w:r>
                            <w:rPr>
                              <w:rFonts w:ascii="Arial" w:eastAsia="黑体" w:hAnsi="Arial" w:cs="Arial"/>
                              <w:b/>
                              <w:color w:val="0009D2"/>
                              <w:spacing w:val="19"/>
                              <w:sz w:val="24"/>
                            </w:rPr>
                            <w:t>000418</w:t>
                          </w:r>
                          <w:r w:rsidRPr="00540ADA">
                            <w:rPr>
                              <w:rFonts w:ascii="Arial" w:eastAsia="黑体" w:hAnsi="Arial" w:cs="Arial"/>
                              <w:b/>
                              <w:color w:val="0009D2"/>
                              <w:spacing w:val="19"/>
                              <w:sz w:val="24"/>
                            </w:rPr>
                            <w:t xml:space="preserve">                            </w:t>
                          </w:r>
                          <w:r>
                            <w:rPr>
                              <w:rFonts w:ascii="Arial" w:eastAsia="黑体" w:hAnsi="Arial" w:cs="Arial"/>
                              <w:b/>
                              <w:color w:val="0009D2"/>
                              <w:spacing w:val="19"/>
                              <w:sz w:val="24"/>
                            </w:rPr>
                            <w:t>2022.10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D5F339" id="_x0000_t202" coordsize="21600,21600" o:spt="202" path="m,l,21600r21600,l21600,xe">
              <v:stroke joinstyle="miter"/>
              <v:path gradientshapeok="t" o:connecttype="rect"/>
            </v:shapetype>
            <v:shape id="Text Box 3" o:spid="_x0000_s1060" type="#_x0000_t202" style="position:absolute;margin-left:218.5pt;margin-top:26.35pt;width:326pt;height:51.5pt;z-index:-251620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" filled="f" stroked="f">
              <v:path arrowok="t"/>
              <v:textbox inset="0,0,0,0">
                <w:txbxContent>
                  <w:p w14:paraId="77E23411" w14:textId="77777777" w:rsidR="001A6273" w:rsidRPr="00540ADA" w:rsidRDefault="001A6273" w:rsidP="00077984">
                    <w:pPr>
                      <w:spacing w:line="360" w:lineRule="exact"/>
                      <w:ind w:left="20"/>
                      <w:rPr>
                        <w:rFonts w:ascii="Arial" w:eastAsia="黑体" w:hAnsi="Arial" w:cs="Arial"/>
                        <w:b/>
                        <w:color w:val="0009D2"/>
                        <w:spacing w:val="19"/>
                        <w:sz w:val="36"/>
                      </w:rPr>
                    </w:pPr>
                    <w:r>
                      <w:rPr>
                        <w:rFonts w:ascii="Arial" w:eastAsia="黑体" w:hAnsi="Arial" w:cs="Arial" w:hint="eastAsia"/>
                        <w:b/>
                        <w:color w:val="0009D2"/>
                        <w:spacing w:val="19"/>
                        <w:sz w:val="36"/>
                      </w:rPr>
                      <w:t>景顺长城成长之星股票型</w:t>
                    </w:r>
                    <w:r w:rsidRPr="00540ADA">
                      <w:rPr>
                        <w:rFonts w:ascii="Arial" w:eastAsia="黑体" w:hAnsi="Arial" w:cs="Arial" w:hint="eastAsia"/>
                        <w:b/>
                        <w:color w:val="0009D2"/>
                        <w:spacing w:val="19"/>
                        <w:sz w:val="36"/>
                      </w:rPr>
                      <w:t>基金</w:t>
                    </w:r>
                  </w:p>
                  <w:p w14:paraId="3BF479D2" w14:textId="77777777" w:rsidR="001A6273" w:rsidRPr="00540ADA" w:rsidRDefault="001A6273" w:rsidP="00077984">
                    <w:pPr>
                      <w:spacing w:beforeLines="50" w:before="120" w:afterLines="50" w:after="120"/>
                      <w:ind w:left="23"/>
                      <w:rPr>
                        <w:rFonts w:ascii="Arial" w:eastAsia="黑体" w:hAnsi="Arial" w:cs="Arial"/>
                        <w:b/>
                        <w:sz w:val="32"/>
                      </w:rPr>
                    </w:pPr>
                    <w:r w:rsidRPr="00540ADA">
                      <w:rPr>
                        <w:rFonts w:ascii="Arial" w:eastAsia="黑体" w:hAnsi="Arial" w:cs="Arial"/>
                        <w:b/>
                        <w:color w:val="0009D2"/>
                        <w:spacing w:val="19"/>
                        <w:sz w:val="24"/>
                      </w:rPr>
                      <w:t>基金代码：</w:t>
                    </w:r>
                    <w:r>
                      <w:rPr>
                        <w:rFonts w:ascii="Arial" w:eastAsia="黑体" w:hAnsi="Arial" w:cs="Arial"/>
                        <w:b/>
                        <w:color w:val="0009D2"/>
                        <w:spacing w:val="19"/>
                        <w:sz w:val="24"/>
                      </w:rPr>
                      <w:t>000418</w:t>
                    </w:r>
                    <w:r w:rsidRPr="00540ADA">
                      <w:rPr>
                        <w:rFonts w:ascii="Arial" w:eastAsia="黑体" w:hAnsi="Arial" w:cs="Arial"/>
                        <w:b/>
                        <w:color w:val="0009D2"/>
                        <w:spacing w:val="19"/>
                        <w:sz w:val="24"/>
                      </w:rPr>
                      <w:t xml:space="preserve">                            </w:t>
                    </w:r>
                    <w:r>
                      <w:rPr>
                        <w:rFonts w:ascii="Arial" w:eastAsia="黑体" w:hAnsi="Arial" w:cs="Arial"/>
                        <w:b/>
                        <w:color w:val="0009D2"/>
                        <w:spacing w:val="19"/>
                        <w:sz w:val="24"/>
                      </w:rPr>
                      <w:t>2022.10</w:t>
                    </w:r>
                  </w:p>
                </w:txbxContent>
              </v:textbox>
              <w10:wrap anchorx="page" anchory="page"/>
            </v:shape>
          </w:pict>
        </mc:Fallback>
      </mc:AlternateContent>
    </w:r>
    <w:r>
      <w:rPr>
        <w:noProof/>
      </w:rPr>
      <w:drawing>
        <wp:anchor distT="0" distB="0" distL="114300" distR="114300" simplePos="0" relativeHeight="251694592" behindDoc="0" locked="0" layoutInCell="1" allowOverlap="1" wp14:anchorId="1466E86E" wp14:editId="4AEF872C">
          <wp:simplePos x="0" y="0"/>
          <wp:positionH relativeFrom="column">
            <wp:posOffset>15240</wp:posOffset>
          </wp:positionH>
          <wp:positionV relativeFrom="paragraph">
            <wp:posOffset>42545</wp:posOffset>
          </wp:positionV>
          <wp:extent cx="1469390" cy="354330"/>
          <wp:effectExtent l="0" t="0" r="0" b="7620"/>
          <wp:wrapNone/>
          <wp:docPr id="3" name="图片 3" descr="C:\Users\zhangyh\AppData\Local\Microsoft\Windows\INetCache\Content.Word\Invesco_GW_Logo_Blue_Pos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yh\AppData\Local\Microsoft\Windows\INetCache\Content.Word\Invesco_GW_Logo_Blue_Pos_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69390" cy="35433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730D4" w14:textId="77777777" w:rsidR="001A6273" w:rsidRDefault="001A6273">
    <w:pPr>
      <w:pStyle w:val="a3"/>
      <w:spacing w:line="14" w:lineRule="auto"/>
    </w:pPr>
    <w:r>
      <w:rPr>
        <w:rFonts w:hint="eastAsia"/>
      </w:rPr>
      <w:t>·</w:t>
    </w:r>
    <w:r>
      <w:rPr>
        <w:noProof/>
      </w:rPr>
      <mc:AlternateContent>
        <mc:Choice Requires="wps">
          <w:drawing>
            <wp:anchor distT="0" distB="0" distL="114300" distR="114300" simplePos="0" relativeHeight="251697664" behindDoc="1" locked="0" layoutInCell="1" allowOverlap="1" wp14:anchorId="62217A33" wp14:editId="3959E0DA">
              <wp:simplePos x="0" y="0"/>
              <wp:positionH relativeFrom="page">
                <wp:posOffset>2774950</wp:posOffset>
              </wp:positionH>
              <wp:positionV relativeFrom="page">
                <wp:posOffset>334645</wp:posOffset>
              </wp:positionV>
              <wp:extent cx="4140200" cy="653970"/>
              <wp:effectExtent l="0" t="0" r="12700" b="13335"/>
              <wp:wrapNone/>
              <wp:docPr id="2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140200" cy="653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23AB1" w14:textId="77777777" w:rsidR="001A6273" w:rsidRPr="00540ADA" w:rsidRDefault="001A6273" w:rsidP="00077984">
                          <w:pPr>
                            <w:spacing w:line="360" w:lineRule="exact"/>
                            <w:ind w:left="20"/>
                            <w:rPr>
                              <w:rFonts w:ascii="Arial" w:eastAsia="黑体" w:hAnsi="Arial" w:cs="Arial"/>
                              <w:b/>
                              <w:color w:val="0009D2"/>
                              <w:spacing w:val="19"/>
                              <w:sz w:val="36"/>
                            </w:rPr>
                          </w:pPr>
                          <w:r>
                            <w:rPr>
                              <w:rFonts w:ascii="Arial" w:eastAsia="黑体" w:hAnsi="Arial" w:cs="Arial" w:hint="eastAsia"/>
                              <w:b/>
                              <w:color w:val="0009D2"/>
                              <w:spacing w:val="19"/>
                              <w:sz w:val="36"/>
                            </w:rPr>
                            <w:t>景顺长城成长之星股票型</w:t>
                          </w:r>
                          <w:r w:rsidRPr="00540ADA">
                            <w:rPr>
                              <w:rFonts w:ascii="Arial" w:eastAsia="黑体" w:hAnsi="Arial" w:cs="Arial" w:hint="eastAsia"/>
                              <w:b/>
                              <w:color w:val="0009D2"/>
                              <w:spacing w:val="19"/>
                              <w:sz w:val="36"/>
                            </w:rPr>
                            <w:t>基金</w:t>
                          </w:r>
                        </w:p>
                        <w:p w14:paraId="63C26420" w14:textId="77777777" w:rsidR="001A6273" w:rsidRPr="00540ADA" w:rsidRDefault="001A6273" w:rsidP="00077984">
                          <w:pPr>
                            <w:spacing w:beforeLines="50" w:before="120" w:afterLines="50" w:after="120"/>
                            <w:ind w:left="23"/>
                            <w:rPr>
                              <w:rFonts w:ascii="Arial" w:eastAsia="黑体" w:hAnsi="Arial" w:cs="Arial"/>
                              <w:b/>
                              <w:sz w:val="32"/>
                            </w:rPr>
                          </w:pPr>
                          <w:r w:rsidRPr="00540ADA">
                            <w:rPr>
                              <w:rFonts w:ascii="Arial" w:eastAsia="黑体" w:hAnsi="Arial" w:cs="Arial"/>
                              <w:b/>
                              <w:color w:val="0009D2"/>
                              <w:spacing w:val="19"/>
                              <w:sz w:val="24"/>
                            </w:rPr>
                            <w:t>基金代码：</w:t>
                          </w:r>
                          <w:r>
                            <w:rPr>
                              <w:rFonts w:ascii="Arial" w:eastAsia="黑体" w:hAnsi="Arial" w:cs="Arial"/>
                              <w:b/>
                              <w:color w:val="0009D2"/>
                              <w:spacing w:val="19"/>
                              <w:sz w:val="24"/>
                            </w:rPr>
                            <w:t>000418</w:t>
                          </w:r>
                          <w:r w:rsidRPr="00540ADA">
                            <w:rPr>
                              <w:rFonts w:ascii="Arial" w:eastAsia="黑体" w:hAnsi="Arial" w:cs="Arial"/>
                              <w:b/>
                              <w:color w:val="0009D2"/>
                              <w:spacing w:val="19"/>
                              <w:sz w:val="24"/>
                            </w:rPr>
                            <w:t xml:space="preserve">                            </w:t>
                          </w:r>
                          <w:r>
                            <w:rPr>
                              <w:rFonts w:ascii="Arial" w:eastAsia="黑体" w:hAnsi="Arial" w:cs="Arial"/>
                              <w:b/>
                              <w:color w:val="0009D2"/>
                              <w:spacing w:val="19"/>
                              <w:sz w:val="24"/>
                            </w:rPr>
                            <w:t>2022.10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217A33" id="_x0000_t202" coordsize="21600,21600" o:spt="202" path="m,l,21600r21600,l21600,xe">
              <v:stroke joinstyle="miter"/>
              <v:path gradientshapeok="t" o:connecttype="rect"/>
            </v:shapetype>
            <v:shape id="_x0000_s1061" type="#_x0000_t202" style="position:absolute;margin-left:218.5pt;margin-top:26.35pt;width:326pt;height:51.5pt;z-index:-251618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" filled="f" stroked="f">
              <v:path arrowok="t"/>
              <v:textbox inset="0,0,0,0">
                <w:txbxContent>
                  <w:p w14:paraId="2CF23AB1" w14:textId="77777777" w:rsidR="001A6273" w:rsidRPr="00540ADA" w:rsidRDefault="001A6273" w:rsidP="00077984">
                    <w:pPr>
                      <w:spacing w:line="360" w:lineRule="exact"/>
                      <w:ind w:left="20"/>
                      <w:rPr>
                        <w:rFonts w:ascii="Arial" w:eastAsia="黑体" w:hAnsi="Arial" w:cs="Arial"/>
                        <w:b/>
                        <w:color w:val="0009D2"/>
                        <w:spacing w:val="19"/>
                        <w:sz w:val="36"/>
                      </w:rPr>
                    </w:pPr>
                    <w:r>
                      <w:rPr>
                        <w:rFonts w:ascii="Arial" w:eastAsia="黑体" w:hAnsi="Arial" w:cs="Arial" w:hint="eastAsia"/>
                        <w:b/>
                        <w:color w:val="0009D2"/>
                        <w:spacing w:val="19"/>
                        <w:sz w:val="36"/>
                      </w:rPr>
                      <w:t>景顺长城成长之星股票型</w:t>
                    </w:r>
                    <w:r w:rsidRPr="00540ADA">
                      <w:rPr>
                        <w:rFonts w:ascii="Arial" w:eastAsia="黑体" w:hAnsi="Arial" w:cs="Arial" w:hint="eastAsia"/>
                        <w:b/>
                        <w:color w:val="0009D2"/>
                        <w:spacing w:val="19"/>
                        <w:sz w:val="36"/>
                      </w:rPr>
                      <w:t>基金</w:t>
                    </w:r>
                  </w:p>
                  <w:p w14:paraId="63C26420" w14:textId="77777777" w:rsidR="001A6273" w:rsidRPr="00540ADA" w:rsidRDefault="001A6273" w:rsidP="00077984">
                    <w:pPr>
                      <w:spacing w:beforeLines="50" w:before="120" w:afterLines="50" w:after="120"/>
                      <w:ind w:left="23"/>
                      <w:rPr>
                        <w:rFonts w:ascii="Arial" w:eastAsia="黑体" w:hAnsi="Arial" w:cs="Arial"/>
                        <w:b/>
                        <w:sz w:val="32"/>
                      </w:rPr>
                    </w:pPr>
                    <w:r w:rsidRPr="00540ADA">
                      <w:rPr>
                        <w:rFonts w:ascii="Arial" w:eastAsia="黑体" w:hAnsi="Arial" w:cs="Arial"/>
                        <w:b/>
                        <w:color w:val="0009D2"/>
                        <w:spacing w:val="19"/>
                        <w:sz w:val="24"/>
                      </w:rPr>
                      <w:t>基金代码：</w:t>
                    </w:r>
                    <w:r>
                      <w:rPr>
                        <w:rFonts w:ascii="Arial" w:eastAsia="黑体" w:hAnsi="Arial" w:cs="Arial"/>
                        <w:b/>
                        <w:color w:val="0009D2"/>
                        <w:spacing w:val="19"/>
                        <w:sz w:val="24"/>
                      </w:rPr>
                      <w:t>000418</w:t>
                    </w:r>
                    <w:r w:rsidRPr="00540ADA">
                      <w:rPr>
                        <w:rFonts w:ascii="Arial" w:eastAsia="黑体" w:hAnsi="Arial" w:cs="Arial"/>
                        <w:b/>
                        <w:color w:val="0009D2"/>
                        <w:spacing w:val="19"/>
                        <w:sz w:val="24"/>
                      </w:rPr>
                      <w:t xml:space="preserve">                            </w:t>
                    </w:r>
                    <w:r>
                      <w:rPr>
                        <w:rFonts w:ascii="Arial" w:eastAsia="黑体" w:hAnsi="Arial" w:cs="Arial"/>
                        <w:b/>
                        <w:color w:val="0009D2"/>
                        <w:spacing w:val="19"/>
                        <w:sz w:val="24"/>
                      </w:rPr>
                      <w:t>2022.10</w:t>
                    </w:r>
                  </w:p>
                </w:txbxContent>
              </v:textbox>
              <w10:wrap anchorx="page" anchory="page"/>
            </v:shape>
          </w:pict>
        </mc:Fallback>
      </mc:AlternateContent>
    </w:r>
    <w:r>
      <w:rPr>
        <w:noProof/>
      </w:rPr>
      <w:drawing>
        <wp:anchor distT="0" distB="0" distL="114300" distR="114300" simplePos="0" relativeHeight="251696640" behindDoc="0" locked="0" layoutInCell="1" allowOverlap="1" wp14:anchorId="4813DB5E" wp14:editId="3CD38CA0">
          <wp:simplePos x="0" y="0"/>
          <wp:positionH relativeFrom="column">
            <wp:posOffset>15240</wp:posOffset>
          </wp:positionH>
          <wp:positionV relativeFrom="paragraph">
            <wp:posOffset>42545</wp:posOffset>
          </wp:positionV>
          <wp:extent cx="1469390" cy="354330"/>
          <wp:effectExtent l="0" t="0" r="0" b="7620"/>
          <wp:wrapNone/>
          <wp:docPr id="34" name="图片 34" descr="C:\Users\zhangyh\AppData\Local\Microsoft\Windows\INetCache\Content.Word\Invesco_GW_Logo_Blue_Pos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yh\AppData\Local\Microsoft\Windows\INetCache\Content.Word\Invesco_GW_Logo_Blue_Pos_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69390" cy="35433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591C83" w14:textId="77777777" w:rsidR="00EE462F" w:rsidRDefault="00653A0B">
    <w:pPr>
      <w:pStyle w:val="a3"/>
      <w:spacing w:line="14" w:lineRule="auto"/>
    </w:pPr>
    <w:r>
      <w:rPr>
        <w:rFonts w:hint="eastAsia"/>
      </w:rPr>
      <w:t>·</w:t>
    </w:r>
    <w:r w:rsidR="00077984">
      <w:rPr>
        <w:noProof/>
      </w:rPr>
      <mc:AlternateContent>
        <mc:Choice Requires="wps">
          <w:drawing>
            <wp:anchor distT="0" distB="0" distL="114300" distR="114300" simplePos="0" relativeHeight="251692544" behindDoc="1" locked="0" layoutInCell="1" allowOverlap="1" wp14:anchorId="78EA6E9D" wp14:editId="54A271EC">
              <wp:simplePos x="0" y="0"/>
              <wp:positionH relativeFrom="page">
                <wp:posOffset>2774950</wp:posOffset>
              </wp:positionH>
              <wp:positionV relativeFrom="page">
                <wp:posOffset>334645</wp:posOffset>
              </wp:positionV>
              <wp:extent cx="4140200" cy="653970"/>
              <wp:effectExtent l="0" t="0" r="12700" b="13335"/>
              <wp:wrapNone/>
              <wp:docPr id="7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140200" cy="653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94F75" w14:textId="77777777" w:rsidR="00077984" w:rsidRPr="00540ADA" w:rsidRDefault="00652D86" w:rsidP="00077984">
                          <w:pPr>
                            <w:spacing w:line="360" w:lineRule="exact"/>
                            <w:ind w:left="20"/>
                            <w:rPr>
                              <w:rFonts w:ascii="Arial" w:eastAsia="黑体" w:hAnsi="Arial" w:cs="Arial"/>
                              <w:b/>
                              <w:color w:val="0009D2"/>
                              <w:spacing w:val="19"/>
                              <w:sz w:val="36"/>
                            </w:rPr>
                          </w:pPr>
                          <w:r>
                            <w:rPr>
                              <w:rFonts w:ascii="Arial" w:eastAsia="黑体" w:hAnsi="Arial" w:cs="Arial" w:hint="eastAsia"/>
                              <w:b/>
                              <w:color w:val="0009D2"/>
                              <w:spacing w:val="19"/>
                              <w:sz w:val="36"/>
                            </w:rPr>
                            <w:t>景顺长城</w:t>
                          </w:r>
                          <w:r w:rsidR="00804F51">
                            <w:rPr>
                              <w:rFonts w:ascii="Arial" w:eastAsia="黑体" w:hAnsi="Arial" w:cs="Arial" w:hint="eastAsia"/>
                              <w:b/>
                              <w:color w:val="0009D2"/>
                              <w:spacing w:val="19"/>
                              <w:sz w:val="36"/>
                            </w:rPr>
                            <w:t>成长之星股票型</w:t>
                          </w:r>
                          <w:r w:rsidR="00AA37B8" w:rsidRPr="00540ADA">
                            <w:rPr>
                              <w:rFonts w:ascii="Arial" w:eastAsia="黑体" w:hAnsi="Arial" w:cs="Arial" w:hint="eastAsia"/>
                              <w:b/>
                              <w:color w:val="0009D2"/>
                              <w:spacing w:val="19"/>
                              <w:sz w:val="36"/>
                            </w:rPr>
                            <w:t>基金</w:t>
                          </w:r>
                        </w:p>
                        <w:p w14:paraId="43BA0B4D" w14:textId="77777777" w:rsidR="00077984" w:rsidRPr="00540ADA" w:rsidRDefault="00077984" w:rsidP="00077984">
                          <w:pPr>
                            <w:spacing w:beforeLines="50" w:before="120" w:afterLines="50" w:after="120"/>
                            <w:ind w:left="23"/>
                            <w:rPr>
                              <w:rFonts w:ascii="Arial" w:eastAsia="黑体" w:hAnsi="Arial" w:cs="Arial"/>
                              <w:b/>
                              <w:sz w:val="32"/>
                            </w:rPr>
                          </w:pPr>
                          <w:r w:rsidRPr="00540ADA">
                            <w:rPr>
                              <w:rFonts w:ascii="Arial" w:eastAsia="黑体" w:hAnsi="Arial" w:cs="Arial"/>
                              <w:b/>
                              <w:color w:val="0009D2"/>
                              <w:spacing w:val="19"/>
                              <w:sz w:val="24"/>
                            </w:rPr>
                            <w:t>基金代码：</w:t>
                          </w:r>
                          <w:r w:rsidR="00804F51">
                            <w:rPr>
                              <w:rFonts w:ascii="Arial" w:eastAsia="黑体" w:hAnsi="Arial" w:cs="Arial"/>
                              <w:b/>
                              <w:color w:val="0009D2"/>
                              <w:spacing w:val="19"/>
                              <w:sz w:val="24"/>
                            </w:rPr>
                            <w:t>000418</w:t>
                          </w:r>
                          <w:r w:rsidRPr="00540ADA">
                            <w:rPr>
                              <w:rFonts w:ascii="Arial" w:eastAsia="黑体" w:hAnsi="Arial" w:cs="Arial"/>
                              <w:b/>
                              <w:color w:val="0009D2"/>
                              <w:spacing w:val="19"/>
                              <w:sz w:val="24"/>
                            </w:rPr>
                            <w:t xml:space="preserve">                 </w:t>
                          </w:r>
                          <w:r w:rsidR="00422324" w:rsidRPr="00540ADA">
                            <w:rPr>
                              <w:rFonts w:ascii="Arial" w:eastAsia="黑体" w:hAnsi="Arial" w:cs="Arial"/>
                              <w:b/>
                              <w:color w:val="0009D2"/>
                              <w:spacing w:val="19"/>
                              <w:sz w:val="24"/>
                            </w:rPr>
                            <w:t xml:space="preserve">           </w:t>
                          </w:r>
                          <w:r w:rsidR="00766190">
                            <w:rPr>
                              <w:rFonts w:ascii="Arial" w:eastAsia="黑体" w:hAnsi="Arial" w:cs="Arial"/>
                              <w:b/>
                              <w:color w:val="0009D2"/>
                              <w:spacing w:val="19"/>
                              <w:sz w:val="24"/>
                            </w:rPr>
                            <w:t>2022.</w:t>
                          </w:r>
                          <w:r w:rsidR="00FC1179">
                            <w:rPr>
                              <w:rFonts w:ascii="Arial" w:eastAsia="黑体" w:hAnsi="Arial" w:cs="Arial"/>
                              <w:b/>
                              <w:color w:val="0009D2"/>
                              <w:spacing w:val="19"/>
                              <w:sz w:val="24"/>
                            </w:rPr>
                            <w:t>1</w:t>
                          </w:r>
                          <w:r w:rsidR="00766190">
                            <w:rPr>
                              <w:rFonts w:ascii="Arial" w:eastAsia="黑体" w:hAnsi="Arial" w:cs="Arial"/>
                              <w:b/>
                              <w:color w:val="0009D2"/>
                              <w:spacing w:val="19"/>
                              <w:sz w:val="24"/>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EA6E9D" id="_x0000_t202" coordsize="21600,21600" o:spt="202" path="m,l,21600r21600,l21600,xe">
              <v:stroke joinstyle="miter"/>
              <v:path gradientshapeok="t" o:connecttype="rect"/>
            </v:shapetype>
            <v:shape id="_x0000_s1062" type="#_x0000_t202" style="position:absolute;margin-left:218.5pt;margin-top:26.35pt;width:326pt;height:51.5pt;z-index:-251623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" filled="f" stroked="f">
              <v:path arrowok="t"/>
              <v:textbox inset="0,0,0,0">
                <w:txbxContent>
                  <w:p w14:paraId="19894F75" w14:textId="77777777" w:rsidR="00077984" w:rsidRPr="00540ADA" w:rsidRDefault="00652D86" w:rsidP="00077984">
                    <w:pPr>
                      <w:spacing w:line="360" w:lineRule="exact"/>
                      <w:ind w:left="20"/>
                      <w:rPr>
                        <w:rFonts w:ascii="Arial" w:eastAsia="黑体" w:hAnsi="Arial" w:cs="Arial"/>
                        <w:b/>
                        <w:color w:val="0009D2"/>
                        <w:spacing w:val="19"/>
                        <w:sz w:val="36"/>
                      </w:rPr>
                    </w:pPr>
                    <w:r>
                      <w:rPr>
                        <w:rFonts w:ascii="Arial" w:eastAsia="黑体" w:hAnsi="Arial" w:cs="Arial" w:hint="eastAsia"/>
                        <w:b/>
                        <w:color w:val="0009D2"/>
                        <w:spacing w:val="19"/>
                        <w:sz w:val="36"/>
                      </w:rPr>
                      <w:t>景顺长城</w:t>
                    </w:r>
                    <w:r w:rsidR="00804F51">
                      <w:rPr>
                        <w:rFonts w:ascii="Arial" w:eastAsia="黑体" w:hAnsi="Arial" w:cs="Arial" w:hint="eastAsia"/>
                        <w:b/>
                        <w:color w:val="0009D2"/>
                        <w:spacing w:val="19"/>
                        <w:sz w:val="36"/>
                      </w:rPr>
                      <w:t>成长之星股票型</w:t>
                    </w:r>
                    <w:r w:rsidR="00AA37B8" w:rsidRPr="00540ADA">
                      <w:rPr>
                        <w:rFonts w:ascii="Arial" w:eastAsia="黑体" w:hAnsi="Arial" w:cs="Arial" w:hint="eastAsia"/>
                        <w:b/>
                        <w:color w:val="0009D2"/>
                        <w:spacing w:val="19"/>
                        <w:sz w:val="36"/>
                      </w:rPr>
                      <w:t>基金</w:t>
                    </w:r>
                  </w:p>
                  <w:p w14:paraId="43BA0B4D" w14:textId="77777777" w:rsidR="00077984" w:rsidRPr="00540ADA" w:rsidRDefault="00077984" w:rsidP="00077984">
                    <w:pPr>
                      <w:spacing w:beforeLines="50" w:before="120" w:afterLines="50" w:after="120"/>
                      <w:ind w:left="23"/>
                      <w:rPr>
                        <w:rFonts w:ascii="Arial" w:eastAsia="黑体" w:hAnsi="Arial" w:cs="Arial"/>
                        <w:b/>
                        <w:sz w:val="32"/>
                      </w:rPr>
                    </w:pPr>
                    <w:r w:rsidRPr="00540ADA">
                      <w:rPr>
                        <w:rFonts w:ascii="Arial" w:eastAsia="黑体" w:hAnsi="Arial" w:cs="Arial"/>
                        <w:b/>
                        <w:color w:val="0009D2"/>
                        <w:spacing w:val="19"/>
                        <w:sz w:val="24"/>
                      </w:rPr>
                      <w:t>基金代码：</w:t>
                    </w:r>
                    <w:r w:rsidR="00804F51">
                      <w:rPr>
                        <w:rFonts w:ascii="Arial" w:eastAsia="黑体" w:hAnsi="Arial" w:cs="Arial"/>
                        <w:b/>
                        <w:color w:val="0009D2"/>
                        <w:spacing w:val="19"/>
                        <w:sz w:val="24"/>
                      </w:rPr>
                      <w:t>000418</w:t>
                    </w:r>
                    <w:r w:rsidRPr="00540ADA">
                      <w:rPr>
                        <w:rFonts w:ascii="Arial" w:eastAsia="黑体" w:hAnsi="Arial" w:cs="Arial"/>
                        <w:b/>
                        <w:color w:val="0009D2"/>
                        <w:spacing w:val="19"/>
                        <w:sz w:val="24"/>
                      </w:rPr>
                      <w:t xml:space="preserve">                 </w:t>
                    </w:r>
                    <w:r w:rsidR="00422324" w:rsidRPr="00540ADA">
                      <w:rPr>
                        <w:rFonts w:ascii="Arial" w:eastAsia="黑体" w:hAnsi="Arial" w:cs="Arial"/>
                        <w:b/>
                        <w:color w:val="0009D2"/>
                        <w:spacing w:val="19"/>
                        <w:sz w:val="24"/>
                      </w:rPr>
                      <w:t xml:space="preserve">           </w:t>
                    </w:r>
                    <w:r w:rsidR="00766190">
                      <w:rPr>
                        <w:rFonts w:ascii="Arial" w:eastAsia="黑体" w:hAnsi="Arial" w:cs="Arial"/>
                        <w:b/>
                        <w:color w:val="0009D2"/>
                        <w:spacing w:val="19"/>
                        <w:sz w:val="24"/>
                      </w:rPr>
                      <w:t>2022.</w:t>
                    </w:r>
                    <w:r w:rsidR="00FC1179">
                      <w:rPr>
                        <w:rFonts w:ascii="Arial" w:eastAsia="黑体" w:hAnsi="Arial" w:cs="Arial"/>
                        <w:b/>
                        <w:color w:val="0009D2"/>
                        <w:spacing w:val="19"/>
                        <w:sz w:val="24"/>
                      </w:rPr>
                      <w:t>1</w:t>
                    </w:r>
                    <w:r w:rsidR="00766190">
                      <w:rPr>
                        <w:rFonts w:ascii="Arial" w:eastAsia="黑体" w:hAnsi="Arial" w:cs="Arial"/>
                        <w:b/>
                        <w:color w:val="0009D2"/>
                        <w:spacing w:val="19"/>
                        <w:sz w:val="24"/>
                      </w:rPr>
                      <w:t>0</w:t>
                    </w:r>
                  </w:p>
                </w:txbxContent>
              </v:textbox>
              <w10:wrap anchorx="page" anchory="page"/>
            </v:shape>
          </w:pict>
        </mc:Fallback>
      </mc:AlternateContent>
    </w:r>
    <w:r w:rsidR="001C0450">
      <w:rPr>
        <w:noProof/>
      </w:rPr>
      <w:drawing>
        <wp:anchor distT="0" distB="0" distL="114300" distR="114300" simplePos="0" relativeHeight="251681280" behindDoc="0" locked="0" layoutInCell="1" allowOverlap="1" wp14:anchorId="76F9525B" wp14:editId="55D97547">
          <wp:simplePos x="0" y="0"/>
          <wp:positionH relativeFrom="column">
            <wp:posOffset>15240</wp:posOffset>
          </wp:positionH>
          <wp:positionV relativeFrom="paragraph">
            <wp:posOffset>42545</wp:posOffset>
          </wp:positionV>
          <wp:extent cx="1469390" cy="354330"/>
          <wp:effectExtent l="0" t="0" r="0" b="7620"/>
          <wp:wrapNone/>
          <wp:docPr id="73" name="图片 73" descr="C:\Users\zhangyh\AppData\Local\Microsoft\Windows\INetCache\Content.Word\Invesco_GW_Logo_Blue_Pos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yh\AppData\Local\Microsoft\Windows\INetCache\Content.Word\Invesco_GW_Logo_Blue_Pos_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69390" cy="35433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E209E"/>
    <w:multiLevelType w:val="hybridMultilevel"/>
    <w:tmpl w:val="EF24BD7C"/>
    <w:lvl w:ilvl="0" w:tplc="B95A6AB0">
      <w:start w:val="1"/>
      <w:numFmt w:val="bullet"/>
      <w:lvlText w:val="•"/>
      <w:lvlJc w:val="left"/>
      <w:pPr>
        <w:ind w:left="420" w:hanging="420"/>
      </w:pPr>
      <w:rPr>
        <w:rFonts w:ascii="Arial" w:hAnsi="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B1C6ADB"/>
    <w:multiLevelType w:val="hybridMultilevel"/>
    <w:tmpl w:val="3A120F44"/>
    <w:lvl w:ilvl="0" w:tplc="0EA2C194">
      <w:numFmt w:val="bullet"/>
      <w:lvlText w:val="•"/>
      <w:lvlJc w:val="left"/>
      <w:pPr>
        <w:ind w:left="420" w:hanging="420"/>
      </w:pPr>
      <w:rPr>
        <w:rFonts w:hint="default"/>
        <w:lang w:val="en-US" w:eastAsia="zh-CN" w:bidi="ar-S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9ED5450"/>
    <w:multiLevelType w:val="hybridMultilevel"/>
    <w:tmpl w:val="861C5A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01632FD"/>
    <w:multiLevelType w:val="hybridMultilevel"/>
    <w:tmpl w:val="8C648120"/>
    <w:lvl w:ilvl="0" w:tplc="0EA2C194">
      <w:numFmt w:val="bullet"/>
      <w:lvlText w:val="•"/>
      <w:lvlJc w:val="left"/>
      <w:pPr>
        <w:ind w:left="420" w:hanging="420"/>
      </w:pPr>
      <w:rPr>
        <w:rFonts w:hint="default"/>
        <w:lang w:val="en-US" w:eastAsia="zh-CN" w:bidi="ar-S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312262B"/>
    <w:multiLevelType w:val="hybridMultilevel"/>
    <w:tmpl w:val="D8585492"/>
    <w:lvl w:ilvl="0" w:tplc="0EA2C194">
      <w:numFmt w:val="bullet"/>
      <w:lvlText w:val="•"/>
      <w:lvlJc w:val="left"/>
      <w:pPr>
        <w:ind w:left="420" w:hanging="420"/>
      </w:pPr>
      <w:rPr>
        <w:rFonts w:hint="default"/>
        <w:lang w:val="en-US" w:eastAsia="zh-CN" w:bidi="ar-S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4E92822"/>
    <w:multiLevelType w:val="hybridMultilevel"/>
    <w:tmpl w:val="AD0077D0"/>
    <w:lvl w:ilvl="0" w:tplc="0EA2C194">
      <w:numFmt w:val="bullet"/>
      <w:lvlText w:val="•"/>
      <w:lvlJc w:val="left"/>
      <w:pPr>
        <w:ind w:left="420" w:hanging="420"/>
      </w:pPr>
      <w:rPr>
        <w:rFonts w:hint="default"/>
        <w:lang w:val="en-US" w:eastAsia="zh-CN" w:bidi="ar-S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AEB426C"/>
    <w:multiLevelType w:val="hybridMultilevel"/>
    <w:tmpl w:val="B3904A3A"/>
    <w:lvl w:ilvl="0" w:tplc="F890690E">
      <w:start w:val="1"/>
      <w:numFmt w:val="bullet"/>
      <w:lvlText w:val="•"/>
      <w:lvlJc w:val="left"/>
      <w:pPr>
        <w:tabs>
          <w:tab w:val="num" w:pos="720"/>
        </w:tabs>
        <w:ind w:left="720" w:hanging="360"/>
      </w:pPr>
      <w:rPr>
        <w:rFonts w:ascii="Arial" w:hAnsi="Arial" w:hint="default"/>
      </w:rPr>
    </w:lvl>
    <w:lvl w:ilvl="1" w:tplc="D98EB4D8">
      <w:start w:val="1"/>
      <w:numFmt w:val="bullet"/>
      <w:lvlText w:val="•"/>
      <w:lvlJc w:val="left"/>
      <w:pPr>
        <w:tabs>
          <w:tab w:val="num" w:pos="1440"/>
        </w:tabs>
        <w:ind w:left="1440" w:hanging="360"/>
      </w:pPr>
      <w:rPr>
        <w:rFonts w:ascii="Arial" w:hAnsi="Arial" w:hint="default"/>
      </w:rPr>
    </w:lvl>
    <w:lvl w:ilvl="2" w:tplc="3AF89F60" w:tentative="1">
      <w:start w:val="1"/>
      <w:numFmt w:val="bullet"/>
      <w:lvlText w:val="•"/>
      <w:lvlJc w:val="left"/>
      <w:pPr>
        <w:tabs>
          <w:tab w:val="num" w:pos="2160"/>
        </w:tabs>
        <w:ind w:left="2160" w:hanging="360"/>
      </w:pPr>
      <w:rPr>
        <w:rFonts w:ascii="Arial" w:hAnsi="Arial" w:hint="default"/>
      </w:rPr>
    </w:lvl>
    <w:lvl w:ilvl="3" w:tplc="C47A2220" w:tentative="1">
      <w:start w:val="1"/>
      <w:numFmt w:val="bullet"/>
      <w:lvlText w:val="•"/>
      <w:lvlJc w:val="left"/>
      <w:pPr>
        <w:tabs>
          <w:tab w:val="num" w:pos="2880"/>
        </w:tabs>
        <w:ind w:left="2880" w:hanging="360"/>
      </w:pPr>
      <w:rPr>
        <w:rFonts w:ascii="Arial" w:hAnsi="Arial" w:hint="default"/>
      </w:rPr>
    </w:lvl>
    <w:lvl w:ilvl="4" w:tplc="A394EE84" w:tentative="1">
      <w:start w:val="1"/>
      <w:numFmt w:val="bullet"/>
      <w:lvlText w:val="•"/>
      <w:lvlJc w:val="left"/>
      <w:pPr>
        <w:tabs>
          <w:tab w:val="num" w:pos="3600"/>
        </w:tabs>
        <w:ind w:left="3600" w:hanging="360"/>
      </w:pPr>
      <w:rPr>
        <w:rFonts w:ascii="Arial" w:hAnsi="Arial" w:hint="default"/>
      </w:rPr>
    </w:lvl>
    <w:lvl w:ilvl="5" w:tplc="D41CD376" w:tentative="1">
      <w:start w:val="1"/>
      <w:numFmt w:val="bullet"/>
      <w:lvlText w:val="•"/>
      <w:lvlJc w:val="left"/>
      <w:pPr>
        <w:tabs>
          <w:tab w:val="num" w:pos="4320"/>
        </w:tabs>
        <w:ind w:left="4320" w:hanging="360"/>
      </w:pPr>
      <w:rPr>
        <w:rFonts w:ascii="Arial" w:hAnsi="Arial" w:hint="default"/>
      </w:rPr>
    </w:lvl>
    <w:lvl w:ilvl="6" w:tplc="F99EEE18" w:tentative="1">
      <w:start w:val="1"/>
      <w:numFmt w:val="bullet"/>
      <w:lvlText w:val="•"/>
      <w:lvlJc w:val="left"/>
      <w:pPr>
        <w:tabs>
          <w:tab w:val="num" w:pos="5040"/>
        </w:tabs>
        <w:ind w:left="5040" w:hanging="360"/>
      </w:pPr>
      <w:rPr>
        <w:rFonts w:ascii="Arial" w:hAnsi="Arial" w:hint="default"/>
      </w:rPr>
    </w:lvl>
    <w:lvl w:ilvl="7" w:tplc="A6E2D904" w:tentative="1">
      <w:start w:val="1"/>
      <w:numFmt w:val="bullet"/>
      <w:lvlText w:val="•"/>
      <w:lvlJc w:val="left"/>
      <w:pPr>
        <w:tabs>
          <w:tab w:val="num" w:pos="5760"/>
        </w:tabs>
        <w:ind w:left="5760" w:hanging="360"/>
      </w:pPr>
      <w:rPr>
        <w:rFonts w:ascii="Arial" w:hAnsi="Arial" w:hint="default"/>
      </w:rPr>
    </w:lvl>
    <w:lvl w:ilvl="8" w:tplc="043CA9B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AF62667"/>
    <w:multiLevelType w:val="hybridMultilevel"/>
    <w:tmpl w:val="043E2AF8"/>
    <w:lvl w:ilvl="0" w:tplc="D9FC21D6">
      <w:start w:val="1"/>
      <w:numFmt w:val="decimal"/>
      <w:lvlText w:val="%1."/>
      <w:lvlJc w:val="left"/>
      <w:pPr>
        <w:ind w:left="194" w:hanging="198"/>
      </w:pPr>
      <w:rPr>
        <w:rFonts w:ascii="宋体" w:eastAsia="宋体" w:hAnsi="宋体" w:cs="宋体" w:hint="default"/>
        <w:spacing w:val="0"/>
        <w:w w:val="100"/>
        <w:sz w:val="11"/>
        <w:szCs w:val="11"/>
        <w:lang w:val="en-US" w:eastAsia="zh-CN" w:bidi="ar-SA"/>
      </w:rPr>
    </w:lvl>
    <w:lvl w:ilvl="1" w:tplc="87E01256">
      <w:numFmt w:val="bullet"/>
      <w:lvlText w:val="•"/>
      <w:lvlJc w:val="left"/>
      <w:pPr>
        <w:ind w:left="1265" w:hanging="198"/>
      </w:pPr>
      <w:rPr>
        <w:rFonts w:hint="default"/>
        <w:lang w:val="en-US" w:eastAsia="zh-CN" w:bidi="ar-SA"/>
      </w:rPr>
    </w:lvl>
    <w:lvl w:ilvl="2" w:tplc="ADD071A2">
      <w:numFmt w:val="bullet"/>
      <w:lvlText w:val="•"/>
      <w:lvlJc w:val="left"/>
      <w:pPr>
        <w:ind w:left="2330" w:hanging="198"/>
      </w:pPr>
      <w:rPr>
        <w:rFonts w:hint="default"/>
        <w:lang w:val="en-US" w:eastAsia="zh-CN" w:bidi="ar-SA"/>
      </w:rPr>
    </w:lvl>
    <w:lvl w:ilvl="3" w:tplc="ED1AB374">
      <w:numFmt w:val="bullet"/>
      <w:lvlText w:val="•"/>
      <w:lvlJc w:val="left"/>
      <w:pPr>
        <w:ind w:left="3395" w:hanging="198"/>
      </w:pPr>
      <w:rPr>
        <w:rFonts w:hint="default"/>
        <w:lang w:val="en-US" w:eastAsia="zh-CN" w:bidi="ar-SA"/>
      </w:rPr>
    </w:lvl>
    <w:lvl w:ilvl="4" w:tplc="1DEEA882">
      <w:numFmt w:val="bullet"/>
      <w:lvlText w:val="•"/>
      <w:lvlJc w:val="left"/>
      <w:pPr>
        <w:ind w:left="4460" w:hanging="198"/>
      </w:pPr>
      <w:rPr>
        <w:rFonts w:hint="default"/>
        <w:lang w:val="en-US" w:eastAsia="zh-CN" w:bidi="ar-SA"/>
      </w:rPr>
    </w:lvl>
    <w:lvl w:ilvl="5" w:tplc="29168434">
      <w:numFmt w:val="bullet"/>
      <w:lvlText w:val="•"/>
      <w:lvlJc w:val="left"/>
      <w:pPr>
        <w:ind w:left="5526" w:hanging="198"/>
      </w:pPr>
      <w:rPr>
        <w:rFonts w:hint="default"/>
        <w:lang w:val="en-US" w:eastAsia="zh-CN" w:bidi="ar-SA"/>
      </w:rPr>
    </w:lvl>
    <w:lvl w:ilvl="6" w:tplc="5C2C68BE">
      <w:numFmt w:val="bullet"/>
      <w:lvlText w:val="•"/>
      <w:lvlJc w:val="left"/>
      <w:pPr>
        <w:ind w:left="6591" w:hanging="198"/>
      </w:pPr>
      <w:rPr>
        <w:rFonts w:hint="default"/>
        <w:lang w:val="en-US" w:eastAsia="zh-CN" w:bidi="ar-SA"/>
      </w:rPr>
    </w:lvl>
    <w:lvl w:ilvl="7" w:tplc="B7CCC0F0">
      <w:numFmt w:val="bullet"/>
      <w:lvlText w:val="•"/>
      <w:lvlJc w:val="left"/>
      <w:pPr>
        <w:ind w:left="7656" w:hanging="198"/>
      </w:pPr>
      <w:rPr>
        <w:rFonts w:hint="default"/>
        <w:lang w:val="en-US" w:eastAsia="zh-CN" w:bidi="ar-SA"/>
      </w:rPr>
    </w:lvl>
    <w:lvl w:ilvl="8" w:tplc="4CD28F24">
      <w:numFmt w:val="bullet"/>
      <w:lvlText w:val="•"/>
      <w:lvlJc w:val="left"/>
      <w:pPr>
        <w:ind w:left="8721" w:hanging="198"/>
      </w:pPr>
      <w:rPr>
        <w:rFonts w:hint="default"/>
        <w:lang w:val="en-US" w:eastAsia="zh-CN" w:bidi="ar-SA"/>
      </w:rPr>
    </w:lvl>
  </w:abstractNum>
  <w:abstractNum w:abstractNumId="8" w15:restartNumberingAfterBreak="0">
    <w:nsid w:val="472A66FF"/>
    <w:multiLevelType w:val="hybridMultilevel"/>
    <w:tmpl w:val="478AD34C"/>
    <w:lvl w:ilvl="0" w:tplc="0EA2C194">
      <w:numFmt w:val="bullet"/>
      <w:lvlText w:val="•"/>
      <w:lvlJc w:val="left"/>
      <w:pPr>
        <w:ind w:left="420" w:hanging="420"/>
      </w:pPr>
      <w:rPr>
        <w:rFonts w:hint="default"/>
        <w:lang w:val="en-US" w:eastAsia="zh-CN" w:bidi="ar-S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72C24E9"/>
    <w:multiLevelType w:val="hybridMultilevel"/>
    <w:tmpl w:val="794AA67A"/>
    <w:lvl w:ilvl="0" w:tplc="B95A6AB0">
      <w:start w:val="1"/>
      <w:numFmt w:val="bullet"/>
      <w:lvlText w:val="•"/>
      <w:lvlJc w:val="left"/>
      <w:pPr>
        <w:ind w:left="420" w:hanging="420"/>
      </w:pPr>
      <w:rPr>
        <w:rFonts w:ascii="Arial" w:hAnsi="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BB3601F"/>
    <w:multiLevelType w:val="hybridMultilevel"/>
    <w:tmpl w:val="9968D6A0"/>
    <w:lvl w:ilvl="0" w:tplc="D4125F2A">
      <w:start w:val="1"/>
      <w:numFmt w:val="bullet"/>
      <w:lvlText w:val=""/>
      <w:lvlJc w:val="left"/>
      <w:pPr>
        <w:ind w:left="1413" w:hanging="420"/>
      </w:pPr>
      <w:rPr>
        <w:rFonts w:ascii="Wingdings" w:hAnsi="Wingdings" w:hint="default"/>
        <w:sz w:val="15"/>
        <w:szCs w:val="15"/>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2E25EFF"/>
    <w:multiLevelType w:val="hybridMultilevel"/>
    <w:tmpl w:val="56C057FA"/>
    <w:lvl w:ilvl="0" w:tplc="0EA2C194">
      <w:numFmt w:val="bullet"/>
      <w:lvlText w:val="•"/>
      <w:lvlJc w:val="left"/>
      <w:pPr>
        <w:ind w:left="420" w:hanging="420"/>
      </w:pPr>
      <w:rPr>
        <w:rFonts w:hint="default"/>
        <w:lang w:val="en-US" w:eastAsia="zh-CN" w:bidi="ar-S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5D35958"/>
    <w:multiLevelType w:val="hybridMultilevel"/>
    <w:tmpl w:val="96861DA8"/>
    <w:lvl w:ilvl="0" w:tplc="3D7AE650">
      <w:start w:val="4"/>
      <w:numFmt w:val="decimal"/>
      <w:lvlText w:val="%1."/>
      <w:lvlJc w:val="left"/>
      <w:pPr>
        <w:ind w:left="194" w:hanging="198"/>
      </w:pPr>
      <w:rPr>
        <w:rFonts w:ascii="宋体" w:eastAsia="宋体" w:hAnsi="宋体" w:cs="宋体" w:hint="default"/>
        <w:spacing w:val="0"/>
        <w:w w:val="100"/>
        <w:sz w:val="11"/>
        <w:szCs w:val="11"/>
        <w:lang w:val="en-US" w:eastAsia="zh-CN" w:bidi="ar-SA"/>
      </w:rPr>
    </w:lvl>
    <w:lvl w:ilvl="1" w:tplc="0EA2C194">
      <w:numFmt w:val="bullet"/>
      <w:lvlText w:val="•"/>
      <w:lvlJc w:val="left"/>
      <w:pPr>
        <w:ind w:left="1265" w:hanging="198"/>
      </w:pPr>
      <w:rPr>
        <w:rFonts w:hint="default"/>
        <w:lang w:val="en-US" w:eastAsia="zh-CN" w:bidi="ar-SA"/>
      </w:rPr>
    </w:lvl>
    <w:lvl w:ilvl="2" w:tplc="DE749F7A">
      <w:numFmt w:val="bullet"/>
      <w:lvlText w:val="•"/>
      <w:lvlJc w:val="left"/>
      <w:pPr>
        <w:ind w:left="2330" w:hanging="198"/>
      </w:pPr>
      <w:rPr>
        <w:rFonts w:hint="default"/>
        <w:lang w:val="en-US" w:eastAsia="zh-CN" w:bidi="ar-SA"/>
      </w:rPr>
    </w:lvl>
    <w:lvl w:ilvl="3" w:tplc="82D4674A">
      <w:numFmt w:val="bullet"/>
      <w:lvlText w:val="•"/>
      <w:lvlJc w:val="left"/>
      <w:pPr>
        <w:ind w:left="3395" w:hanging="198"/>
      </w:pPr>
      <w:rPr>
        <w:rFonts w:hint="default"/>
        <w:lang w:val="en-US" w:eastAsia="zh-CN" w:bidi="ar-SA"/>
      </w:rPr>
    </w:lvl>
    <w:lvl w:ilvl="4" w:tplc="142657D6">
      <w:numFmt w:val="bullet"/>
      <w:lvlText w:val="•"/>
      <w:lvlJc w:val="left"/>
      <w:pPr>
        <w:ind w:left="4460" w:hanging="198"/>
      </w:pPr>
      <w:rPr>
        <w:rFonts w:hint="default"/>
        <w:lang w:val="en-US" w:eastAsia="zh-CN" w:bidi="ar-SA"/>
      </w:rPr>
    </w:lvl>
    <w:lvl w:ilvl="5" w:tplc="0DA4A94C">
      <w:numFmt w:val="bullet"/>
      <w:lvlText w:val="•"/>
      <w:lvlJc w:val="left"/>
      <w:pPr>
        <w:ind w:left="5526" w:hanging="198"/>
      </w:pPr>
      <w:rPr>
        <w:rFonts w:hint="default"/>
        <w:lang w:val="en-US" w:eastAsia="zh-CN" w:bidi="ar-SA"/>
      </w:rPr>
    </w:lvl>
    <w:lvl w:ilvl="6" w:tplc="4ACAB820">
      <w:numFmt w:val="bullet"/>
      <w:lvlText w:val="•"/>
      <w:lvlJc w:val="left"/>
      <w:pPr>
        <w:ind w:left="6591" w:hanging="198"/>
      </w:pPr>
      <w:rPr>
        <w:rFonts w:hint="default"/>
        <w:lang w:val="en-US" w:eastAsia="zh-CN" w:bidi="ar-SA"/>
      </w:rPr>
    </w:lvl>
    <w:lvl w:ilvl="7" w:tplc="1982041C">
      <w:numFmt w:val="bullet"/>
      <w:lvlText w:val="•"/>
      <w:lvlJc w:val="left"/>
      <w:pPr>
        <w:ind w:left="7656" w:hanging="198"/>
      </w:pPr>
      <w:rPr>
        <w:rFonts w:hint="default"/>
        <w:lang w:val="en-US" w:eastAsia="zh-CN" w:bidi="ar-SA"/>
      </w:rPr>
    </w:lvl>
    <w:lvl w:ilvl="8" w:tplc="24F29BFA">
      <w:numFmt w:val="bullet"/>
      <w:lvlText w:val="•"/>
      <w:lvlJc w:val="left"/>
      <w:pPr>
        <w:ind w:left="8721" w:hanging="198"/>
      </w:pPr>
      <w:rPr>
        <w:rFonts w:hint="default"/>
        <w:lang w:val="en-US" w:eastAsia="zh-CN" w:bidi="ar-SA"/>
      </w:rPr>
    </w:lvl>
  </w:abstractNum>
  <w:abstractNum w:abstractNumId="13" w15:restartNumberingAfterBreak="0">
    <w:nsid w:val="63877B94"/>
    <w:multiLevelType w:val="hybridMultilevel"/>
    <w:tmpl w:val="67CEBDC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58439D9"/>
    <w:multiLevelType w:val="hybridMultilevel"/>
    <w:tmpl w:val="1056FB96"/>
    <w:lvl w:ilvl="0" w:tplc="F890690E">
      <w:start w:val="1"/>
      <w:numFmt w:val="bullet"/>
      <w:lvlText w:val="•"/>
      <w:lvlJc w:val="left"/>
      <w:pPr>
        <w:ind w:left="420" w:hanging="420"/>
      </w:pPr>
      <w:rPr>
        <w:rFonts w:ascii="Arial" w:hAnsi="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669C4124"/>
    <w:multiLevelType w:val="hybridMultilevel"/>
    <w:tmpl w:val="A91C1DB8"/>
    <w:lvl w:ilvl="0" w:tplc="0EA2C194">
      <w:numFmt w:val="bullet"/>
      <w:lvlText w:val="•"/>
      <w:lvlJc w:val="left"/>
      <w:pPr>
        <w:ind w:left="420" w:hanging="420"/>
      </w:pPr>
      <w:rPr>
        <w:rFonts w:hint="default"/>
        <w:lang w:val="en-US" w:eastAsia="zh-CN" w:bidi="ar-S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2"/>
  </w:num>
  <w:num w:numId="2">
    <w:abstractNumId w:val="7"/>
  </w:num>
  <w:num w:numId="3">
    <w:abstractNumId w:val="8"/>
  </w:num>
  <w:num w:numId="4">
    <w:abstractNumId w:val="5"/>
  </w:num>
  <w:num w:numId="5">
    <w:abstractNumId w:val="13"/>
  </w:num>
  <w:num w:numId="6">
    <w:abstractNumId w:val="10"/>
  </w:num>
  <w:num w:numId="7">
    <w:abstractNumId w:val="11"/>
  </w:num>
  <w:num w:numId="8">
    <w:abstractNumId w:val="4"/>
  </w:num>
  <w:num w:numId="9">
    <w:abstractNumId w:val="2"/>
  </w:num>
  <w:num w:numId="10">
    <w:abstractNumId w:val="15"/>
  </w:num>
  <w:num w:numId="11">
    <w:abstractNumId w:val="3"/>
  </w:num>
  <w:num w:numId="12">
    <w:abstractNumId w:val="0"/>
  </w:num>
  <w:num w:numId="13">
    <w:abstractNumId w:val="9"/>
  </w:num>
  <w:num w:numId="14">
    <w:abstractNumId w:val="1"/>
  </w:num>
  <w:num w:numId="15">
    <w:abstractNumId w:val="6"/>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462F"/>
    <w:rsid w:val="00007100"/>
    <w:rsid w:val="00026EDA"/>
    <w:rsid w:val="00075E16"/>
    <w:rsid w:val="00077984"/>
    <w:rsid w:val="00084FE6"/>
    <w:rsid w:val="000857D1"/>
    <w:rsid w:val="000A4B76"/>
    <w:rsid w:val="000C2E43"/>
    <w:rsid w:val="000C2E8F"/>
    <w:rsid w:val="000F419D"/>
    <w:rsid w:val="000F492F"/>
    <w:rsid w:val="001204D0"/>
    <w:rsid w:val="00156185"/>
    <w:rsid w:val="00162BD8"/>
    <w:rsid w:val="00174C9B"/>
    <w:rsid w:val="0017677B"/>
    <w:rsid w:val="00187E61"/>
    <w:rsid w:val="00191C09"/>
    <w:rsid w:val="001A6273"/>
    <w:rsid w:val="001B7D41"/>
    <w:rsid w:val="001C0450"/>
    <w:rsid w:val="001C7727"/>
    <w:rsid w:val="001D0DAA"/>
    <w:rsid w:val="001D5CE5"/>
    <w:rsid w:val="001D6EC6"/>
    <w:rsid w:val="002169F8"/>
    <w:rsid w:val="00220932"/>
    <w:rsid w:val="00234F85"/>
    <w:rsid w:val="00251F40"/>
    <w:rsid w:val="002522B0"/>
    <w:rsid w:val="00277E53"/>
    <w:rsid w:val="002A113E"/>
    <w:rsid w:val="002B41C5"/>
    <w:rsid w:val="002B4447"/>
    <w:rsid w:val="002D1B1D"/>
    <w:rsid w:val="002D3A95"/>
    <w:rsid w:val="002E3A59"/>
    <w:rsid w:val="003105DF"/>
    <w:rsid w:val="0032113C"/>
    <w:rsid w:val="00360070"/>
    <w:rsid w:val="00383A8B"/>
    <w:rsid w:val="003D5E25"/>
    <w:rsid w:val="003F69E0"/>
    <w:rsid w:val="004046B2"/>
    <w:rsid w:val="00405DE0"/>
    <w:rsid w:val="00416DF4"/>
    <w:rsid w:val="00421983"/>
    <w:rsid w:val="00422324"/>
    <w:rsid w:val="00435BC3"/>
    <w:rsid w:val="0044619D"/>
    <w:rsid w:val="004515D5"/>
    <w:rsid w:val="004A199C"/>
    <w:rsid w:val="004C487C"/>
    <w:rsid w:val="004D1249"/>
    <w:rsid w:val="004D3204"/>
    <w:rsid w:val="004E0607"/>
    <w:rsid w:val="00507A17"/>
    <w:rsid w:val="00520622"/>
    <w:rsid w:val="00540ADA"/>
    <w:rsid w:val="00547CD7"/>
    <w:rsid w:val="005719E9"/>
    <w:rsid w:val="005A0698"/>
    <w:rsid w:val="005C2004"/>
    <w:rsid w:val="005E4F7E"/>
    <w:rsid w:val="005F37E6"/>
    <w:rsid w:val="006071D9"/>
    <w:rsid w:val="00610C95"/>
    <w:rsid w:val="00640C4B"/>
    <w:rsid w:val="00652D86"/>
    <w:rsid w:val="00653A0B"/>
    <w:rsid w:val="00654F4F"/>
    <w:rsid w:val="00661F6D"/>
    <w:rsid w:val="006643AD"/>
    <w:rsid w:val="00665A0B"/>
    <w:rsid w:val="00693E33"/>
    <w:rsid w:val="006D43E7"/>
    <w:rsid w:val="00705E07"/>
    <w:rsid w:val="00713AA2"/>
    <w:rsid w:val="0071470E"/>
    <w:rsid w:val="00716FFD"/>
    <w:rsid w:val="00721406"/>
    <w:rsid w:val="007223A8"/>
    <w:rsid w:val="007471E7"/>
    <w:rsid w:val="00766190"/>
    <w:rsid w:val="00770906"/>
    <w:rsid w:val="007836DA"/>
    <w:rsid w:val="007A55D4"/>
    <w:rsid w:val="007B6F55"/>
    <w:rsid w:val="007C0995"/>
    <w:rsid w:val="007C4EF1"/>
    <w:rsid w:val="007D28F1"/>
    <w:rsid w:val="0080182C"/>
    <w:rsid w:val="00804F51"/>
    <w:rsid w:val="0081508E"/>
    <w:rsid w:val="008171C2"/>
    <w:rsid w:val="008238A2"/>
    <w:rsid w:val="0083653C"/>
    <w:rsid w:val="00847FF2"/>
    <w:rsid w:val="008E368C"/>
    <w:rsid w:val="008F2161"/>
    <w:rsid w:val="00955913"/>
    <w:rsid w:val="0095666F"/>
    <w:rsid w:val="00980C25"/>
    <w:rsid w:val="009A09B8"/>
    <w:rsid w:val="009B5FB9"/>
    <w:rsid w:val="009C3696"/>
    <w:rsid w:val="009E406E"/>
    <w:rsid w:val="009F0DAF"/>
    <w:rsid w:val="009F311C"/>
    <w:rsid w:val="009F64A0"/>
    <w:rsid w:val="00A134F8"/>
    <w:rsid w:val="00A225C2"/>
    <w:rsid w:val="00A833D9"/>
    <w:rsid w:val="00A96C5E"/>
    <w:rsid w:val="00AA302D"/>
    <w:rsid w:val="00AA37B8"/>
    <w:rsid w:val="00AD5C07"/>
    <w:rsid w:val="00AE7007"/>
    <w:rsid w:val="00AF4386"/>
    <w:rsid w:val="00B059C7"/>
    <w:rsid w:val="00B129D4"/>
    <w:rsid w:val="00B351E8"/>
    <w:rsid w:val="00B40F4A"/>
    <w:rsid w:val="00B5223E"/>
    <w:rsid w:val="00B6516E"/>
    <w:rsid w:val="00B66FA6"/>
    <w:rsid w:val="00BA1C60"/>
    <w:rsid w:val="00BB7151"/>
    <w:rsid w:val="00BC28C9"/>
    <w:rsid w:val="00BC629D"/>
    <w:rsid w:val="00BE0D41"/>
    <w:rsid w:val="00BF156E"/>
    <w:rsid w:val="00BF2F6B"/>
    <w:rsid w:val="00C01DE4"/>
    <w:rsid w:val="00C40AA2"/>
    <w:rsid w:val="00C50786"/>
    <w:rsid w:val="00C56904"/>
    <w:rsid w:val="00C8543F"/>
    <w:rsid w:val="00C86C5B"/>
    <w:rsid w:val="00CB5BEA"/>
    <w:rsid w:val="00CD6D17"/>
    <w:rsid w:val="00CF2EEE"/>
    <w:rsid w:val="00D1754E"/>
    <w:rsid w:val="00D302EF"/>
    <w:rsid w:val="00D35B0C"/>
    <w:rsid w:val="00D422EF"/>
    <w:rsid w:val="00D53603"/>
    <w:rsid w:val="00D67BA4"/>
    <w:rsid w:val="00D82FCC"/>
    <w:rsid w:val="00D85E87"/>
    <w:rsid w:val="00D956DC"/>
    <w:rsid w:val="00DA03A2"/>
    <w:rsid w:val="00DA6A00"/>
    <w:rsid w:val="00DC7004"/>
    <w:rsid w:val="00DC76A6"/>
    <w:rsid w:val="00DF4085"/>
    <w:rsid w:val="00E45632"/>
    <w:rsid w:val="00E7167D"/>
    <w:rsid w:val="00E80FF5"/>
    <w:rsid w:val="00EA5C7B"/>
    <w:rsid w:val="00EE43EC"/>
    <w:rsid w:val="00EE462F"/>
    <w:rsid w:val="00F01C08"/>
    <w:rsid w:val="00F2722E"/>
    <w:rsid w:val="00F34F22"/>
    <w:rsid w:val="00F6204C"/>
    <w:rsid w:val="00F70179"/>
    <w:rsid w:val="00FA0074"/>
    <w:rsid w:val="00FA0152"/>
    <w:rsid w:val="00FA17EF"/>
    <w:rsid w:val="00FC1179"/>
    <w:rsid w:val="00FC3740"/>
    <w:rsid w:val="00FE50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97FD1B"/>
  <w15:docId w15:val="{A6146424-017B-493A-BD3C-F34E9746D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宋体" w:eastAsia="宋体" w:hAnsi="宋体" w:cs="宋体"/>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rPr>
      <w:sz w:val="20"/>
      <w:szCs w:val="20"/>
    </w:rPr>
  </w:style>
  <w:style w:type="paragraph" w:styleId="a5">
    <w:name w:val="Title"/>
    <w:basedOn w:val="a"/>
    <w:uiPriority w:val="10"/>
    <w:qFormat/>
    <w:pPr>
      <w:spacing w:line="360" w:lineRule="exact"/>
      <w:ind w:left="20"/>
    </w:pPr>
    <w:rPr>
      <w:sz w:val="32"/>
      <w:szCs w:val="32"/>
    </w:rPr>
  </w:style>
  <w:style w:type="paragraph" w:styleId="a6">
    <w:name w:val="List Paragraph"/>
    <w:basedOn w:val="a"/>
    <w:uiPriority w:val="34"/>
    <w:qFormat/>
  </w:style>
  <w:style w:type="paragraph" w:customStyle="1" w:styleId="TableParagraph">
    <w:name w:val="Table Paragraph"/>
    <w:basedOn w:val="a"/>
    <w:uiPriority w:val="1"/>
    <w:qFormat/>
  </w:style>
  <w:style w:type="paragraph" w:styleId="a7">
    <w:name w:val="header"/>
    <w:basedOn w:val="a"/>
    <w:link w:val="a8"/>
    <w:uiPriority w:val="99"/>
    <w:unhideWhenUsed/>
    <w:rsid w:val="00FA17EF"/>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FA17EF"/>
    <w:rPr>
      <w:rFonts w:ascii="宋体" w:eastAsia="宋体" w:hAnsi="宋体" w:cs="宋体"/>
      <w:sz w:val="18"/>
      <w:szCs w:val="18"/>
      <w:lang w:eastAsia="zh-CN"/>
    </w:rPr>
  </w:style>
  <w:style w:type="paragraph" w:styleId="a9">
    <w:name w:val="footer"/>
    <w:basedOn w:val="a"/>
    <w:link w:val="aa"/>
    <w:uiPriority w:val="99"/>
    <w:unhideWhenUsed/>
    <w:rsid w:val="00FA17EF"/>
    <w:pPr>
      <w:tabs>
        <w:tab w:val="center" w:pos="4153"/>
        <w:tab w:val="right" w:pos="8306"/>
      </w:tabs>
      <w:snapToGrid w:val="0"/>
    </w:pPr>
    <w:rPr>
      <w:sz w:val="18"/>
      <w:szCs w:val="18"/>
    </w:rPr>
  </w:style>
  <w:style w:type="character" w:customStyle="1" w:styleId="aa">
    <w:name w:val="页脚 字符"/>
    <w:basedOn w:val="a0"/>
    <w:link w:val="a9"/>
    <w:uiPriority w:val="99"/>
    <w:rsid w:val="00FA17EF"/>
    <w:rPr>
      <w:rFonts w:ascii="宋体" w:eastAsia="宋体" w:hAnsi="宋体" w:cs="宋体"/>
      <w:sz w:val="18"/>
      <w:szCs w:val="18"/>
      <w:lang w:eastAsia="zh-CN"/>
    </w:rPr>
  </w:style>
  <w:style w:type="paragraph" w:customStyle="1" w:styleId="Default">
    <w:name w:val="Default"/>
    <w:rsid w:val="00FA17EF"/>
    <w:pPr>
      <w:adjustRightInd w:val="0"/>
      <w:spacing w:line="0" w:lineRule="atLeast"/>
      <w:jc w:val="center"/>
    </w:pPr>
    <w:rPr>
      <w:rFonts w:ascii="宋体" w:eastAsia="宋体" w:hAnsi="Calibri" w:cs="宋体"/>
      <w:color w:val="000000"/>
      <w:sz w:val="24"/>
      <w:szCs w:val="24"/>
      <w:lang w:eastAsia="zh-CN"/>
    </w:rPr>
  </w:style>
  <w:style w:type="paragraph" w:styleId="ab">
    <w:name w:val="Balloon Text"/>
    <w:basedOn w:val="a"/>
    <w:link w:val="ac"/>
    <w:uiPriority w:val="99"/>
    <w:semiHidden/>
    <w:unhideWhenUsed/>
    <w:rsid w:val="00B351E8"/>
    <w:rPr>
      <w:sz w:val="18"/>
      <w:szCs w:val="18"/>
    </w:rPr>
  </w:style>
  <w:style w:type="character" w:customStyle="1" w:styleId="ac">
    <w:name w:val="批注框文本 字符"/>
    <w:basedOn w:val="a0"/>
    <w:link w:val="ab"/>
    <w:uiPriority w:val="99"/>
    <w:semiHidden/>
    <w:rsid w:val="00B351E8"/>
    <w:rPr>
      <w:rFonts w:ascii="宋体" w:eastAsia="宋体" w:hAnsi="宋体" w:cs="宋体"/>
      <w:sz w:val="18"/>
      <w:szCs w:val="18"/>
      <w:lang w:eastAsia="zh-CN"/>
    </w:rPr>
  </w:style>
  <w:style w:type="paragraph" w:styleId="ad">
    <w:name w:val="Normal (Web)"/>
    <w:basedOn w:val="a"/>
    <w:uiPriority w:val="99"/>
    <w:semiHidden/>
    <w:unhideWhenUsed/>
    <w:rsid w:val="00007100"/>
    <w:pPr>
      <w:widowControl/>
      <w:autoSpaceDE/>
      <w:autoSpaceDN/>
      <w:spacing w:before="100" w:beforeAutospacing="1" w:after="100" w:afterAutospacing="1"/>
    </w:pPr>
    <w:rPr>
      <w:sz w:val="24"/>
      <w:szCs w:val="24"/>
    </w:rPr>
  </w:style>
  <w:style w:type="table" w:styleId="ae">
    <w:name w:val="Table Grid"/>
    <w:basedOn w:val="a1"/>
    <w:uiPriority w:val="39"/>
    <w:rsid w:val="009B5FB9"/>
    <w:pPr>
      <w:widowControl/>
      <w:autoSpaceDE/>
      <w:autoSpaceDN/>
    </w:pPr>
    <w:rPr>
      <w:kern w:val="2"/>
      <w:sz w:val="21"/>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正文文本 字符"/>
    <w:basedOn w:val="a0"/>
    <w:link w:val="a3"/>
    <w:uiPriority w:val="1"/>
    <w:rsid w:val="001A6273"/>
    <w:rPr>
      <w:rFonts w:ascii="宋体" w:eastAsia="宋体" w:hAnsi="宋体" w:cs="宋体"/>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8683618">
      <w:bodyDiv w:val="1"/>
      <w:marLeft w:val="0"/>
      <w:marRight w:val="0"/>
      <w:marTop w:val="0"/>
      <w:marBottom w:val="0"/>
      <w:divBdr>
        <w:top w:val="none" w:sz="0" w:space="0" w:color="auto"/>
        <w:left w:val="none" w:sz="0" w:space="0" w:color="auto"/>
        <w:bottom w:val="none" w:sz="0" w:space="0" w:color="auto"/>
        <w:right w:val="none" w:sz="0" w:space="0" w:color="auto"/>
      </w:divBdr>
    </w:div>
    <w:div w:id="255552070">
      <w:bodyDiv w:val="1"/>
      <w:marLeft w:val="0"/>
      <w:marRight w:val="0"/>
      <w:marTop w:val="0"/>
      <w:marBottom w:val="0"/>
      <w:divBdr>
        <w:top w:val="none" w:sz="0" w:space="0" w:color="auto"/>
        <w:left w:val="none" w:sz="0" w:space="0" w:color="auto"/>
        <w:bottom w:val="none" w:sz="0" w:space="0" w:color="auto"/>
        <w:right w:val="none" w:sz="0" w:space="0" w:color="auto"/>
      </w:divBdr>
    </w:div>
    <w:div w:id="315108940">
      <w:bodyDiv w:val="1"/>
      <w:marLeft w:val="0"/>
      <w:marRight w:val="0"/>
      <w:marTop w:val="0"/>
      <w:marBottom w:val="0"/>
      <w:divBdr>
        <w:top w:val="none" w:sz="0" w:space="0" w:color="auto"/>
        <w:left w:val="none" w:sz="0" w:space="0" w:color="auto"/>
        <w:bottom w:val="none" w:sz="0" w:space="0" w:color="auto"/>
        <w:right w:val="none" w:sz="0" w:space="0" w:color="auto"/>
      </w:divBdr>
      <w:divsChild>
        <w:div w:id="429200567">
          <w:marLeft w:val="446"/>
          <w:marRight w:val="0"/>
          <w:marTop w:val="120"/>
          <w:marBottom w:val="0"/>
          <w:divBdr>
            <w:top w:val="none" w:sz="0" w:space="0" w:color="auto"/>
            <w:left w:val="none" w:sz="0" w:space="0" w:color="auto"/>
            <w:bottom w:val="none" w:sz="0" w:space="0" w:color="auto"/>
            <w:right w:val="none" w:sz="0" w:space="0" w:color="auto"/>
          </w:divBdr>
        </w:div>
        <w:div w:id="547961460">
          <w:marLeft w:val="446"/>
          <w:marRight w:val="0"/>
          <w:marTop w:val="120"/>
          <w:marBottom w:val="0"/>
          <w:divBdr>
            <w:top w:val="none" w:sz="0" w:space="0" w:color="auto"/>
            <w:left w:val="none" w:sz="0" w:space="0" w:color="auto"/>
            <w:bottom w:val="none" w:sz="0" w:space="0" w:color="auto"/>
            <w:right w:val="none" w:sz="0" w:space="0" w:color="auto"/>
          </w:divBdr>
        </w:div>
        <w:div w:id="749694697">
          <w:marLeft w:val="446"/>
          <w:marRight w:val="0"/>
          <w:marTop w:val="120"/>
          <w:marBottom w:val="0"/>
          <w:divBdr>
            <w:top w:val="none" w:sz="0" w:space="0" w:color="auto"/>
            <w:left w:val="none" w:sz="0" w:space="0" w:color="auto"/>
            <w:bottom w:val="none" w:sz="0" w:space="0" w:color="auto"/>
            <w:right w:val="none" w:sz="0" w:space="0" w:color="auto"/>
          </w:divBdr>
        </w:div>
        <w:div w:id="781339345">
          <w:marLeft w:val="446"/>
          <w:marRight w:val="0"/>
          <w:marTop w:val="120"/>
          <w:marBottom w:val="0"/>
          <w:divBdr>
            <w:top w:val="none" w:sz="0" w:space="0" w:color="auto"/>
            <w:left w:val="none" w:sz="0" w:space="0" w:color="auto"/>
            <w:bottom w:val="none" w:sz="0" w:space="0" w:color="auto"/>
            <w:right w:val="none" w:sz="0" w:space="0" w:color="auto"/>
          </w:divBdr>
        </w:div>
        <w:div w:id="1599174730">
          <w:marLeft w:val="446"/>
          <w:marRight w:val="0"/>
          <w:marTop w:val="120"/>
          <w:marBottom w:val="0"/>
          <w:divBdr>
            <w:top w:val="none" w:sz="0" w:space="0" w:color="auto"/>
            <w:left w:val="none" w:sz="0" w:space="0" w:color="auto"/>
            <w:bottom w:val="none" w:sz="0" w:space="0" w:color="auto"/>
            <w:right w:val="none" w:sz="0" w:space="0" w:color="auto"/>
          </w:divBdr>
        </w:div>
        <w:div w:id="1629511765">
          <w:marLeft w:val="446"/>
          <w:marRight w:val="0"/>
          <w:marTop w:val="120"/>
          <w:marBottom w:val="0"/>
          <w:divBdr>
            <w:top w:val="none" w:sz="0" w:space="0" w:color="auto"/>
            <w:left w:val="none" w:sz="0" w:space="0" w:color="auto"/>
            <w:bottom w:val="none" w:sz="0" w:space="0" w:color="auto"/>
            <w:right w:val="none" w:sz="0" w:space="0" w:color="auto"/>
          </w:divBdr>
        </w:div>
      </w:divsChild>
    </w:div>
    <w:div w:id="433864499">
      <w:bodyDiv w:val="1"/>
      <w:marLeft w:val="0"/>
      <w:marRight w:val="0"/>
      <w:marTop w:val="0"/>
      <w:marBottom w:val="0"/>
      <w:divBdr>
        <w:top w:val="none" w:sz="0" w:space="0" w:color="auto"/>
        <w:left w:val="none" w:sz="0" w:space="0" w:color="auto"/>
        <w:bottom w:val="none" w:sz="0" w:space="0" w:color="auto"/>
        <w:right w:val="none" w:sz="0" w:space="0" w:color="auto"/>
      </w:divBdr>
    </w:div>
    <w:div w:id="493763516">
      <w:bodyDiv w:val="1"/>
      <w:marLeft w:val="0"/>
      <w:marRight w:val="0"/>
      <w:marTop w:val="0"/>
      <w:marBottom w:val="0"/>
      <w:divBdr>
        <w:top w:val="none" w:sz="0" w:space="0" w:color="auto"/>
        <w:left w:val="none" w:sz="0" w:space="0" w:color="auto"/>
        <w:bottom w:val="none" w:sz="0" w:space="0" w:color="auto"/>
        <w:right w:val="none" w:sz="0" w:space="0" w:color="auto"/>
      </w:divBdr>
    </w:div>
    <w:div w:id="725688792">
      <w:bodyDiv w:val="1"/>
      <w:marLeft w:val="0"/>
      <w:marRight w:val="0"/>
      <w:marTop w:val="0"/>
      <w:marBottom w:val="0"/>
      <w:divBdr>
        <w:top w:val="none" w:sz="0" w:space="0" w:color="auto"/>
        <w:left w:val="none" w:sz="0" w:space="0" w:color="auto"/>
        <w:bottom w:val="none" w:sz="0" w:space="0" w:color="auto"/>
        <w:right w:val="none" w:sz="0" w:space="0" w:color="auto"/>
      </w:divBdr>
    </w:div>
    <w:div w:id="775517701">
      <w:bodyDiv w:val="1"/>
      <w:marLeft w:val="0"/>
      <w:marRight w:val="0"/>
      <w:marTop w:val="0"/>
      <w:marBottom w:val="0"/>
      <w:divBdr>
        <w:top w:val="none" w:sz="0" w:space="0" w:color="auto"/>
        <w:left w:val="none" w:sz="0" w:space="0" w:color="auto"/>
        <w:bottom w:val="none" w:sz="0" w:space="0" w:color="auto"/>
        <w:right w:val="none" w:sz="0" w:space="0" w:color="auto"/>
      </w:divBdr>
    </w:div>
    <w:div w:id="1490831702">
      <w:bodyDiv w:val="1"/>
      <w:marLeft w:val="0"/>
      <w:marRight w:val="0"/>
      <w:marTop w:val="0"/>
      <w:marBottom w:val="0"/>
      <w:divBdr>
        <w:top w:val="none" w:sz="0" w:space="0" w:color="auto"/>
        <w:left w:val="none" w:sz="0" w:space="0" w:color="auto"/>
        <w:bottom w:val="none" w:sz="0" w:space="0" w:color="auto"/>
        <w:right w:val="none" w:sz="0" w:space="0" w:color="auto"/>
      </w:divBdr>
    </w:div>
    <w:div w:id="19358211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___.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___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0831146106736659E-2"/>
          <c:y val="0.11428571428571428"/>
          <c:w val="0.81793419761923702"/>
          <c:h val="0.6309778095919828"/>
        </c:manualLayout>
      </c:layout>
      <c:pieChart>
        <c:varyColors val="1"/>
        <c:dLbls>
          <c:dLblPos val="inEnd"/>
          <c:showLegendKey val="0"/>
          <c:showVal val="1"/>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noFill/>
    <a:ln w="9525" cap="flat" cmpd="sng" algn="ctr">
      <a:noFill/>
      <a:round/>
    </a:ln>
    <a:effectLst/>
  </c:spPr>
  <c:txPr>
    <a:bodyPr/>
    <a:lstStyle/>
    <a:p>
      <a:pPr>
        <a:defRPr/>
      </a:pPr>
      <a:endParaRPr lang="zh-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0831146106736659E-2"/>
          <c:y val="0.11428571428571428"/>
          <c:w val="0.81793419761923702"/>
          <c:h val="0.6309778095919828"/>
        </c:manualLayout>
      </c:layout>
      <c:pieChart>
        <c:varyColors val="1"/>
        <c:dLbls>
          <c:dLblPos val="inEnd"/>
          <c:showLegendKey val="0"/>
          <c:showVal val="1"/>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noFill/>
    <a:ln w="9525" cap="flat" cmpd="sng" algn="ctr">
      <a:noFill/>
      <a:round/>
    </a:ln>
    <a:effectLst/>
  </c:spPr>
  <c:txPr>
    <a:bodyPr/>
    <a:lstStyle/>
    <a:p>
      <a:pPr>
        <a:defRPr/>
      </a:pPr>
      <a:endParaRPr lang="zh-CN"/>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DV 2021_update">
    <a:dk1>
      <a:srgbClr val="000000"/>
    </a:dk1>
    <a:lt1>
      <a:srgbClr val="FFFFFF"/>
    </a:lt1>
    <a:dk2>
      <a:srgbClr val="000AD2"/>
    </a:dk2>
    <a:lt2>
      <a:srgbClr val="F0F0F0"/>
    </a:lt2>
    <a:accent1>
      <a:srgbClr val="000078"/>
    </a:accent1>
    <a:accent2>
      <a:srgbClr val="0598FA"/>
    </a:accent2>
    <a:accent3>
      <a:srgbClr val="483FCD"/>
    </a:accent3>
    <a:accent4>
      <a:srgbClr val="9180FF"/>
    </a:accent4>
    <a:accent5>
      <a:srgbClr val="3831A0"/>
    </a:accent5>
    <a:accent6>
      <a:srgbClr val="B436E8"/>
    </a:accent6>
    <a:hlink>
      <a:srgbClr val="000AD2"/>
    </a:hlink>
    <a:folHlink>
      <a:srgbClr val="0598FA"/>
    </a:folHlink>
  </a:clrScheme>
  <a:fontScheme name="自定义 1">
    <a:majorFont>
      <a:latin typeface="Arial"/>
      <a:ea typeface="黑体"/>
      <a:cs typeface=""/>
    </a:majorFont>
    <a:minorFont>
      <a:latin typeface="Arial"/>
      <a:ea typeface="黑体"/>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DV 2021_update">
    <a:dk1>
      <a:srgbClr val="000000"/>
    </a:dk1>
    <a:lt1>
      <a:srgbClr val="FFFFFF"/>
    </a:lt1>
    <a:dk2>
      <a:srgbClr val="000AD2"/>
    </a:dk2>
    <a:lt2>
      <a:srgbClr val="F0F0F0"/>
    </a:lt2>
    <a:accent1>
      <a:srgbClr val="000078"/>
    </a:accent1>
    <a:accent2>
      <a:srgbClr val="0598FA"/>
    </a:accent2>
    <a:accent3>
      <a:srgbClr val="483FCD"/>
    </a:accent3>
    <a:accent4>
      <a:srgbClr val="9180FF"/>
    </a:accent4>
    <a:accent5>
      <a:srgbClr val="3831A0"/>
    </a:accent5>
    <a:accent6>
      <a:srgbClr val="B436E8"/>
    </a:accent6>
    <a:hlink>
      <a:srgbClr val="000AD2"/>
    </a:hlink>
    <a:folHlink>
      <a:srgbClr val="0598FA"/>
    </a:folHlink>
  </a:clrScheme>
  <a:fontScheme name="自定义 1">
    <a:majorFont>
      <a:latin typeface="Arial"/>
      <a:ea typeface="黑体"/>
      <a:cs typeface=""/>
    </a:majorFont>
    <a:minorFont>
      <a:latin typeface="Arial"/>
      <a:ea typeface="黑体"/>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13662B-E4D7-4088-AA82-F34CB1255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472</Words>
  <Characters>2692</Characters>
  <Application>Microsoft Office Word</Application>
  <DocSecurity>0</DocSecurity>
  <Lines>22</Lines>
  <Paragraphs>6</Paragraphs>
  <ScaleCrop>false</ScaleCrop>
  <Company/>
  <LinksUpToDate>false</LinksUpToDate>
  <CharactersWithSpaces>3158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一页通66</dc:title>
  <dc:subject/>
  <dc:creator>Zhu.Dan Dan(朱丹丹)</dc:creator>
  <cp:keywords/>
  <dc:description/>
  <cp:lastModifiedBy>1</cp:lastModifiedBy>
  <cp:revision>2</cp:revision>
  <cp:lastPrinted>2022-04-26T08:00:00Z</cp:lastPrinted>
  <dcterms:created xsi:type="dcterms:W3CDTF">2023-07-07T12:42:00Z</dcterms:created>
  <dcterms:modified xsi:type="dcterms:W3CDTF">2023-07-07T12:42:00Z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2021-11-15T00:00:00Z</vt:filetime>
  </property>
  <property fmtid="{D5CDD505-2E9C-101B-9397-08002B2CF9AE}" pid="3" name="Creator">
    <vt:lpwstr>Adobe Illustrator 26.0 (Macintosh)</vt:lpwstr>
  </property>
  <property fmtid="{D5CDD505-2E9C-101B-9397-08002B2CF9AE}" pid="4" name="LastSaved">
    <vt:filetime>2021-11-15T00:00:00Z</vt:filetime>
  </property>
</Properties>
</file>