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DBC" w:rsidRDefault="003F38C9" w:rsidP="003F38C9">
      <w:pPr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b/>
          <w:sz w:val="32"/>
          <w:szCs w:val="32"/>
        </w:rPr>
        <w:t xml:space="preserve">EVALUATION DE </w:t>
      </w:r>
      <w:r w:rsidR="00D34DBC">
        <w:rPr>
          <w:rFonts w:ascii="Times New Roman" w:hAnsi="Times New Roman" w:cs="Times New Roman"/>
          <w:b/>
          <w:sz w:val="32"/>
          <w:szCs w:val="32"/>
        </w:rPr>
        <w:t>GYNECO-OBSTETRIQUE</w:t>
      </w:r>
      <w:r w:rsidR="009955D5">
        <w:rPr>
          <w:rFonts w:ascii="Times New Roman" w:hAnsi="Times New Roman" w:cs="Times New Roman"/>
          <w:b/>
          <w:sz w:val="32"/>
          <w:szCs w:val="32"/>
        </w:rPr>
        <w:t xml:space="preserve"> LICENCE 2 SAGE FEMME</w:t>
      </w:r>
    </w:p>
    <w:bookmarkEnd w:id="0"/>
    <w:p w:rsidR="00DE3AB2" w:rsidRDefault="00D34DBC" w:rsidP="00C7468F">
      <w:pPr>
        <w:spacing w:line="24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92779A">
        <w:rPr>
          <w:rFonts w:ascii="Times New Roman" w:hAnsi="Times New Roman" w:cs="Times New Roman"/>
          <w:b/>
          <w:sz w:val="28"/>
          <w:szCs w:val="28"/>
        </w:rPr>
        <w:t>Répondre par vrai ou faux</w:t>
      </w:r>
      <w:r w:rsidR="00DE3AB2">
        <w:rPr>
          <w:rFonts w:ascii="Times New Roman" w:hAnsi="Times New Roman" w:cs="Times New Roman"/>
          <w:b/>
          <w:sz w:val="28"/>
          <w:szCs w:val="28"/>
        </w:rPr>
        <w:t xml:space="preserve"> : </w:t>
      </w:r>
    </w:p>
    <w:p w:rsidR="00D34DBC" w:rsidRPr="0092779A" w:rsidRDefault="00DE3AB2" w:rsidP="00C7468F">
      <w:pPr>
        <w:spacing w:line="24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Réponse exacte : + 0,5 ; Réponse incorrecte : - 0,5</w:t>
      </w:r>
    </w:p>
    <w:p w:rsidR="00D34DBC" w:rsidRPr="000C525F" w:rsidRDefault="00D34DBC" w:rsidP="000C525F">
      <w:pPr>
        <w:pStyle w:val="Paragraphedeliste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525F">
        <w:rPr>
          <w:rFonts w:ascii="Times New Roman" w:hAnsi="Times New Roman" w:cs="Times New Roman"/>
          <w:sz w:val="28"/>
          <w:szCs w:val="28"/>
        </w:rPr>
        <w:t xml:space="preserve">Lors de </w:t>
      </w:r>
      <w:proofErr w:type="gramStart"/>
      <w:r w:rsidRPr="000C525F">
        <w:rPr>
          <w:rFonts w:ascii="Times New Roman" w:hAnsi="Times New Roman" w:cs="Times New Roman"/>
          <w:sz w:val="28"/>
          <w:szCs w:val="28"/>
        </w:rPr>
        <w:t>la TTC</w:t>
      </w:r>
      <w:proofErr w:type="gramEnd"/>
      <w:r w:rsidRPr="000C525F">
        <w:rPr>
          <w:rFonts w:ascii="Times New Roman" w:hAnsi="Times New Roman" w:cs="Times New Roman"/>
          <w:sz w:val="28"/>
          <w:szCs w:val="28"/>
        </w:rPr>
        <w:t xml:space="preserve"> si le cordon se coupe, la révision utérine </w:t>
      </w:r>
      <w:r w:rsidR="000C525F">
        <w:rPr>
          <w:rFonts w:ascii="Times New Roman" w:hAnsi="Times New Roman" w:cs="Times New Roman"/>
          <w:sz w:val="28"/>
          <w:szCs w:val="28"/>
        </w:rPr>
        <w:t xml:space="preserve">n’est pas indispensable   </w:t>
      </w:r>
      <w:r w:rsidRPr="000C525F">
        <w:rPr>
          <w:rFonts w:ascii="Times New Roman" w:hAnsi="Times New Roman" w:cs="Times New Roman"/>
          <w:sz w:val="28"/>
          <w:szCs w:val="28"/>
        </w:rPr>
        <w:t xml:space="preserve"> F</w:t>
      </w:r>
    </w:p>
    <w:p w:rsidR="00D34DBC" w:rsidRPr="000C525F" w:rsidRDefault="00D34DBC" w:rsidP="000C525F">
      <w:pPr>
        <w:pStyle w:val="Paragraphedeliste"/>
        <w:numPr>
          <w:ilvl w:val="0"/>
          <w:numId w:val="24"/>
        </w:numPr>
        <w:spacing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0C525F">
        <w:rPr>
          <w:rFonts w:ascii="Times New Roman" w:hAnsi="Times New Roman" w:cs="Times New Roman"/>
          <w:sz w:val="28"/>
          <w:szCs w:val="28"/>
        </w:rPr>
        <w:t>La révision utérine se fa</w:t>
      </w:r>
      <w:r w:rsidR="000C525F">
        <w:rPr>
          <w:rFonts w:ascii="Times New Roman" w:hAnsi="Times New Roman" w:cs="Times New Roman"/>
          <w:sz w:val="28"/>
          <w:szCs w:val="28"/>
        </w:rPr>
        <w:t xml:space="preserve">it avec des gants propres     </w:t>
      </w:r>
      <w:r w:rsidRPr="000C525F">
        <w:rPr>
          <w:rFonts w:ascii="Times New Roman" w:hAnsi="Times New Roman" w:cs="Times New Roman"/>
          <w:sz w:val="28"/>
          <w:szCs w:val="28"/>
        </w:rPr>
        <w:t xml:space="preserve"> F</w:t>
      </w:r>
    </w:p>
    <w:p w:rsidR="00D34DBC" w:rsidRPr="000C525F" w:rsidRDefault="00D34DBC" w:rsidP="000C525F">
      <w:pPr>
        <w:pStyle w:val="Paragraphedeliste"/>
        <w:numPr>
          <w:ilvl w:val="0"/>
          <w:numId w:val="24"/>
        </w:numPr>
        <w:spacing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0C525F">
        <w:rPr>
          <w:rFonts w:ascii="Times New Roman" w:hAnsi="Times New Roman" w:cs="Times New Roman"/>
          <w:sz w:val="28"/>
          <w:szCs w:val="28"/>
        </w:rPr>
        <w:t>Le cerclage se fait à partir de la 11</w:t>
      </w:r>
      <w:r w:rsidRPr="000C525F">
        <w:rPr>
          <w:rFonts w:ascii="Times New Roman" w:hAnsi="Times New Roman" w:cs="Times New Roman"/>
          <w:sz w:val="28"/>
          <w:szCs w:val="28"/>
          <w:vertAlign w:val="superscript"/>
        </w:rPr>
        <w:t>e</w:t>
      </w:r>
      <w:r w:rsidRPr="000C525F">
        <w:rPr>
          <w:rFonts w:ascii="Times New Roman" w:hAnsi="Times New Roman" w:cs="Times New Roman"/>
          <w:sz w:val="28"/>
          <w:szCs w:val="28"/>
        </w:rPr>
        <w:t xml:space="preserve"> SA </w:t>
      </w:r>
      <w:r w:rsidR="001F39AC">
        <w:rPr>
          <w:rFonts w:ascii="Times New Roman" w:hAnsi="Times New Roman" w:cs="Times New Roman"/>
          <w:sz w:val="28"/>
          <w:szCs w:val="28"/>
        </w:rPr>
        <w:t xml:space="preserve">  V  </w:t>
      </w:r>
    </w:p>
    <w:p w:rsidR="00D34DBC" w:rsidRPr="000C525F" w:rsidRDefault="00D34DBC" w:rsidP="000C525F">
      <w:pPr>
        <w:pStyle w:val="Paragraphedeliste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525F">
        <w:rPr>
          <w:rFonts w:ascii="Times New Roman" w:hAnsi="Times New Roman" w:cs="Times New Roman"/>
          <w:sz w:val="28"/>
          <w:szCs w:val="28"/>
        </w:rPr>
        <w:t xml:space="preserve">Le but de la GATPA est d’accélérer le décollement du placenta </w:t>
      </w:r>
      <w:r w:rsidR="001F39AC">
        <w:rPr>
          <w:rFonts w:ascii="Times New Roman" w:hAnsi="Times New Roman" w:cs="Times New Roman"/>
          <w:sz w:val="28"/>
          <w:szCs w:val="28"/>
        </w:rPr>
        <w:t xml:space="preserve">afin de réduire les pertes sanguines   </w:t>
      </w:r>
      <w:r w:rsidR="00F04513" w:rsidRPr="000C525F">
        <w:rPr>
          <w:rFonts w:ascii="Times New Roman" w:hAnsi="Times New Roman" w:cs="Times New Roman"/>
          <w:sz w:val="28"/>
          <w:szCs w:val="28"/>
        </w:rPr>
        <w:t xml:space="preserve">  F</w:t>
      </w:r>
    </w:p>
    <w:p w:rsidR="00D34DBC" w:rsidRPr="000C525F" w:rsidRDefault="001F39AC" w:rsidP="000C525F">
      <w:pPr>
        <w:pStyle w:val="Paragraphedeliste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Dans la présentation de siège complet</w:t>
      </w:r>
      <w:r w:rsidR="00F04513" w:rsidRPr="000C525F">
        <w:rPr>
          <w:rFonts w:ascii="Times New Roman" w:hAnsi="Times New Roman" w:cs="Times New Roman"/>
          <w:sz w:val="28"/>
          <w:szCs w:val="28"/>
        </w:rPr>
        <w:t xml:space="preserve"> on perçoit le</w:t>
      </w:r>
      <w:r>
        <w:rPr>
          <w:rFonts w:ascii="Times New Roman" w:hAnsi="Times New Roman" w:cs="Times New Roman"/>
          <w:sz w:val="28"/>
          <w:szCs w:val="28"/>
        </w:rPr>
        <w:t xml:space="preserve">s fesses et pieds du fœtus  V  </w:t>
      </w:r>
    </w:p>
    <w:p w:rsidR="003F4D43" w:rsidRPr="001F39AC" w:rsidRDefault="001F39AC" w:rsidP="001F39AC">
      <w:pPr>
        <w:pStyle w:val="Paragraphedeliste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</w:t>
      </w:r>
      <w:r w:rsidR="00033395" w:rsidRPr="000C52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procidence</w:t>
      </w:r>
      <w:r w:rsidR="00033395" w:rsidRPr="000C525F">
        <w:rPr>
          <w:rFonts w:ascii="Times New Roman" w:hAnsi="Times New Roman" w:cs="Times New Roman"/>
          <w:sz w:val="28"/>
          <w:szCs w:val="28"/>
        </w:rPr>
        <w:t xml:space="preserve"> </w:t>
      </w:r>
      <w:r w:rsidR="00FF745E">
        <w:rPr>
          <w:rFonts w:ascii="Times New Roman" w:hAnsi="Times New Roman" w:cs="Times New Roman"/>
          <w:sz w:val="28"/>
          <w:szCs w:val="28"/>
        </w:rPr>
        <w:t xml:space="preserve">du cordon </w:t>
      </w:r>
      <w:r w:rsidR="00033395" w:rsidRPr="000C525F">
        <w:rPr>
          <w:rFonts w:ascii="Times New Roman" w:hAnsi="Times New Roman" w:cs="Times New Roman"/>
          <w:sz w:val="28"/>
          <w:szCs w:val="28"/>
        </w:rPr>
        <w:t xml:space="preserve">est la chute du cordon en avant de la présentation </w:t>
      </w:r>
      <w:r w:rsidR="00FF745E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membranes intactes  </w:t>
      </w:r>
      <w:r w:rsidR="00033395" w:rsidRPr="000C525F">
        <w:rPr>
          <w:rFonts w:ascii="Times New Roman" w:hAnsi="Times New Roman" w:cs="Times New Roman"/>
          <w:sz w:val="28"/>
          <w:szCs w:val="28"/>
        </w:rPr>
        <w:t xml:space="preserve">  F</w:t>
      </w:r>
    </w:p>
    <w:p w:rsidR="00DB013A" w:rsidRPr="000C525F" w:rsidRDefault="001F39AC" w:rsidP="000C525F">
      <w:pPr>
        <w:pStyle w:val="Paragraphedeliste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Devant un </w:t>
      </w:r>
      <w:r w:rsidR="00DB013A" w:rsidRPr="000C525F">
        <w:rPr>
          <w:rFonts w:ascii="Times New Roman" w:hAnsi="Times New Roman" w:cs="Times New Roman"/>
          <w:sz w:val="28"/>
          <w:szCs w:val="28"/>
        </w:rPr>
        <w:t xml:space="preserve">HRP </w:t>
      </w:r>
      <w:r>
        <w:rPr>
          <w:rFonts w:ascii="Times New Roman" w:hAnsi="Times New Roman" w:cs="Times New Roman"/>
          <w:sz w:val="28"/>
          <w:szCs w:val="28"/>
        </w:rPr>
        <w:t>l’</w:t>
      </w:r>
      <w:r w:rsidR="00DB013A" w:rsidRPr="000C525F">
        <w:rPr>
          <w:rFonts w:ascii="Times New Roman" w:hAnsi="Times New Roman" w:cs="Times New Roman"/>
          <w:sz w:val="28"/>
          <w:szCs w:val="28"/>
        </w:rPr>
        <w:t xml:space="preserve">on </w:t>
      </w:r>
      <w:r>
        <w:rPr>
          <w:rFonts w:ascii="Times New Roman" w:hAnsi="Times New Roman" w:cs="Times New Roman"/>
          <w:sz w:val="28"/>
          <w:szCs w:val="28"/>
        </w:rPr>
        <w:t>doit prescrire un bilan sanguin avant toute action</w:t>
      </w:r>
      <w:r w:rsidR="00DB013A" w:rsidRPr="000C525F">
        <w:rPr>
          <w:rFonts w:ascii="Times New Roman" w:hAnsi="Times New Roman" w:cs="Times New Roman"/>
          <w:sz w:val="28"/>
          <w:szCs w:val="28"/>
        </w:rPr>
        <w:t xml:space="preserve">   F</w:t>
      </w:r>
    </w:p>
    <w:p w:rsidR="00776FAC" w:rsidRPr="000C525F" w:rsidRDefault="001F39AC" w:rsidP="000C525F">
      <w:pPr>
        <w:pStyle w:val="Paragraphedeliste"/>
        <w:numPr>
          <w:ilvl w:val="0"/>
          <w:numId w:val="24"/>
        </w:numPr>
        <w:spacing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CPN recentrée ne concerne que les grossesses à risque    F</w:t>
      </w:r>
    </w:p>
    <w:p w:rsidR="00776FAC" w:rsidRPr="00DE3AB2" w:rsidRDefault="00776FAC" w:rsidP="00DE3AB2">
      <w:pPr>
        <w:pStyle w:val="Paragraphedeliste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525F">
        <w:rPr>
          <w:rFonts w:ascii="Times New Roman" w:hAnsi="Times New Roman" w:cs="Times New Roman"/>
          <w:sz w:val="28"/>
          <w:szCs w:val="28"/>
        </w:rPr>
        <w:t xml:space="preserve">L’éclampsie </w:t>
      </w:r>
      <w:r w:rsidR="001F39AC">
        <w:rPr>
          <w:rFonts w:ascii="Times New Roman" w:hAnsi="Times New Roman" w:cs="Times New Roman"/>
          <w:sz w:val="28"/>
          <w:szCs w:val="28"/>
        </w:rPr>
        <w:t>se définit comme</w:t>
      </w:r>
      <w:r w:rsidRPr="000C525F">
        <w:rPr>
          <w:rFonts w:ascii="Times New Roman" w:hAnsi="Times New Roman" w:cs="Times New Roman"/>
          <w:sz w:val="28"/>
          <w:szCs w:val="28"/>
        </w:rPr>
        <w:t xml:space="preserve"> un syndrome convulsif survenant </w:t>
      </w:r>
      <w:r w:rsidR="006B07E9">
        <w:rPr>
          <w:rFonts w:ascii="Times New Roman" w:hAnsi="Times New Roman" w:cs="Times New Roman"/>
          <w:sz w:val="28"/>
          <w:szCs w:val="28"/>
        </w:rPr>
        <w:t xml:space="preserve">chez une femme enceinte en travail  </w:t>
      </w:r>
      <w:r w:rsidRPr="000C525F">
        <w:rPr>
          <w:rFonts w:ascii="Times New Roman" w:hAnsi="Times New Roman" w:cs="Times New Roman"/>
          <w:sz w:val="28"/>
          <w:szCs w:val="28"/>
        </w:rPr>
        <w:t xml:space="preserve">  </w:t>
      </w:r>
      <w:r w:rsidR="0015334A">
        <w:rPr>
          <w:rFonts w:ascii="Times New Roman" w:hAnsi="Times New Roman" w:cs="Times New Roman"/>
          <w:sz w:val="28"/>
          <w:szCs w:val="28"/>
        </w:rPr>
        <w:t>F</w:t>
      </w:r>
    </w:p>
    <w:p w:rsidR="000C525F" w:rsidRPr="000C525F" w:rsidRDefault="000C525F" w:rsidP="000C525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525F">
        <w:rPr>
          <w:rFonts w:ascii="Times New Roman" w:hAnsi="Times New Roman" w:cs="Times New Roman"/>
          <w:sz w:val="28"/>
          <w:szCs w:val="28"/>
        </w:rPr>
        <w:t xml:space="preserve">La CPN du </w:t>
      </w:r>
      <w:r w:rsidR="006B07E9">
        <w:rPr>
          <w:rFonts w:ascii="Times New Roman" w:hAnsi="Times New Roman" w:cs="Times New Roman"/>
          <w:sz w:val="28"/>
          <w:szCs w:val="28"/>
        </w:rPr>
        <w:t>3</w:t>
      </w:r>
      <w:r w:rsidRPr="000C525F">
        <w:rPr>
          <w:rFonts w:ascii="Times New Roman" w:hAnsi="Times New Roman" w:cs="Times New Roman"/>
          <w:sz w:val="28"/>
          <w:szCs w:val="28"/>
          <w:vertAlign w:val="superscript"/>
        </w:rPr>
        <w:t>e</w:t>
      </w:r>
      <w:r w:rsidRPr="000C525F">
        <w:rPr>
          <w:rFonts w:ascii="Times New Roman" w:hAnsi="Times New Roman" w:cs="Times New Roman"/>
          <w:sz w:val="28"/>
          <w:szCs w:val="28"/>
        </w:rPr>
        <w:t xml:space="preserve"> trimestre permet d’évaluer le pronostic</w:t>
      </w:r>
      <w:r w:rsidR="006B07E9">
        <w:rPr>
          <w:rFonts w:ascii="Times New Roman" w:hAnsi="Times New Roman" w:cs="Times New Roman"/>
          <w:sz w:val="28"/>
          <w:szCs w:val="28"/>
        </w:rPr>
        <w:t xml:space="preserve"> d’accouchement par voie basse V</w:t>
      </w:r>
    </w:p>
    <w:p w:rsidR="000C525F" w:rsidRPr="000C525F" w:rsidRDefault="000C525F" w:rsidP="000C525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525F">
        <w:rPr>
          <w:rFonts w:ascii="Times New Roman" w:hAnsi="Times New Roman" w:cs="Times New Roman"/>
          <w:sz w:val="28"/>
          <w:szCs w:val="28"/>
        </w:rPr>
        <w:t>Le traitement prophylactique anti palustre débute uniquement</w:t>
      </w:r>
      <w:r w:rsidR="006B07E9">
        <w:rPr>
          <w:rFonts w:ascii="Times New Roman" w:hAnsi="Times New Roman" w:cs="Times New Roman"/>
          <w:sz w:val="28"/>
          <w:szCs w:val="28"/>
        </w:rPr>
        <w:t xml:space="preserve"> lorsque la </w:t>
      </w:r>
      <w:r w:rsidRPr="000C525F">
        <w:rPr>
          <w:rFonts w:ascii="Times New Roman" w:hAnsi="Times New Roman" w:cs="Times New Roman"/>
          <w:sz w:val="28"/>
          <w:szCs w:val="28"/>
        </w:rPr>
        <w:t>femme enceinte ressent les MAF F</w:t>
      </w:r>
    </w:p>
    <w:p w:rsidR="000C525F" w:rsidRPr="000C525F" w:rsidRDefault="000C525F" w:rsidP="000C525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525F">
        <w:rPr>
          <w:rFonts w:ascii="Times New Roman" w:hAnsi="Times New Roman" w:cs="Times New Roman"/>
          <w:sz w:val="28"/>
          <w:szCs w:val="28"/>
        </w:rPr>
        <w:t>Les facteurs de mortalité maternelle se traduisen</w:t>
      </w:r>
      <w:r w:rsidR="006B07E9">
        <w:rPr>
          <w:rFonts w:ascii="Times New Roman" w:hAnsi="Times New Roman" w:cs="Times New Roman"/>
          <w:sz w:val="28"/>
          <w:szCs w:val="28"/>
        </w:rPr>
        <w:t>t par les 3 retards V</w:t>
      </w:r>
    </w:p>
    <w:p w:rsidR="000C525F" w:rsidRPr="000C525F" w:rsidRDefault="000C525F" w:rsidP="000C525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525F">
        <w:rPr>
          <w:rFonts w:ascii="Times New Roman" w:hAnsi="Times New Roman" w:cs="Times New Roman"/>
          <w:sz w:val="28"/>
          <w:szCs w:val="28"/>
        </w:rPr>
        <w:t xml:space="preserve">Dans la GEU les signes sympathiques de la grossesse sont </w:t>
      </w:r>
      <w:r w:rsidR="006B07E9">
        <w:rPr>
          <w:rFonts w:ascii="Times New Roman" w:hAnsi="Times New Roman" w:cs="Times New Roman"/>
          <w:sz w:val="28"/>
          <w:szCs w:val="28"/>
        </w:rPr>
        <w:t>moins marqués V</w:t>
      </w:r>
    </w:p>
    <w:p w:rsidR="000C525F" w:rsidRPr="000C525F" w:rsidRDefault="000C525F" w:rsidP="000C525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525F">
        <w:rPr>
          <w:rFonts w:ascii="Times New Roman" w:hAnsi="Times New Roman" w:cs="Times New Roman"/>
          <w:sz w:val="28"/>
          <w:szCs w:val="28"/>
        </w:rPr>
        <w:t>La procidence du cordon est une chute du cordon en arrière, de la présentation à membranes rompues F</w:t>
      </w:r>
    </w:p>
    <w:p w:rsidR="000C525F" w:rsidRPr="000C525F" w:rsidRDefault="000C525F" w:rsidP="000C525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525F">
        <w:rPr>
          <w:rFonts w:ascii="Times New Roman" w:hAnsi="Times New Roman" w:cs="Times New Roman"/>
          <w:sz w:val="28"/>
          <w:szCs w:val="28"/>
        </w:rPr>
        <w:t>Le traitement de la GEU consiste en une césarienne en urgence F</w:t>
      </w:r>
    </w:p>
    <w:p w:rsidR="000C525F" w:rsidRPr="000C525F" w:rsidRDefault="000C525F" w:rsidP="000C525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525F">
        <w:rPr>
          <w:rFonts w:ascii="Times New Roman" w:hAnsi="Times New Roman" w:cs="Times New Roman"/>
          <w:sz w:val="28"/>
          <w:szCs w:val="28"/>
        </w:rPr>
        <w:t xml:space="preserve">La MAP se défini par une modification du col </w:t>
      </w:r>
      <w:r w:rsidR="006B07E9">
        <w:rPr>
          <w:rFonts w:ascii="Times New Roman" w:hAnsi="Times New Roman" w:cs="Times New Roman"/>
          <w:sz w:val="28"/>
          <w:szCs w:val="28"/>
        </w:rPr>
        <w:t>associée à des contractions utérines, survenant entre 20 SA et 30 SA</w:t>
      </w:r>
      <w:r w:rsidR="00E16C50">
        <w:rPr>
          <w:rFonts w:ascii="Times New Roman" w:hAnsi="Times New Roman" w:cs="Times New Roman"/>
          <w:sz w:val="28"/>
          <w:szCs w:val="28"/>
        </w:rPr>
        <w:t xml:space="preserve">  </w:t>
      </w:r>
      <w:r w:rsidR="006B07E9">
        <w:rPr>
          <w:rFonts w:ascii="Times New Roman" w:hAnsi="Times New Roman" w:cs="Times New Roman"/>
          <w:sz w:val="28"/>
          <w:szCs w:val="28"/>
        </w:rPr>
        <w:t xml:space="preserve"> </w:t>
      </w:r>
      <w:r w:rsidRPr="000C525F">
        <w:rPr>
          <w:rFonts w:ascii="Times New Roman" w:hAnsi="Times New Roman" w:cs="Times New Roman"/>
          <w:sz w:val="28"/>
          <w:szCs w:val="28"/>
        </w:rPr>
        <w:t>F</w:t>
      </w:r>
    </w:p>
    <w:p w:rsidR="000C525F" w:rsidRPr="000C525F" w:rsidRDefault="000C525F" w:rsidP="000C525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525F">
        <w:rPr>
          <w:rFonts w:ascii="Times New Roman" w:hAnsi="Times New Roman" w:cs="Times New Roman"/>
          <w:sz w:val="28"/>
          <w:szCs w:val="28"/>
        </w:rPr>
        <w:t xml:space="preserve">Le sulfate de magnésium </w:t>
      </w:r>
      <w:r w:rsidR="00E16C50">
        <w:rPr>
          <w:rFonts w:ascii="Times New Roman" w:hAnsi="Times New Roman" w:cs="Times New Roman"/>
          <w:sz w:val="28"/>
          <w:szCs w:val="28"/>
        </w:rPr>
        <w:t>permet</w:t>
      </w:r>
      <w:r w:rsidRPr="000C525F">
        <w:rPr>
          <w:rFonts w:ascii="Times New Roman" w:hAnsi="Times New Roman" w:cs="Times New Roman"/>
          <w:sz w:val="28"/>
          <w:szCs w:val="28"/>
        </w:rPr>
        <w:t xml:space="preserve"> </w:t>
      </w:r>
      <w:r w:rsidR="00FF745E">
        <w:rPr>
          <w:rFonts w:ascii="Times New Roman" w:hAnsi="Times New Roman" w:cs="Times New Roman"/>
          <w:sz w:val="28"/>
          <w:szCs w:val="28"/>
        </w:rPr>
        <w:t xml:space="preserve">la prévention </w:t>
      </w:r>
      <w:r w:rsidRPr="000C525F">
        <w:rPr>
          <w:rFonts w:ascii="Times New Roman" w:hAnsi="Times New Roman" w:cs="Times New Roman"/>
          <w:sz w:val="28"/>
          <w:szCs w:val="28"/>
        </w:rPr>
        <w:t xml:space="preserve">de la crise d’éclampsie </w:t>
      </w:r>
      <w:r w:rsidR="00E16C50">
        <w:rPr>
          <w:rFonts w:ascii="Times New Roman" w:hAnsi="Times New Roman" w:cs="Times New Roman"/>
          <w:sz w:val="28"/>
          <w:szCs w:val="28"/>
        </w:rPr>
        <w:t xml:space="preserve">  </w:t>
      </w:r>
      <w:r w:rsidRPr="000C525F">
        <w:rPr>
          <w:rFonts w:ascii="Times New Roman" w:hAnsi="Times New Roman" w:cs="Times New Roman"/>
          <w:sz w:val="28"/>
          <w:szCs w:val="28"/>
        </w:rPr>
        <w:t>V</w:t>
      </w:r>
    </w:p>
    <w:p w:rsidR="000C525F" w:rsidRPr="000C525F" w:rsidRDefault="00FF745E" w:rsidP="000C525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 rupture utérine </w:t>
      </w:r>
      <w:r w:rsidR="000C525F" w:rsidRPr="000C525F">
        <w:rPr>
          <w:rFonts w:ascii="Times New Roman" w:hAnsi="Times New Roman" w:cs="Times New Roman"/>
          <w:sz w:val="28"/>
          <w:szCs w:val="28"/>
        </w:rPr>
        <w:t>fait partie des causes de métrorragies du 2</w:t>
      </w:r>
      <w:r w:rsidR="000C525F" w:rsidRPr="000C525F">
        <w:rPr>
          <w:rFonts w:ascii="Times New Roman" w:hAnsi="Times New Roman" w:cs="Times New Roman"/>
          <w:sz w:val="28"/>
          <w:szCs w:val="28"/>
          <w:vertAlign w:val="superscript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trimestre F</w:t>
      </w:r>
    </w:p>
    <w:p w:rsidR="000C525F" w:rsidRPr="000C525F" w:rsidRDefault="000C525F" w:rsidP="000C525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525F">
        <w:rPr>
          <w:rFonts w:ascii="Times New Roman" w:hAnsi="Times New Roman" w:cs="Times New Roman"/>
          <w:sz w:val="28"/>
          <w:szCs w:val="28"/>
        </w:rPr>
        <w:t>Dans l’HRP, l’étiologie la plus rencontrée est le traumatisme abdominal F</w:t>
      </w:r>
    </w:p>
    <w:p w:rsidR="00C77AC0" w:rsidRPr="00177AA6" w:rsidRDefault="000C525F" w:rsidP="00177AA6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525F">
        <w:rPr>
          <w:rFonts w:ascii="Times New Roman" w:hAnsi="Times New Roman" w:cs="Times New Roman"/>
          <w:sz w:val="28"/>
          <w:szCs w:val="28"/>
        </w:rPr>
        <w:t>La SFA se traduit par un</w:t>
      </w:r>
      <w:r w:rsidR="00FF745E">
        <w:rPr>
          <w:rFonts w:ascii="Times New Roman" w:hAnsi="Times New Roman" w:cs="Times New Roman"/>
          <w:sz w:val="28"/>
          <w:szCs w:val="28"/>
        </w:rPr>
        <w:t>e altération du rythme cardiaque fœtal et un</w:t>
      </w:r>
      <w:r w:rsidRPr="000C525F">
        <w:rPr>
          <w:rFonts w:ascii="Times New Roman" w:hAnsi="Times New Roman" w:cs="Times New Roman"/>
          <w:sz w:val="28"/>
          <w:szCs w:val="28"/>
        </w:rPr>
        <w:t xml:space="preserve"> RCIU F</w:t>
      </w:r>
    </w:p>
    <w:p w:rsidR="00F04513" w:rsidRPr="00E06164" w:rsidRDefault="00F04513" w:rsidP="00334CB7">
      <w:pPr>
        <w:spacing w:line="24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E06164">
        <w:rPr>
          <w:rFonts w:ascii="Times New Roman" w:hAnsi="Times New Roman" w:cs="Times New Roman"/>
          <w:b/>
          <w:sz w:val="28"/>
          <w:szCs w:val="28"/>
        </w:rPr>
        <w:lastRenderedPageBreak/>
        <w:t>Questions à choix multiple</w:t>
      </w:r>
      <w:r w:rsidR="00334CB7">
        <w:rPr>
          <w:rFonts w:ascii="Times New Roman" w:hAnsi="Times New Roman" w:cs="Times New Roman"/>
          <w:b/>
          <w:sz w:val="28"/>
          <w:szCs w:val="28"/>
        </w:rPr>
        <w:t> : Réponse exacte : + 0,5 ; Réponse incorrecte : - 0,5</w:t>
      </w:r>
    </w:p>
    <w:p w:rsidR="00033395" w:rsidRPr="0092779A" w:rsidRDefault="00033395" w:rsidP="005F5446">
      <w:pPr>
        <w:pStyle w:val="Paragraphedeliste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033395" w:rsidRPr="0092779A" w:rsidRDefault="009C5FD8" w:rsidP="005F5446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2779A">
        <w:rPr>
          <w:rFonts w:ascii="Times New Roman" w:hAnsi="Times New Roman" w:cs="Times New Roman"/>
          <w:sz w:val="28"/>
          <w:szCs w:val="28"/>
        </w:rPr>
        <w:t xml:space="preserve">Les différents placentas observés au cours du travail sont : </w:t>
      </w:r>
    </w:p>
    <w:p w:rsidR="009C5FD8" w:rsidRPr="00177AA6" w:rsidRDefault="009C5FD8" w:rsidP="005F5446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177AA6">
        <w:rPr>
          <w:rFonts w:ascii="Times New Roman" w:hAnsi="Times New Roman" w:cs="Times New Roman"/>
          <w:color w:val="FF0000"/>
          <w:sz w:val="28"/>
          <w:szCs w:val="28"/>
        </w:rPr>
        <w:t xml:space="preserve">Le placenta </w:t>
      </w:r>
      <w:proofErr w:type="spellStart"/>
      <w:r w:rsidRPr="00177AA6">
        <w:rPr>
          <w:rFonts w:ascii="Times New Roman" w:hAnsi="Times New Roman" w:cs="Times New Roman"/>
          <w:color w:val="FF0000"/>
          <w:sz w:val="28"/>
          <w:szCs w:val="28"/>
        </w:rPr>
        <w:t>praevia</w:t>
      </w:r>
      <w:proofErr w:type="spellEnd"/>
      <w:r w:rsidRPr="00177AA6">
        <w:rPr>
          <w:rFonts w:ascii="Times New Roman" w:hAnsi="Times New Roman" w:cs="Times New Roman"/>
          <w:color w:val="FF0000"/>
          <w:sz w:val="28"/>
          <w:szCs w:val="28"/>
        </w:rPr>
        <w:t xml:space="preserve"> recouvrant</w:t>
      </w:r>
      <w:r w:rsidR="00177AA6" w:rsidRPr="00177AA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:rsidR="009C5FD8" w:rsidRPr="0092779A" w:rsidRDefault="009C5FD8" w:rsidP="005F5446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2779A">
        <w:rPr>
          <w:rFonts w:ascii="Times New Roman" w:hAnsi="Times New Roman" w:cs="Times New Roman"/>
          <w:sz w:val="28"/>
          <w:szCs w:val="28"/>
        </w:rPr>
        <w:t xml:space="preserve">Le placenta </w:t>
      </w:r>
      <w:proofErr w:type="spellStart"/>
      <w:r w:rsidRPr="0092779A">
        <w:rPr>
          <w:rFonts w:ascii="Times New Roman" w:hAnsi="Times New Roman" w:cs="Times New Roman"/>
          <w:sz w:val="28"/>
          <w:szCs w:val="28"/>
        </w:rPr>
        <w:t>praevia</w:t>
      </w:r>
      <w:proofErr w:type="spellEnd"/>
      <w:r w:rsidRPr="0092779A">
        <w:rPr>
          <w:rFonts w:ascii="Times New Roman" w:hAnsi="Times New Roman" w:cs="Times New Roman"/>
          <w:sz w:val="28"/>
          <w:szCs w:val="28"/>
        </w:rPr>
        <w:t xml:space="preserve"> </w:t>
      </w:r>
      <w:r w:rsidR="00FF1AA9">
        <w:rPr>
          <w:rFonts w:ascii="Times New Roman" w:hAnsi="Times New Roman" w:cs="Times New Roman"/>
          <w:sz w:val="28"/>
          <w:szCs w:val="28"/>
        </w:rPr>
        <w:t>central</w:t>
      </w:r>
    </w:p>
    <w:p w:rsidR="00CF3601" w:rsidRPr="0092779A" w:rsidRDefault="00CF3601" w:rsidP="005F5446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2779A">
        <w:rPr>
          <w:rFonts w:ascii="Times New Roman" w:hAnsi="Times New Roman" w:cs="Times New Roman"/>
          <w:sz w:val="28"/>
          <w:szCs w:val="28"/>
        </w:rPr>
        <w:t>Le placenta non recouvrant</w:t>
      </w:r>
    </w:p>
    <w:p w:rsidR="00CF3601" w:rsidRPr="0092779A" w:rsidRDefault="00CF3601" w:rsidP="005F5446">
      <w:pPr>
        <w:pStyle w:val="Paragraphedeliste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8919AE" w:rsidRPr="0092779A" w:rsidRDefault="008919AE" w:rsidP="005F5446">
      <w:pPr>
        <w:pStyle w:val="Paragraphedeliste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8919AE" w:rsidRPr="0092779A" w:rsidRDefault="008919AE" w:rsidP="005F5446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2779A">
        <w:rPr>
          <w:rFonts w:ascii="Times New Roman" w:hAnsi="Times New Roman" w:cs="Times New Roman"/>
          <w:sz w:val="28"/>
          <w:szCs w:val="28"/>
        </w:rPr>
        <w:t>L’élément (ou les) suivant (s) fait (ou font) partie des facteurs de risque de l’hémorragie de la délivrance :</w:t>
      </w:r>
    </w:p>
    <w:p w:rsidR="008919AE" w:rsidRPr="00FF1AA9" w:rsidRDefault="008919AE" w:rsidP="005F544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F1AA9">
        <w:rPr>
          <w:rFonts w:ascii="Times New Roman" w:hAnsi="Times New Roman" w:cs="Times New Roman"/>
          <w:color w:val="FF0000"/>
          <w:sz w:val="28"/>
          <w:szCs w:val="28"/>
        </w:rPr>
        <w:t>Antécédent d’hémorragie de la délivrance</w:t>
      </w:r>
    </w:p>
    <w:p w:rsidR="008919AE" w:rsidRPr="0015334A" w:rsidRDefault="0015334A" w:rsidP="005F544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Primiparité</w:t>
      </w:r>
    </w:p>
    <w:p w:rsidR="008919AE" w:rsidRPr="0092779A" w:rsidRDefault="008919AE" w:rsidP="005F544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2779A">
        <w:rPr>
          <w:rFonts w:ascii="Times New Roman" w:hAnsi="Times New Roman" w:cs="Times New Roman"/>
          <w:sz w:val="28"/>
          <w:szCs w:val="28"/>
        </w:rPr>
        <w:t>Grossesse extra utérine</w:t>
      </w:r>
    </w:p>
    <w:p w:rsidR="00900E1C" w:rsidRPr="00900E1C" w:rsidRDefault="00900E1C" w:rsidP="005F5446">
      <w:pPr>
        <w:pStyle w:val="Paragraphedeliste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4D0919" w:rsidRPr="0092779A" w:rsidRDefault="004D0919" w:rsidP="005F5446">
      <w:pPr>
        <w:pStyle w:val="Paragraphedeliste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DB013A" w:rsidRPr="00FF1AA9" w:rsidRDefault="00DB013A" w:rsidP="00FF1A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53541" w:rsidRPr="00DB013A" w:rsidRDefault="00DB013A" w:rsidP="005F5446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013A">
        <w:rPr>
          <w:rFonts w:ascii="Times New Roman" w:hAnsi="Times New Roman" w:cs="Times New Roman"/>
          <w:sz w:val="28"/>
          <w:szCs w:val="28"/>
        </w:rPr>
        <w:t xml:space="preserve">Dans </w:t>
      </w:r>
      <w:proofErr w:type="gramStart"/>
      <w:r w:rsidRPr="00DB013A">
        <w:rPr>
          <w:rFonts w:ascii="Times New Roman" w:hAnsi="Times New Roman" w:cs="Times New Roman"/>
          <w:sz w:val="28"/>
          <w:szCs w:val="28"/>
        </w:rPr>
        <w:t>quel</w:t>
      </w:r>
      <w:proofErr w:type="gramEnd"/>
      <w:r w:rsidRPr="00DB013A">
        <w:rPr>
          <w:rFonts w:ascii="Times New Roman" w:hAnsi="Times New Roman" w:cs="Times New Roman"/>
          <w:sz w:val="28"/>
          <w:szCs w:val="28"/>
        </w:rPr>
        <w:t xml:space="preserve"> </w:t>
      </w:r>
      <w:r w:rsidR="00FF1AA9">
        <w:rPr>
          <w:rFonts w:ascii="Times New Roman" w:hAnsi="Times New Roman" w:cs="Times New Roman"/>
          <w:sz w:val="28"/>
          <w:szCs w:val="28"/>
        </w:rPr>
        <w:t>pathologie</w:t>
      </w:r>
      <w:r w:rsidRPr="00DB013A">
        <w:rPr>
          <w:rFonts w:ascii="Times New Roman" w:hAnsi="Times New Roman" w:cs="Times New Roman"/>
          <w:sz w:val="28"/>
          <w:szCs w:val="28"/>
        </w:rPr>
        <w:t xml:space="preserve"> l’hypertension artérielle est-elle un facteur favorisant :</w:t>
      </w:r>
    </w:p>
    <w:p w:rsidR="00DB013A" w:rsidRPr="00DB013A" w:rsidRDefault="00DB013A" w:rsidP="005F5446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013A">
        <w:rPr>
          <w:rFonts w:ascii="Times New Roman" w:hAnsi="Times New Roman" w:cs="Times New Roman"/>
          <w:sz w:val="28"/>
          <w:szCs w:val="28"/>
        </w:rPr>
        <w:t xml:space="preserve">Le placenta </w:t>
      </w:r>
      <w:proofErr w:type="spellStart"/>
      <w:r w:rsidRPr="00DB013A">
        <w:rPr>
          <w:rFonts w:ascii="Times New Roman" w:hAnsi="Times New Roman" w:cs="Times New Roman"/>
          <w:sz w:val="28"/>
          <w:szCs w:val="28"/>
        </w:rPr>
        <w:t>praevia</w:t>
      </w:r>
      <w:proofErr w:type="spellEnd"/>
    </w:p>
    <w:p w:rsidR="00DB013A" w:rsidRPr="00FF1AA9" w:rsidRDefault="00DB013A" w:rsidP="005F5446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F1AA9">
        <w:rPr>
          <w:rFonts w:ascii="Times New Roman" w:hAnsi="Times New Roman" w:cs="Times New Roman"/>
          <w:color w:val="FF0000"/>
          <w:sz w:val="28"/>
          <w:szCs w:val="28"/>
        </w:rPr>
        <w:t>L’hématome retro placentaire</w:t>
      </w:r>
    </w:p>
    <w:p w:rsidR="00DB013A" w:rsidRDefault="00DB013A" w:rsidP="005F5446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013A">
        <w:rPr>
          <w:rFonts w:ascii="Times New Roman" w:hAnsi="Times New Roman" w:cs="Times New Roman"/>
          <w:sz w:val="28"/>
          <w:szCs w:val="28"/>
        </w:rPr>
        <w:t>La rupture utérine</w:t>
      </w:r>
    </w:p>
    <w:p w:rsidR="00DB013A" w:rsidRDefault="00DB013A" w:rsidP="005F5446">
      <w:pPr>
        <w:pStyle w:val="Paragraphedeliste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7504F6" w:rsidRDefault="007504F6" w:rsidP="005F5446">
      <w:pPr>
        <w:pStyle w:val="Paragraphedeliste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7504F6" w:rsidRDefault="00FF1AA9" w:rsidP="005F5446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L’évaluation du bien-être </w:t>
      </w:r>
      <w:r w:rsidR="007504F6">
        <w:rPr>
          <w:rFonts w:ascii="Times New Roman" w:hAnsi="Times New Roman" w:cs="Times New Roman"/>
          <w:sz w:val="28"/>
          <w:szCs w:val="28"/>
        </w:rPr>
        <w:t xml:space="preserve">fœtal est </w:t>
      </w:r>
      <w:r>
        <w:rPr>
          <w:rFonts w:ascii="Times New Roman" w:hAnsi="Times New Roman" w:cs="Times New Roman"/>
          <w:sz w:val="28"/>
          <w:szCs w:val="28"/>
        </w:rPr>
        <w:t>appréciée</w:t>
      </w:r>
      <w:r w:rsidR="007504F6">
        <w:rPr>
          <w:rFonts w:ascii="Times New Roman" w:hAnsi="Times New Roman" w:cs="Times New Roman"/>
          <w:sz w:val="28"/>
          <w:szCs w:val="28"/>
        </w:rPr>
        <w:t xml:space="preserve"> par :</w:t>
      </w:r>
    </w:p>
    <w:p w:rsidR="007504F6" w:rsidRPr="00FF1AA9" w:rsidRDefault="007504F6" w:rsidP="005F5446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F1AA9">
        <w:rPr>
          <w:rFonts w:ascii="Times New Roman" w:hAnsi="Times New Roman" w:cs="Times New Roman"/>
          <w:color w:val="FF0000"/>
          <w:sz w:val="28"/>
          <w:szCs w:val="28"/>
        </w:rPr>
        <w:t>Le rythme cardiaque</w:t>
      </w:r>
      <w:r w:rsidR="00FF1AA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FF1AA9">
        <w:rPr>
          <w:rFonts w:ascii="Times New Roman" w:hAnsi="Times New Roman" w:cs="Times New Roman"/>
          <w:color w:val="FF0000"/>
          <w:sz w:val="28"/>
          <w:szCs w:val="28"/>
        </w:rPr>
        <w:t>foetal</w:t>
      </w:r>
      <w:proofErr w:type="spellEnd"/>
    </w:p>
    <w:p w:rsidR="007504F6" w:rsidRDefault="007504F6" w:rsidP="005F5446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Degré de modelage de la tête</w:t>
      </w:r>
    </w:p>
    <w:p w:rsidR="00F431B3" w:rsidRDefault="00FF1AA9" w:rsidP="005F5446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 niveau de la présentation fœtale </w:t>
      </w:r>
    </w:p>
    <w:p w:rsidR="00F431B3" w:rsidRPr="00F431B3" w:rsidRDefault="00F431B3" w:rsidP="005F544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504F6" w:rsidRDefault="007504F6" w:rsidP="005F5446">
      <w:pPr>
        <w:pStyle w:val="Paragraphedeliste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96176E" w:rsidRDefault="0096176E" w:rsidP="005F5446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grossesse extra-utérine est :</w:t>
      </w:r>
    </w:p>
    <w:p w:rsidR="0096176E" w:rsidRDefault="0096176E" w:rsidP="005F5446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Une grossesse qui peut évoluer à terme</w:t>
      </w:r>
    </w:p>
    <w:p w:rsidR="0096176E" w:rsidRDefault="0096176E" w:rsidP="005F5446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Une prolifération anormale du trophoblaste</w:t>
      </w:r>
    </w:p>
    <w:p w:rsidR="0096176E" w:rsidRPr="0015334A" w:rsidRDefault="0096176E" w:rsidP="005F5446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33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 localisation </w:t>
      </w:r>
      <w:r w:rsidR="0015334A" w:rsidRPr="0015334A">
        <w:rPr>
          <w:rFonts w:ascii="Times New Roman" w:hAnsi="Times New Roman" w:cs="Times New Roman"/>
          <w:color w:val="000000" w:themeColor="text1"/>
          <w:sz w:val="28"/>
          <w:szCs w:val="28"/>
        </w:rPr>
        <w:t>abdominale</w:t>
      </w:r>
      <w:r w:rsidRPr="001533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dans la majorité des cas</w:t>
      </w:r>
    </w:p>
    <w:p w:rsidR="0096176E" w:rsidRPr="00FF1AA9" w:rsidRDefault="0096176E" w:rsidP="005F5446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F1AA9">
        <w:rPr>
          <w:rFonts w:ascii="Times New Roman" w:hAnsi="Times New Roman" w:cs="Times New Roman"/>
          <w:color w:val="FF0000"/>
          <w:sz w:val="28"/>
          <w:szCs w:val="28"/>
        </w:rPr>
        <w:t>L’implantation de l’œuf en dehors de la cavité utérine</w:t>
      </w:r>
    </w:p>
    <w:p w:rsidR="00E06164" w:rsidRDefault="00E06164" w:rsidP="005F5446">
      <w:pPr>
        <w:pStyle w:val="Paragraphedeliste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EE0D0F" w:rsidRDefault="00EE0D0F" w:rsidP="005F5446">
      <w:pPr>
        <w:pStyle w:val="Paragraphedeliste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E06164" w:rsidRDefault="00E06164" w:rsidP="005F5446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Quels sont les signes </w:t>
      </w:r>
      <w:r w:rsidR="00FF1AA9">
        <w:rPr>
          <w:rFonts w:ascii="Times New Roman" w:hAnsi="Times New Roman" w:cs="Times New Roman"/>
          <w:sz w:val="28"/>
          <w:szCs w:val="28"/>
        </w:rPr>
        <w:t>cliniques</w:t>
      </w:r>
      <w:r>
        <w:rPr>
          <w:rFonts w:ascii="Times New Roman" w:hAnsi="Times New Roman" w:cs="Times New Roman"/>
          <w:sz w:val="28"/>
          <w:szCs w:val="28"/>
        </w:rPr>
        <w:t xml:space="preserve"> en faveur d’une GEU ?</w:t>
      </w:r>
    </w:p>
    <w:p w:rsidR="00E06164" w:rsidRDefault="00E06164" w:rsidP="005F5446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L’utérus </w:t>
      </w:r>
      <w:r w:rsidR="00FF1AA9">
        <w:rPr>
          <w:rFonts w:ascii="Times New Roman" w:hAnsi="Times New Roman" w:cs="Times New Roman"/>
          <w:sz w:val="28"/>
          <w:szCs w:val="28"/>
        </w:rPr>
        <w:t>est augmenté</w:t>
      </w:r>
      <w:r>
        <w:rPr>
          <w:rFonts w:ascii="Times New Roman" w:hAnsi="Times New Roman" w:cs="Times New Roman"/>
          <w:sz w:val="28"/>
          <w:szCs w:val="28"/>
        </w:rPr>
        <w:t xml:space="preserve"> de volume</w:t>
      </w:r>
    </w:p>
    <w:p w:rsidR="00E06164" w:rsidRPr="00FF1AA9" w:rsidRDefault="00FF1AA9" w:rsidP="005F5446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F1AA9">
        <w:rPr>
          <w:rFonts w:ascii="Times New Roman" w:hAnsi="Times New Roman" w:cs="Times New Roman"/>
          <w:color w:val="FF0000"/>
          <w:sz w:val="28"/>
          <w:szCs w:val="28"/>
        </w:rPr>
        <w:t>Des métrorragies minimes sépia</w:t>
      </w:r>
    </w:p>
    <w:p w:rsidR="00E06164" w:rsidRDefault="00FF1AA9" w:rsidP="005F5446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L’œuf est perçu sous la peau </w:t>
      </w:r>
    </w:p>
    <w:p w:rsidR="00E06164" w:rsidRPr="00FF1AA9" w:rsidRDefault="00E06164" w:rsidP="005F5446">
      <w:pPr>
        <w:pStyle w:val="Paragraphedeliste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F1AA9">
        <w:rPr>
          <w:rFonts w:ascii="Times New Roman" w:hAnsi="Times New Roman" w:cs="Times New Roman"/>
          <w:color w:val="FF0000"/>
          <w:sz w:val="28"/>
          <w:szCs w:val="28"/>
        </w:rPr>
        <w:t xml:space="preserve">Masse </w:t>
      </w:r>
      <w:proofErr w:type="spellStart"/>
      <w:r w:rsidR="00FF1AA9" w:rsidRPr="00FF1AA9">
        <w:rPr>
          <w:rFonts w:ascii="Times New Roman" w:hAnsi="Times New Roman" w:cs="Times New Roman"/>
          <w:color w:val="FF0000"/>
          <w:sz w:val="28"/>
          <w:szCs w:val="28"/>
        </w:rPr>
        <w:t>latéro</w:t>
      </w:r>
      <w:proofErr w:type="spellEnd"/>
      <w:r w:rsidR="00FF1AA9" w:rsidRPr="00FF1AA9">
        <w:rPr>
          <w:rFonts w:ascii="Times New Roman" w:hAnsi="Times New Roman" w:cs="Times New Roman"/>
          <w:color w:val="FF0000"/>
          <w:sz w:val="28"/>
          <w:szCs w:val="28"/>
        </w:rPr>
        <w:t>-utérine</w:t>
      </w:r>
    </w:p>
    <w:p w:rsidR="00A66A5C" w:rsidRDefault="00A66A5C" w:rsidP="005F5446">
      <w:pPr>
        <w:pStyle w:val="Paragraphedeliste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573281" w:rsidRDefault="00573281" w:rsidP="005F544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F5446" w:rsidRPr="00573281" w:rsidRDefault="005F5446" w:rsidP="005F544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66A5C" w:rsidRDefault="00A66A5C" w:rsidP="005F5446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Les métrorragies du premier trimestre doivent évoquer en premier lieu :</w:t>
      </w:r>
    </w:p>
    <w:p w:rsidR="00A66A5C" w:rsidRDefault="00A66A5C" w:rsidP="005F5446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Une grossesse arrêtée </w:t>
      </w:r>
    </w:p>
    <w:p w:rsidR="00A66A5C" w:rsidRPr="00334CB7" w:rsidRDefault="00A66A5C" w:rsidP="005F5446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334CB7">
        <w:rPr>
          <w:rFonts w:ascii="Times New Roman" w:hAnsi="Times New Roman" w:cs="Times New Roman"/>
          <w:color w:val="FF0000"/>
          <w:sz w:val="28"/>
          <w:szCs w:val="28"/>
        </w:rPr>
        <w:t>Une GEU</w:t>
      </w:r>
    </w:p>
    <w:p w:rsidR="00A66A5C" w:rsidRPr="00334CB7" w:rsidRDefault="00A66A5C" w:rsidP="005F5446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334CB7">
        <w:rPr>
          <w:rFonts w:ascii="Times New Roman" w:hAnsi="Times New Roman" w:cs="Times New Roman"/>
          <w:color w:val="FF0000"/>
          <w:sz w:val="28"/>
          <w:szCs w:val="28"/>
        </w:rPr>
        <w:t>Une grossesse molaire</w:t>
      </w:r>
    </w:p>
    <w:p w:rsidR="00177AA6" w:rsidRDefault="00334CB7" w:rsidP="000215CF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Une rupture utérine </w:t>
      </w:r>
    </w:p>
    <w:p w:rsidR="00334CB7" w:rsidRPr="0015334A" w:rsidRDefault="00334CB7" w:rsidP="0015334A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177AA6" w:rsidRPr="00177AA6" w:rsidRDefault="00177AA6" w:rsidP="00177AA6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177AA6" w:rsidRPr="000215CF" w:rsidRDefault="00177AA6" w:rsidP="000215C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15CF">
        <w:rPr>
          <w:rFonts w:ascii="Times New Roman" w:hAnsi="Times New Roman" w:cs="Times New Roman"/>
          <w:sz w:val="28"/>
          <w:szCs w:val="28"/>
        </w:rPr>
        <w:t>Les objectifs de la 1ere CPN sont :</w:t>
      </w:r>
    </w:p>
    <w:p w:rsidR="00177AA6" w:rsidRPr="00177AA6" w:rsidRDefault="00334CB7" w:rsidP="00177AA6">
      <w:pPr>
        <w:pStyle w:val="Paragraphedeliste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Réévaluer les facteurs de risque </w:t>
      </w:r>
    </w:p>
    <w:p w:rsidR="00177AA6" w:rsidRPr="00177AA6" w:rsidRDefault="00177AA6" w:rsidP="00177AA6">
      <w:pPr>
        <w:pStyle w:val="Paragraphedeliste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177AA6">
        <w:rPr>
          <w:rFonts w:ascii="Times New Roman" w:hAnsi="Times New Roman" w:cs="Times New Roman"/>
          <w:sz w:val="28"/>
          <w:szCs w:val="28"/>
        </w:rPr>
        <w:t xml:space="preserve">Vérifier la bonne évolutivité de la grossesse </w:t>
      </w:r>
    </w:p>
    <w:p w:rsidR="00177AA6" w:rsidRPr="00334CB7" w:rsidRDefault="00334CB7" w:rsidP="00177AA6">
      <w:pPr>
        <w:pStyle w:val="Paragraphedeliste"/>
        <w:numPr>
          <w:ilvl w:val="1"/>
          <w:numId w:val="23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334CB7">
        <w:rPr>
          <w:rFonts w:ascii="Times New Roman" w:hAnsi="Times New Roman" w:cs="Times New Roman"/>
          <w:color w:val="FF0000"/>
          <w:sz w:val="28"/>
          <w:szCs w:val="28"/>
        </w:rPr>
        <w:t xml:space="preserve">Faire les prescriptions </w:t>
      </w:r>
      <w:r w:rsidR="00177AA6" w:rsidRPr="00334CB7">
        <w:rPr>
          <w:rFonts w:ascii="Times New Roman" w:hAnsi="Times New Roman" w:cs="Times New Roman"/>
          <w:color w:val="FF0000"/>
          <w:sz w:val="28"/>
          <w:szCs w:val="28"/>
        </w:rPr>
        <w:t xml:space="preserve"> V</w:t>
      </w:r>
    </w:p>
    <w:p w:rsidR="00177AA6" w:rsidRPr="00334CB7" w:rsidRDefault="00177AA6" w:rsidP="00177AA6">
      <w:pPr>
        <w:pStyle w:val="Paragraphedeliste"/>
        <w:numPr>
          <w:ilvl w:val="1"/>
          <w:numId w:val="23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334CB7">
        <w:rPr>
          <w:rFonts w:ascii="Times New Roman" w:hAnsi="Times New Roman" w:cs="Times New Roman"/>
          <w:color w:val="FF0000"/>
          <w:sz w:val="28"/>
          <w:szCs w:val="28"/>
        </w:rPr>
        <w:t>Confirmer la grossesse V</w:t>
      </w:r>
    </w:p>
    <w:p w:rsidR="00177AA6" w:rsidRPr="00177AA6" w:rsidRDefault="00177AA6" w:rsidP="00177AA6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177AA6" w:rsidRPr="000215CF" w:rsidRDefault="00177AA6" w:rsidP="000215C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15CF">
        <w:rPr>
          <w:rFonts w:ascii="Times New Roman" w:hAnsi="Times New Roman" w:cs="Times New Roman"/>
          <w:sz w:val="28"/>
          <w:szCs w:val="28"/>
        </w:rPr>
        <w:t>Les examens sanguins faisant partie du bilan biologique de la CPN sont :</w:t>
      </w:r>
    </w:p>
    <w:p w:rsidR="00177AA6" w:rsidRPr="00334CB7" w:rsidRDefault="00177AA6" w:rsidP="000215CF">
      <w:pPr>
        <w:pStyle w:val="Paragraphedeliste"/>
        <w:numPr>
          <w:ilvl w:val="1"/>
          <w:numId w:val="27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334CB7">
        <w:rPr>
          <w:rFonts w:ascii="Times New Roman" w:hAnsi="Times New Roman" w:cs="Times New Roman"/>
          <w:color w:val="FF0000"/>
          <w:sz w:val="28"/>
          <w:szCs w:val="28"/>
        </w:rPr>
        <w:t>Groupes sanguins et Rhésus V</w:t>
      </w:r>
    </w:p>
    <w:p w:rsidR="00177AA6" w:rsidRPr="00177AA6" w:rsidRDefault="00177AA6" w:rsidP="000215CF">
      <w:pPr>
        <w:pStyle w:val="Paragraphedeliste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77AA6">
        <w:rPr>
          <w:rFonts w:ascii="Times New Roman" w:hAnsi="Times New Roman" w:cs="Times New Roman"/>
          <w:sz w:val="28"/>
          <w:szCs w:val="28"/>
        </w:rPr>
        <w:t xml:space="preserve">ECBU </w:t>
      </w:r>
    </w:p>
    <w:p w:rsidR="00177AA6" w:rsidRPr="0015334A" w:rsidRDefault="00177AA6" w:rsidP="000215CF">
      <w:pPr>
        <w:pStyle w:val="Paragraphedeliste"/>
        <w:numPr>
          <w:ilvl w:val="1"/>
          <w:numId w:val="2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33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Électrophorèse </w:t>
      </w:r>
      <w:r w:rsidR="00334CB7" w:rsidRPr="001533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des protides </w:t>
      </w:r>
      <w:proofErr w:type="gramStart"/>
      <w:r w:rsidR="00334CB7" w:rsidRPr="0015334A">
        <w:rPr>
          <w:rFonts w:ascii="Times New Roman" w:hAnsi="Times New Roman" w:cs="Times New Roman"/>
          <w:color w:val="000000" w:themeColor="text1"/>
          <w:sz w:val="28"/>
          <w:szCs w:val="28"/>
        </w:rPr>
        <w:t>sanguines</w:t>
      </w:r>
      <w:proofErr w:type="gramEnd"/>
      <w:r w:rsidRPr="001533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77AA6" w:rsidRPr="00177AA6" w:rsidRDefault="00177AA6" w:rsidP="000215CF">
      <w:pPr>
        <w:pStyle w:val="Paragraphedeliste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77AA6">
        <w:rPr>
          <w:rFonts w:ascii="Times New Roman" w:hAnsi="Times New Roman" w:cs="Times New Roman"/>
          <w:sz w:val="28"/>
          <w:szCs w:val="28"/>
        </w:rPr>
        <w:t xml:space="preserve">Uricémie </w:t>
      </w:r>
    </w:p>
    <w:p w:rsidR="000215CF" w:rsidRPr="0015334A" w:rsidRDefault="0015334A" w:rsidP="000215CF">
      <w:pPr>
        <w:pStyle w:val="Paragraphedeliste"/>
        <w:numPr>
          <w:ilvl w:val="1"/>
          <w:numId w:val="2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Ag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HBe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0215CF" w:rsidRPr="000215CF" w:rsidRDefault="000215CF" w:rsidP="000215CF">
      <w:pPr>
        <w:pStyle w:val="Paragraphedeliste"/>
        <w:ind w:left="1080"/>
        <w:rPr>
          <w:rFonts w:ascii="Times New Roman" w:hAnsi="Times New Roman" w:cs="Times New Roman"/>
          <w:sz w:val="28"/>
          <w:szCs w:val="28"/>
        </w:rPr>
      </w:pPr>
    </w:p>
    <w:p w:rsidR="00177AA6" w:rsidRPr="000215CF" w:rsidRDefault="00177AA6" w:rsidP="000215C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15CF">
        <w:rPr>
          <w:rFonts w:ascii="Times New Roman" w:hAnsi="Times New Roman" w:cs="Times New Roman"/>
          <w:sz w:val="28"/>
          <w:szCs w:val="28"/>
        </w:rPr>
        <w:t>Citez deux causes fœtales de prématurité</w:t>
      </w:r>
    </w:p>
    <w:p w:rsidR="00177AA6" w:rsidRPr="00334CB7" w:rsidRDefault="00177AA6" w:rsidP="000215CF">
      <w:pPr>
        <w:pStyle w:val="Paragraphedeliste"/>
        <w:numPr>
          <w:ilvl w:val="1"/>
          <w:numId w:val="28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334CB7">
        <w:rPr>
          <w:rFonts w:ascii="Times New Roman" w:hAnsi="Times New Roman" w:cs="Times New Roman"/>
          <w:color w:val="FF0000"/>
          <w:sz w:val="28"/>
          <w:szCs w:val="28"/>
        </w:rPr>
        <w:t>Hydramnios V</w:t>
      </w:r>
    </w:p>
    <w:p w:rsidR="00177AA6" w:rsidRPr="00334CB7" w:rsidRDefault="00177AA6" w:rsidP="000215CF">
      <w:pPr>
        <w:pStyle w:val="Paragraphedeliste"/>
        <w:numPr>
          <w:ilvl w:val="1"/>
          <w:numId w:val="28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334CB7">
        <w:rPr>
          <w:rFonts w:ascii="Times New Roman" w:hAnsi="Times New Roman" w:cs="Times New Roman"/>
          <w:color w:val="FF0000"/>
          <w:sz w:val="28"/>
          <w:szCs w:val="28"/>
        </w:rPr>
        <w:t>Grossesse multiple V</w:t>
      </w:r>
    </w:p>
    <w:p w:rsidR="00177AA6" w:rsidRPr="00177AA6" w:rsidRDefault="00177AA6" w:rsidP="000215CF">
      <w:pPr>
        <w:pStyle w:val="Paragraphedeliste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77AA6">
        <w:rPr>
          <w:rFonts w:ascii="Times New Roman" w:hAnsi="Times New Roman" w:cs="Times New Roman"/>
          <w:sz w:val="28"/>
          <w:szCs w:val="28"/>
        </w:rPr>
        <w:t xml:space="preserve">Anémie </w:t>
      </w:r>
    </w:p>
    <w:p w:rsidR="00177AA6" w:rsidRPr="00177AA6" w:rsidRDefault="00177AA6" w:rsidP="000215CF">
      <w:pPr>
        <w:pStyle w:val="Paragraphedeliste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77AA6">
        <w:rPr>
          <w:rFonts w:ascii="Times New Roman" w:hAnsi="Times New Roman" w:cs="Times New Roman"/>
          <w:sz w:val="28"/>
          <w:szCs w:val="28"/>
        </w:rPr>
        <w:t>HTA</w:t>
      </w:r>
    </w:p>
    <w:p w:rsidR="00177AA6" w:rsidRPr="00177AA6" w:rsidRDefault="00177AA6" w:rsidP="00177AA6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177AA6" w:rsidRPr="000215CF" w:rsidRDefault="00177AA6" w:rsidP="000215C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15CF">
        <w:rPr>
          <w:rFonts w:ascii="Times New Roman" w:hAnsi="Times New Roman" w:cs="Times New Roman"/>
          <w:sz w:val="28"/>
          <w:szCs w:val="28"/>
        </w:rPr>
        <w:t>Quels sont les gestes à faire en cas de procidence du cordon battant :</w:t>
      </w:r>
    </w:p>
    <w:p w:rsidR="00177AA6" w:rsidRPr="00334CB7" w:rsidRDefault="00177AA6" w:rsidP="000215CF">
      <w:pPr>
        <w:pStyle w:val="Paragraphedeliste"/>
        <w:numPr>
          <w:ilvl w:val="0"/>
          <w:numId w:val="29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334CB7">
        <w:rPr>
          <w:rFonts w:ascii="Times New Roman" w:hAnsi="Times New Roman" w:cs="Times New Roman"/>
          <w:color w:val="FF0000"/>
          <w:sz w:val="28"/>
          <w:szCs w:val="28"/>
        </w:rPr>
        <w:t xml:space="preserve">Recouvrir le cordon avec des compresses </w:t>
      </w:r>
      <w:r w:rsidR="00334CB7" w:rsidRPr="00334CB7">
        <w:rPr>
          <w:rFonts w:ascii="Times New Roman" w:hAnsi="Times New Roman" w:cs="Times New Roman"/>
          <w:color w:val="FF0000"/>
          <w:sz w:val="28"/>
          <w:szCs w:val="28"/>
        </w:rPr>
        <w:t>humides V</w:t>
      </w:r>
      <w:r w:rsidRPr="00334CB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:rsidR="00177AA6" w:rsidRPr="00177AA6" w:rsidRDefault="00177AA6" w:rsidP="000215CF">
      <w:pPr>
        <w:pStyle w:val="Paragraphedeliste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77AA6">
        <w:rPr>
          <w:rFonts w:ascii="Times New Roman" w:hAnsi="Times New Roman" w:cs="Times New Roman"/>
          <w:sz w:val="28"/>
          <w:szCs w:val="28"/>
        </w:rPr>
        <w:t xml:space="preserve">Installer la patiente en </w:t>
      </w:r>
      <w:r w:rsidR="00334CB7">
        <w:rPr>
          <w:rFonts w:ascii="Times New Roman" w:hAnsi="Times New Roman" w:cs="Times New Roman"/>
          <w:sz w:val="28"/>
          <w:szCs w:val="28"/>
        </w:rPr>
        <w:t xml:space="preserve">décubitus latéral gauche pour accélérer le travail </w:t>
      </w:r>
    </w:p>
    <w:p w:rsidR="00177AA6" w:rsidRPr="00177AA6" w:rsidRDefault="00177AA6" w:rsidP="000215CF">
      <w:pPr>
        <w:pStyle w:val="Paragraphedeliste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77AA6">
        <w:rPr>
          <w:rFonts w:ascii="Times New Roman" w:hAnsi="Times New Roman" w:cs="Times New Roman"/>
          <w:sz w:val="28"/>
          <w:szCs w:val="28"/>
        </w:rPr>
        <w:t xml:space="preserve">Faire des TV </w:t>
      </w:r>
      <w:r w:rsidR="00334CB7">
        <w:rPr>
          <w:rFonts w:ascii="Times New Roman" w:hAnsi="Times New Roman" w:cs="Times New Roman"/>
          <w:sz w:val="28"/>
          <w:szCs w:val="28"/>
        </w:rPr>
        <w:t xml:space="preserve">réguliers </w:t>
      </w:r>
      <w:r w:rsidRPr="00177AA6">
        <w:rPr>
          <w:rFonts w:ascii="Times New Roman" w:hAnsi="Times New Roman" w:cs="Times New Roman"/>
          <w:sz w:val="28"/>
          <w:szCs w:val="28"/>
        </w:rPr>
        <w:t xml:space="preserve">pour surveiller la descente du fœtus </w:t>
      </w:r>
    </w:p>
    <w:p w:rsidR="00177AA6" w:rsidRPr="00177AA6" w:rsidRDefault="00177AA6" w:rsidP="000215CF">
      <w:pPr>
        <w:pStyle w:val="Paragraphedeliste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77AA6">
        <w:rPr>
          <w:rFonts w:ascii="Times New Roman" w:hAnsi="Times New Roman" w:cs="Times New Roman"/>
          <w:sz w:val="28"/>
          <w:szCs w:val="28"/>
        </w:rPr>
        <w:t xml:space="preserve">Hospitaliser la patiente </w:t>
      </w:r>
    </w:p>
    <w:p w:rsidR="00177AA6" w:rsidRDefault="00177AA6" w:rsidP="00177AA6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FF1AA9" w:rsidRDefault="00FF1AA9" w:rsidP="00177AA6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0215CF" w:rsidRDefault="000215CF" w:rsidP="00177AA6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0215CF" w:rsidRDefault="000215CF" w:rsidP="00177AA6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0215CF" w:rsidRDefault="000215CF" w:rsidP="00177AA6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FF1AA9" w:rsidRPr="00177AA6" w:rsidRDefault="00FF1AA9" w:rsidP="00177AA6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177AA6" w:rsidRPr="000215CF" w:rsidRDefault="00177AA6" w:rsidP="000215C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15CF">
        <w:rPr>
          <w:rFonts w:ascii="Times New Roman" w:hAnsi="Times New Roman" w:cs="Times New Roman"/>
          <w:sz w:val="28"/>
          <w:szCs w:val="28"/>
        </w:rPr>
        <w:lastRenderedPageBreak/>
        <w:t xml:space="preserve">Donner les signes de </w:t>
      </w:r>
      <w:r w:rsidR="000215CF">
        <w:rPr>
          <w:rFonts w:ascii="Times New Roman" w:hAnsi="Times New Roman" w:cs="Times New Roman"/>
          <w:sz w:val="28"/>
          <w:szCs w:val="28"/>
        </w:rPr>
        <w:t>l’</w:t>
      </w:r>
      <w:proofErr w:type="spellStart"/>
      <w:r w:rsidR="000215CF">
        <w:rPr>
          <w:rFonts w:ascii="Times New Roman" w:hAnsi="Times New Roman" w:cs="Times New Roman"/>
          <w:sz w:val="28"/>
          <w:szCs w:val="28"/>
        </w:rPr>
        <w:t>éclampsisme</w:t>
      </w:r>
      <w:proofErr w:type="spellEnd"/>
      <w:r w:rsidR="00334CB7">
        <w:rPr>
          <w:rFonts w:ascii="Times New Roman" w:hAnsi="Times New Roman" w:cs="Times New Roman"/>
          <w:sz w:val="28"/>
          <w:szCs w:val="28"/>
        </w:rPr>
        <w:t xml:space="preserve"> </w:t>
      </w:r>
      <w:r w:rsidRPr="000215CF">
        <w:rPr>
          <w:rFonts w:ascii="Times New Roman" w:hAnsi="Times New Roman" w:cs="Times New Roman"/>
          <w:sz w:val="28"/>
          <w:szCs w:val="28"/>
        </w:rPr>
        <w:t>:</w:t>
      </w:r>
    </w:p>
    <w:p w:rsidR="00177AA6" w:rsidRPr="00334CB7" w:rsidRDefault="000215CF" w:rsidP="000215CF">
      <w:pPr>
        <w:pStyle w:val="Paragraphedeliste"/>
        <w:numPr>
          <w:ilvl w:val="0"/>
          <w:numId w:val="30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334CB7">
        <w:rPr>
          <w:rFonts w:ascii="Times New Roman" w:hAnsi="Times New Roman" w:cs="Times New Roman"/>
          <w:color w:val="FF0000"/>
          <w:sz w:val="28"/>
          <w:szCs w:val="28"/>
        </w:rPr>
        <w:t>Barre épigastrique</w:t>
      </w:r>
      <w:r w:rsidR="00177AA6" w:rsidRPr="00334CB7">
        <w:rPr>
          <w:rFonts w:ascii="Times New Roman" w:hAnsi="Times New Roman" w:cs="Times New Roman"/>
          <w:color w:val="FF0000"/>
          <w:sz w:val="28"/>
          <w:szCs w:val="28"/>
        </w:rPr>
        <w:t xml:space="preserve"> V</w:t>
      </w:r>
    </w:p>
    <w:p w:rsidR="00177AA6" w:rsidRPr="00177AA6" w:rsidRDefault="00177AA6" w:rsidP="000215CF">
      <w:pPr>
        <w:pStyle w:val="Paragraphedeliste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77AA6">
        <w:rPr>
          <w:rFonts w:ascii="Times New Roman" w:hAnsi="Times New Roman" w:cs="Times New Roman"/>
          <w:sz w:val="28"/>
          <w:szCs w:val="28"/>
        </w:rPr>
        <w:t xml:space="preserve">Convulsions généralisées </w:t>
      </w:r>
    </w:p>
    <w:p w:rsidR="00177AA6" w:rsidRPr="00334CB7" w:rsidRDefault="00334CB7" w:rsidP="000215CF">
      <w:pPr>
        <w:pStyle w:val="Paragraphedeliste"/>
        <w:numPr>
          <w:ilvl w:val="0"/>
          <w:numId w:val="30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334CB7">
        <w:rPr>
          <w:rFonts w:ascii="Times New Roman" w:hAnsi="Times New Roman" w:cs="Times New Roman"/>
          <w:color w:val="FF0000"/>
          <w:sz w:val="28"/>
          <w:szCs w:val="28"/>
        </w:rPr>
        <w:t>Nausées</w:t>
      </w:r>
      <w:r w:rsidR="00177AA6" w:rsidRPr="00334CB7">
        <w:rPr>
          <w:rFonts w:ascii="Times New Roman" w:hAnsi="Times New Roman" w:cs="Times New Roman"/>
          <w:color w:val="FF0000"/>
          <w:sz w:val="28"/>
          <w:szCs w:val="28"/>
        </w:rPr>
        <w:t xml:space="preserve"> V</w:t>
      </w:r>
    </w:p>
    <w:p w:rsidR="00177AA6" w:rsidRPr="0015334A" w:rsidRDefault="00177AA6" w:rsidP="000215CF">
      <w:pPr>
        <w:pStyle w:val="Paragraphedeliste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33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Troubles </w:t>
      </w:r>
      <w:r w:rsidR="0015334A" w:rsidRPr="0015334A">
        <w:rPr>
          <w:rFonts w:ascii="Times New Roman" w:hAnsi="Times New Roman" w:cs="Times New Roman"/>
          <w:color w:val="000000" w:themeColor="text1"/>
          <w:sz w:val="28"/>
          <w:szCs w:val="28"/>
        </w:rPr>
        <w:t>sensitifs</w:t>
      </w:r>
      <w:r w:rsidR="001533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77AA6" w:rsidRPr="00177AA6" w:rsidRDefault="00177AA6" w:rsidP="000215CF">
      <w:pPr>
        <w:pStyle w:val="Paragraphedeliste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77AA6">
        <w:rPr>
          <w:rFonts w:ascii="Times New Roman" w:hAnsi="Times New Roman" w:cs="Times New Roman"/>
          <w:sz w:val="28"/>
          <w:szCs w:val="28"/>
        </w:rPr>
        <w:t xml:space="preserve">Macrosomie </w:t>
      </w:r>
    </w:p>
    <w:p w:rsidR="00177AA6" w:rsidRPr="00177AA6" w:rsidRDefault="00177AA6" w:rsidP="00177AA6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177AA6" w:rsidRPr="00177AA6" w:rsidRDefault="00177AA6" w:rsidP="00177AA6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177AA6" w:rsidRPr="000215CF" w:rsidRDefault="000215CF" w:rsidP="000215C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 cas de </w:t>
      </w:r>
      <w:r w:rsidR="00177AA6" w:rsidRPr="000215CF">
        <w:rPr>
          <w:rFonts w:ascii="Times New Roman" w:hAnsi="Times New Roman" w:cs="Times New Roman"/>
          <w:sz w:val="28"/>
          <w:szCs w:val="28"/>
        </w:rPr>
        <w:t xml:space="preserve">placenta prævia </w:t>
      </w:r>
      <w:r>
        <w:rPr>
          <w:rFonts w:ascii="Times New Roman" w:hAnsi="Times New Roman" w:cs="Times New Roman"/>
          <w:sz w:val="28"/>
          <w:szCs w:val="28"/>
        </w:rPr>
        <w:t xml:space="preserve">on peut retrouver </w:t>
      </w:r>
      <w:r w:rsidR="00177AA6" w:rsidRPr="000215CF">
        <w:rPr>
          <w:rFonts w:ascii="Times New Roman" w:hAnsi="Times New Roman" w:cs="Times New Roman"/>
          <w:sz w:val="28"/>
          <w:szCs w:val="28"/>
        </w:rPr>
        <w:t>les signes suivants :</w:t>
      </w:r>
    </w:p>
    <w:p w:rsidR="00177AA6" w:rsidRPr="0015334A" w:rsidRDefault="0015334A" w:rsidP="000215CF">
      <w:pPr>
        <w:pStyle w:val="Paragraphedeliste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HU excessive</w:t>
      </w:r>
    </w:p>
    <w:p w:rsidR="00177AA6" w:rsidRPr="00177AA6" w:rsidRDefault="00177AA6" w:rsidP="000215CF">
      <w:pPr>
        <w:pStyle w:val="Paragraphedeliste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77AA6">
        <w:rPr>
          <w:rFonts w:ascii="Times New Roman" w:hAnsi="Times New Roman" w:cs="Times New Roman"/>
          <w:sz w:val="28"/>
          <w:szCs w:val="28"/>
        </w:rPr>
        <w:t xml:space="preserve">Signes de choc non en rapport avec les saignements </w:t>
      </w:r>
    </w:p>
    <w:p w:rsidR="00177AA6" w:rsidRPr="00177AA6" w:rsidRDefault="00177AA6" w:rsidP="000215CF">
      <w:pPr>
        <w:pStyle w:val="Paragraphedeliste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77AA6">
        <w:rPr>
          <w:rFonts w:ascii="Times New Roman" w:hAnsi="Times New Roman" w:cs="Times New Roman"/>
          <w:sz w:val="28"/>
          <w:szCs w:val="28"/>
        </w:rPr>
        <w:t xml:space="preserve">Col cerclé </w:t>
      </w:r>
    </w:p>
    <w:p w:rsidR="00177AA6" w:rsidRPr="000215CF" w:rsidRDefault="00177AA6" w:rsidP="000215CF">
      <w:pPr>
        <w:pStyle w:val="Paragraphedeliste"/>
        <w:numPr>
          <w:ilvl w:val="0"/>
          <w:numId w:val="31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0215CF">
        <w:rPr>
          <w:rFonts w:ascii="Times New Roman" w:hAnsi="Times New Roman" w:cs="Times New Roman"/>
          <w:color w:val="FF0000"/>
          <w:sz w:val="28"/>
          <w:szCs w:val="28"/>
        </w:rPr>
        <w:t>Perception d’un matelas placentaire V</w:t>
      </w:r>
    </w:p>
    <w:p w:rsidR="00177AA6" w:rsidRPr="00177AA6" w:rsidRDefault="00177AA6" w:rsidP="00177AA6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177AA6" w:rsidRPr="000215CF" w:rsidRDefault="00177AA6" w:rsidP="000215C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15CF">
        <w:rPr>
          <w:rFonts w:ascii="Times New Roman" w:hAnsi="Times New Roman" w:cs="Times New Roman"/>
          <w:sz w:val="28"/>
          <w:szCs w:val="28"/>
        </w:rPr>
        <w:t>Les signes suivants sont retrouvés le plus souvent dans la rupture utérine :</w:t>
      </w:r>
    </w:p>
    <w:p w:rsidR="00177AA6" w:rsidRPr="00177AA6" w:rsidRDefault="00177AA6" w:rsidP="000215CF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77AA6">
        <w:rPr>
          <w:rFonts w:ascii="Times New Roman" w:hAnsi="Times New Roman" w:cs="Times New Roman"/>
          <w:sz w:val="28"/>
          <w:szCs w:val="28"/>
        </w:rPr>
        <w:t>BDCF présents</w:t>
      </w:r>
    </w:p>
    <w:p w:rsidR="00177AA6" w:rsidRPr="00177AA6" w:rsidRDefault="00177AA6" w:rsidP="000215CF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77AA6">
        <w:rPr>
          <w:rFonts w:ascii="Times New Roman" w:hAnsi="Times New Roman" w:cs="Times New Roman"/>
          <w:sz w:val="28"/>
          <w:szCs w:val="28"/>
        </w:rPr>
        <w:t>Col cerclé</w:t>
      </w:r>
    </w:p>
    <w:p w:rsidR="00177AA6" w:rsidRPr="0015334A" w:rsidRDefault="00177AA6" w:rsidP="000215CF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5334A">
        <w:rPr>
          <w:rFonts w:ascii="Times New Roman" w:hAnsi="Times New Roman" w:cs="Times New Roman"/>
          <w:color w:val="000000" w:themeColor="text1"/>
          <w:sz w:val="28"/>
          <w:szCs w:val="28"/>
        </w:rPr>
        <w:t>Presentation</w:t>
      </w:r>
      <w:proofErr w:type="spellEnd"/>
      <w:r w:rsidRPr="001533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fœtale </w:t>
      </w:r>
      <w:r w:rsidR="0015334A" w:rsidRPr="001533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fixée au TV </w:t>
      </w:r>
    </w:p>
    <w:p w:rsidR="00177AA6" w:rsidRPr="000215CF" w:rsidRDefault="00177AA6" w:rsidP="000215CF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0215CF">
        <w:rPr>
          <w:rFonts w:ascii="Times New Roman" w:hAnsi="Times New Roman" w:cs="Times New Roman"/>
          <w:color w:val="FF0000"/>
          <w:sz w:val="28"/>
          <w:szCs w:val="28"/>
        </w:rPr>
        <w:t>Fœtus perçu sous la peau V</w:t>
      </w:r>
    </w:p>
    <w:p w:rsidR="00177AA6" w:rsidRPr="00177AA6" w:rsidRDefault="00177AA6" w:rsidP="00177AA6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177AA6" w:rsidRPr="000215CF" w:rsidRDefault="00177AA6" w:rsidP="000215C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15CF">
        <w:rPr>
          <w:rFonts w:ascii="Times New Roman" w:hAnsi="Times New Roman" w:cs="Times New Roman"/>
          <w:sz w:val="28"/>
          <w:szCs w:val="28"/>
        </w:rPr>
        <w:t>Quels sont les complications liées à l’HRP :</w:t>
      </w:r>
    </w:p>
    <w:p w:rsidR="00177AA6" w:rsidRPr="000215CF" w:rsidRDefault="00177AA6" w:rsidP="000215CF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0215CF">
        <w:rPr>
          <w:rFonts w:ascii="Times New Roman" w:hAnsi="Times New Roman" w:cs="Times New Roman"/>
          <w:color w:val="FF0000"/>
          <w:sz w:val="28"/>
          <w:szCs w:val="28"/>
        </w:rPr>
        <w:t xml:space="preserve">Choc </w:t>
      </w:r>
      <w:proofErr w:type="spellStart"/>
      <w:r w:rsidRPr="000215CF">
        <w:rPr>
          <w:rFonts w:ascii="Times New Roman" w:hAnsi="Times New Roman" w:cs="Times New Roman"/>
          <w:color w:val="FF0000"/>
          <w:sz w:val="28"/>
          <w:szCs w:val="28"/>
        </w:rPr>
        <w:t>hypovolémique</w:t>
      </w:r>
      <w:proofErr w:type="spellEnd"/>
      <w:r w:rsidRPr="000215CF">
        <w:rPr>
          <w:rFonts w:ascii="Times New Roman" w:hAnsi="Times New Roman" w:cs="Times New Roman"/>
          <w:color w:val="FF0000"/>
          <w:sz w:val="28"/>
          <w:szCs w:val="28"/>
        </w:rPr>
        <w:t xml:space="preserve"> V</w:t>
      </w:r>
    </w:p>
    <w:p w:rsidR="00177AA6" w:rsidRPr="0015334A" w:rsidRDefault="0015334A" w:rsidP="000215CF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334A">
        <w:rPr>
          <w:rFonts w:ascii="Times New Roman" w:hAnsi="Times New Roman" w:cs="Times New Roman"/>
          <w:color w:val="000000" w:themeColor="text1"/>
          <w:sz w:val="28"/>
          <w:szCs w:val="28"/>
        </w:rPr>
        <w:t>Rupture</w:t>
      </w:r>
      <w:r w:rsidR="00177AA6" w:rsidRPr="001533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utérine</w:t>
      </w:r>
      <w:r w:rsidRPr="001533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77AA6" w:rsidRPr="00177AA6" w:rsidRDefault="00177AA6" w:rsidP="000215CF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77AA6">
        <w:rPr>
          <w:rFonts w:ascii="Times New Roman" w:hAnsi="Times New Roman" w:cs="Times New Roman"/>
          <w:sz w:val="28"/>
          <w:szCs w:val="28"/>
        </w:rPr>
        <w:t>Fièvre</w:t>
      </w:r>
    </w:p>
    <w:p w:rsidR="00177AA6" w:rsidRPr="000215CF" w:rsidRDefault="000215CF" w:rsidP="000215CF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Endométrite</w:t>
      </w:r>
    </w:p>
    <w:p w:rsidR="00177AA6" w:rsidRPr="00177AA6" w:rsidRDefault="00177AA6" w:rsidP="00177AA6">
      <w:pPr>
        <w:pStyle w:val="Paragraphedeliste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7AA6" w:rsidRDefault="00177AA6" w:rsidP="00177A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77AA6" w:rsidRPr="00177AA6" w:rsidRDefault="00177AA6" w:rsidP="00177A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6505E" w:rsidRDefault="00B6505E" w:rsidP="005F54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22656" w:rsidRPr="007504F6" w:rsidRDefault="00322656" w:rsidP="005F544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322656" w:rsidRPr="007504F6" w:rsidSect="00FD5141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1BE4" w:rsidRDefault="001E1BE4" w:rsidP="005F5446">
      <w:pPr>
        <w:spacing w:after="0" w:line="240" w:lineRule="auto"/>
      </w:pPr>
      <w:r>
        <w:separator/>
      </w:r>
    </w:p>
  </w:endnote>
  <w:endnote w:type="continuationSeparator" w:id="0">
    <w:p w:rsidR="001E1BE4" w:rsidRDefault="001E1BE4" w:rsidP="005F5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5446" w:rsidRDefault="005F5446">
    <w:pPr>
      <w:pStyle w:val="Pieddepage"/>
      <w:jc w:val="right"/>
    </w:pPr>
    <w:r>
      <w:rPr>
        <w:color w:val="5B9BD5" w:themeColor="accent1"/>
        <w:sz w:val="20"/>
        <w:szCs w:val="20"/>
      </w:rPr>
      <w:t xml:space="preserve"> </w:t>
    </w:r>
    <w:r w:rsidR="00095C8B"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\* Arabic</w:instrText>
    </w:r>
    <w:r w:rsidR="00095C8B">
      <w:rPr>
        <w:color w:val="5B9BD5" w:themeColor="accent1"/>
        <w:sz w:val="20"/>
        <w:szCs w:val="20"/>
      </w:rPr>
      <w:fldChar w:fldCharType="separate"/>
    </w:r>
    <w:r w:rsidR="00225176">
      <w:rPr>
        <w:noProof/>
        <w:color w:val="5B9BD5" w:themeColor="accent1"/>
        <w:sz w:val="20"/>
        <w:szCs w:val="20"/>
      </w:rPr>
      <w:t>1</w:t>
    </w:r>
    <w:r w:rsidR="00095C8B">
      <w:rPr>
        <w:color w:val="5B9BD5" w:themeColor="accent1"/>
        <w:sz w:val="20"/>
        <w:szCs w:val="20"/>
      </w:rPr>
      <w:fldChar w:fldCharType="end"/>
    </w:r>
  </w:p>
  <w:p w:rsidR="005F5446" w:rsidRDefault="005F5446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1BE4" w:rsidRDefault="001E1BE4" w:rsidP="005F5446">
      <w:pPr>
        <w:spacing w:after="0" w:line="240" w:lineRule="auto"/>
      </w:pPr>
      <w:r>
        <w:separator/>
      </w:r>
    </w:p>
  </w:footnote>
  <w:footnote w:type="continuationSeparator" w:id="0">
    <w:p w:rsidR="001E1BE4" w:rsidRDefault="001E1BE4" w:rsidP="005F54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71BE7"/>
    <w:multiLevelType w:val="hybridMultilevel"/>
    <w:tmpl w:val="3AF64916"/>
    <w:lvl w:ilvl="0" w:tplc="D5F807C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683DCB"/>
    <w:multiLevelType w:val="hybridMultilevel"/>
    <w:tmpl w:val="98BC03C0"/>
    <w:lvl w:ilvl="0" w:tplc="DD4C2FAE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27F6C93"/>
    <w:multiLevelType w:val="hybridMultilevel"/>
    <w:tmpl w:val="BF026958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E59264D"/>
    <w:multiLevelType w:val="hybridMultilevel"/>
    <w:tmpl w:val="CB389AB2"/>
    <w:lvl w:ilvl="0" w:tplc="3342D2C8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2D35063"/>
    <w:multiLevelType w:val="hybridMultilevel"/>
    <w:tmpl w:val="2656F302"/>
    <w:lvl w:ilvl="0" w:tplc="011875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5F4728E"/>
    <w:multiLevelType w:val="hybridMultilevel"/>
    <w:tmpl w:val="D460ED20"/>
    <w:lvl w:ilvl="0" w:tplc="709EBF0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6643EC3"/>
    <w:multiLevelType w:val="hybridMultilevel"/>
    <w:tmpl w:val="A5681304"/>
    <w:lvl w:ilvl="0" w:tplc="FAA2CCF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92E2326"/>
    <w:multiLevelType w:val="hybridMultilevel"/>
    <w:tmpl w:val="437C5236"/>
    <w:lvl w:ilvl="0" w:tplc="3654C39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DF25E2"/>
    <w:multiLevelType w:val="hybridMultilevel"/>
    <w:tmpl w:val="76C6FF8A"/>
    <w:lvl w:ilvl="0" w:tplc="BB8EE9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2E59DC"/>
    <w:multiLevelType w:val="hybridMultilevel"/>
    <w:tmpl w:val="011A8A1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02C0017"/>
    <w:multiLevelType w:val="hybridMultilevel"/>
    <w:tmpl w:val="329CE9FE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0F501D"/>
    <w:multiLevelType w:val="hybridMultilevel"/>
    <w:tmpl w:val="011A8A1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FB73B54"/>
    <w:multiLevelType w:val="hybridMultilevel"/>
    <w:tmpl w:val="064C0AC0"/>
    <w:lvl w:ilvl="0" w:tplc="E2323B7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5861538"/>
    <w:multiLevelType w:val="hybridMultilevel"/>
    <w:tmpl w:val="B3624D2C"/>
    <w:lvl w:ilvl="0" w:tplc="0EFC23B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E8664C5"/>
    <w:multiLevelType w:val="hybridMultilevel"/>
    <w:tmpl w:val="5232D9A2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15D5140"/>
    <w:multiLevelType w:val="hybridMultilevel"/>
    <w:tmpl w:val="011A8A1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4E12BBC"/>
    <w:multiLevelType w:val="hybridMultilevel"/>
    <w:tmpl w:val="E6806EC6"/>
    <w:lvl w:ilvl="0" w:tplc="495A96E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55D5692"/>
    <w:multiLevelType w:val="hybridMultilevel"/>
    <w:tmpl w:val="E9761704"/>
    <w:lvl w:ilvl="0" w:tplc="A73C33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69A5728"/>
    <w:multiLevelType w:val="hybridMultilevel"/>
    <w:tmpl w:val="D1CE5C22"/>
    <w:lvl w:ilvl="0" w:tplc="D17E789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AE623EA"/>
    <w:multiLevelType w:val="hybridMultilevel"/>
    <w:tmpl w:val="72D6EA5C"/>
    <w:lvl w:ilvl="0" w:tplc="8842C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D5616EA"/>
    <w:multiLevelType w:val="hybridMultilevel"/>
    <w:tmpl w:val="6B4E067C"/>
    <w:lvl w:ilvl="0" w:tplc="5992A5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FA7116C"/>
    <w:multiLevelType w:val="hybridMultilevel"/>
    <w:tmpl w:val="011A8A1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61A7865"/>
    <w:multiLevelType w:val="hybridMultilevel"/>
    <w:tmpl w:val="0E6ED8E8"/>
    <w:lvl w:ilvl="0" w:tplc="093A54B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3538D7"/>
    <w:multiLevelType w:val="hybridMultilevel"/>
    <w:tmpl w:val="EBACE462"/>
    <w:lvl w:ilvl="0" w:tplc="D652C4A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7D5A38"/>
    <w:multiLevelType w:val="hybridMultilevel"/>
    <w:tmpl w:val="E522C468"/>
    <w:lvl w:ilvl="0" w:tplc="3F4CB06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A4550DA"/>
    <w:multiLevelType w:val="hybridMultilevel"/>
    <w:tmpl w:val="85EAC538"/>
    <w:lvl w:ilvl="0" w:tplc="1E4A7A1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2692820"/>
    <w:multiLevelType w:val="hybridMultilevel"/>
    <w:tmpl w:val="011A8A1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38D530E"/>
    <w:multiLevelType w:val="hybridMultilevel"/>
    <w:tmpl w:val="ED047AEE"/>
    <w:lvl w:ilvl="0" w:tplc="0C94DE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5C62F06"/>
    <w:multiLevelType w:val="hybridMultilevel"/>
    <w:tmpl w:val="58D44B52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BBC574E"/>
    <w:multiLevelType w:val="hybridMultilevel"/>
    <w:tmpl w:val="E2CC4C3C"/>
    <w:lvl w:ilvl="0" w:tplc="A43C2A6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7C459A6"/>
    <w:multiLevelType w:val="hybridMultilevel"/>
    <w:tmpl w:val="22BC0664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90211EC"/>
    <w:multiLevelType w:val="hybridMultilevel"/>
    <w:tmpl w:val="97C851F2"/>
    <w:lvl w:ilvl="0" w:tplc="0CFA18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F95FAA"/>
    <w:multiLevelType w:val="hybridMultilevel"/>
    <w:tmpl w:val="8A10F0F0"/>
    <w:lvl w:ilvl="0" w:tplc="D89C539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1"/>
  </w:num>
  <w:num w:numId="2">
    <w:abstractNumId w:val="8"/>
  </w:num>
  <w:num w:numId="3">
    <w:abstractNumId w:val="24"/>
  </w:num>
  <w:num w:numId="4">
    <w:abstractNumId w:val="13"/>
  </w:num>
  <w:num w:numId="5">
    <w:abstractNumId w:val="18"/>
  </w:num>
  <w:num w:numId="6">
    <w:abstractNumId w:val="20"/>
  </w:num>
  <w:num w:numId="7">
    <w:abstractNumId w:val="32"/>
  </w:num>
  <w:num w:numId="8">
    <w:abstractNumId w:val="4"/>
  </w:num>
  <w:num w:numId="9">
    <w:abstractNumId w:val="1"/>
  </w:num>
  <w:num w:numId="10">
    <w:abstractNumId w:val="23"/>
  </w:num>
  <w:num w:numId="11">
    <w:abstractNumId w:val="12"/>
  </w:num>
  <w:num w:numId="12">
    <w:abstractNumId w:val="17"/>
  </w:num>
  <w:num w:numId="13">
    <w:abstractNumId w:val="29"/>
  </w:num>
  <w:num w:numId="14">
    <w:abstractNumId w:val="25"/>
  </w:num>
  <w:num w:numId="15">
    <w:abstractNumId w:val="3"/>
  </w:num>
  <w:num w:numId="16">
    <w:abstractNumId w:val="7"/>
  </w:num>
  <w:num w:numId="17">
    <w:abstractNumId w:val="5"/>
  </w:num>
  <w:num w:numId="18">
    <w:abstractNumId w:val="19"/>
  </w:num>
  <w:num w:numId="19">
    <w:abstractNumId w:val="6"/>
  </w:num>
  <w:num w:numId="20">
    <w:abstractNumId w:val="27"/>
  </w:num>
  <w:num w:numId="21">
    <w:abstractNumId w:val="0"/>
  </w:num>
  <w:num w:numId="22">
    <w:abstractNumId w:val="16"/>
  </w:num>
  <w:num w:numId="23">
    <w:abstractNumId w:val="2"/>
  </w:num>
  <w:num w:numId="24">
    <w:abstractNumId w:val="10"/>
  </w:num>
  <w:num w:numId="25">
    <w:abstractNumId w:val="22"/>
  </w:num>
  <w:num w:numId="26">
    <w:abstractNumId w:val="28"/>
  </w:num>
  <w:num w:numId="27">
    <w:abstractNumId w:val="30"/>
  </w:num>
  <w:num w:numId="28">
    <w:abstractNumId w:val="14"/>
  </w:num>
  <w:num w:numId="29">
    <w:abstractNumId w:val="21"/>
  </w:num>
  <w:num w:numId="30">
    <w:abstractNumId w:val="15"/>
  </w:num>
  <w:num w:numId="31">
    <w:abstractNumId w:val="26"/>
  </w:num>
  <w:num w:numId="32">
    <w:abstractNumId w:val="9"/>
  </w:num>
  <w:num w:numId="3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34DBC"/>
    <w:rsid w:val="000215CF"/>
    <w:rsid w:val="00033395"/>
    <w:rsid w:val="00095C8B"/>
    <w:rsid w:val="000B1DE3"/>
    <w:rsid w:val="000C525F"/>
    <w:rsid w:val="0015334A"/>
    <w:rsid w:val="0016157B"/>
    <w:rsid w:val="00177AA6"/>
    <w:rsid w:val="001E1BE4"/>
    <w:rsid w:val="001F39AC"/>
    <w:rsid w:val="00225176"/>
    <w:rsid w:val="00322656"/>
    <w:rsid w:val="00334CB7"/>
    <w:rsid w:val="003E45B4"/>
    <w:rsid w:val="003F3393"/>
    <w:rsid w:val="003F38C9"/>
    <w:rsid w:val="003F4D43"/>
    <w:rsid w:val="00482B8B"/>
    <w:rsid w:val="004D0919"/>
    <w:rsid w:val="00531CD7"/>
    <w:rsid w:val="00544479"/>
    <w:rsid w:val="00573281"/>
    <w:rsid w:val="005F5446"/>
    <w:rsid w:val="006B07E9"/>
    <w:rsid w:val="006E36F1"/>
    <w:rsid w:val="007504F6"/>
    <w:rsid w:val="00753541"/>
    <w:rsid w:val="00776FAC"/>
    <w:rsid w:val="008919AE"/>
    <w:rsid w:val="008E628A"/>
    <w:rsid w:val="00900E1C"/>
    <w:rsid w:val="0092779A"/>
    <w:rsid w:val="0096176E"/>
    <w:rsid w:val="009955D5"/>
    <w:rsid w:val="009C5FD8"/>
    <w:rsid w:val="00A348A8"/>
    <w:rsid w:val="00A66A5C"/>
    <w:rsid w:val="00B6505E"/>
    <w:rsid w:val="00BB1768"/>
    <w:rsid w:val="00C7468F"/>
    <w:rsid w:val="00C77AC0"/>
    <w:rsid w:val="00CF3601"/>
    <w:rsid w:val="00D34DBC"/>
    <w:rsid w:val="00DB013A"/>
    <w:rsid w:val="00DE3AB2"/>
    <w:rsid w:val="00E06164"/>
    <w:rsid w:val="00E16C50"/>
    <w:rsid w:val="00EE0D0F"/>
    <w:rsid w:val="00EE7D52"/>
    <w:rsid w:val="00F04513"/>
    <w:rsid w:val="00F431B3"/>
    <w:rsid w:val="00FD5141"/>
    <w:rsid w:val="00FF1AA9"/>
    <w:rsid w:val="00FF74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514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34DB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F54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5446"/>
  </w:style>
  <w:style w:type="paragraph" w:styleId="Pieddepage">
    <w:name w:val="footer"/>
    <w:basedOn w:val="Normal"/>
    <w:link w:val="PieddepageCar"/>
    <w:uiPriority w:val="99"/>
    <w:unhideWhenUsed/>
    <w:rsid w:val="005F54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54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666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ORDI</cp:lastModifiedBy>
  <cp:revision>2</cp:revision>
  <dcterms:created xsi:type="dcterms:W3CDTF">2020-12-05T11:35:00Z</dcterms:created>
  <dcterms:modified xsi:type="dcterms:W3CDTF">2020-12-05T11:35:00Z</dcterms:modified>
</cp:coreProperties>
</file>