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image-canvas</w:t>
      </w:r>
    </w:p>
    <w:p>
      <w:r>
        <w:t>Type: Fermé</w:t>
      </w:r>
    </w:p>
    <w:p>
      <w:r>
        <w:t>Tags: skill, image-canvas,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 →  TRAITEMENT                              →  SORTIE</w:t>
      </w:r>
    </w:p>
    <w:p>
      <w:r>
        <w:t>Source (caméra, fichier, scan)         Redimensionner au format cible           ├─ Image traitée (bytes)</w:t>
      </w:r>
    </w:p>
    <w:p>
      <w:r>
        <w:t>Format cible (carte, bannière...)      Rogner si ratio différent                ├─ URL Supabase Storage</w:t>
      </w:r>
    </w:p>
    <w:p>
      <w:r>
        <w:t>Type d'objet (produit, logo, qr)       Compression optimisée (WebP)             ├─ Nom unique (UUID)</w:t>
      </w:r>
    </w:p>
    <w:p>
      <w:r>
        <w:t>Naming rule (uuid_xxx_400x300.webp)      └─ Métadonnées (dimensions, taille)</w:t>
      </w:r>
    </w:p>
    <w:p>
      <w:r>
        <w:t>```</w:t>
      </w:r>
    </w:p>
    <w:p>
      <w:r>
        <w:t>- **Entrée** : Une photo brute depuis caméra ou fichier</w:t>
      </w:r>
    </w:p>
    <w:p>
      <w:r>
        <w:t>- **Sortie** : Une URL publique prête à être stockée en base</w:t>
      </w:r>
    </w:p>
    <w:p>
      <w:r>
        <w:t>- **Traitement** : Redimensionnement → recadrage → compression → upload → URL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Toute image capturée est redimensionnée à un **format cible** prédéfini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 ratio est **préservé** — l'image est recadrée (centrée) si nécessaire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 nom du fichier suit une règle fixe : `{type}_{uuid8}_{largeur}x{hauteur}.webp`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 format de sortie est **WebP** (compression optimale pour le web)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La compression est configurable : `QUALITY` (défaut 85%)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L'upload se fait vers Supabase Storage dans le dossier `/images/{type}/`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L'URL publique est retournée pour stockage immédiat en base</w:t>
            </w:r>
          </w:p>
        </w:tc>
      </w:tr>
    </w:tbl>
    <w:p>
      <w:pPr>
        <w:pStyle w:val="Heading2"/>
      </w:pPr>
      <w:r>
        <w:t>Sous-système A — Formats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</w:tbl>
    <w:p>
      <w:pPr>
        <w:pStyle w:val="Heading2"/>
      </w:pPr>
      <w:r>
        <w:t>Sous-système B — Règles de nommage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Format : `{type}_{uuid8}_{w}x{h}.webp`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`type` = le format cible (`produit`, `logo`, `banniere`, etc.)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`uuid8` = 8 premiers caractères de `uuid.uuid4().hex`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`{w}x{h}` = dimensions finales de l'image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Exemple : `produit_a1b2c3d4_400x300.webp`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Le nom est garanti **unique** par UUID, évite les collisions</w:t>
            </w:r>
          </w:p>
        </w:tc>
      </w:tr>
    </w:tbl>
    <w:p>
      <w:pPr>
        <w:pStyle w:val="Heading2"/>
      </w:pPr>
      <w:r>
        <w:t>Sous-système C — Pipeline de traitement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Redimensionner l'image pour que le **plus petit côté** atteigne la dimension cible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Recadrer au centre pour respecter le ratio exact du format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Convertir en **RGB** si nécessaire (supporte PNG, JPEG, BMP, TIFF)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Sauvegarder en **WebP** avec `quality=QUALITY`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Les métadonnées EXIF sont **conservées** (date, orientation)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L'orientation EXIF est appliquée avant redimensionnement</w:t>
            </w:r>
          </w:p>
        </w:tc>
      </w:tr>
    </w:tbl>
    <w:p>
      <w:pPr>
        <w:pStyle w:val="Heading2"/>
      </w:pPr>
      <w:r>
        <w:t>Sous-système D — Upload +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L'image est uploadée dans le bucket `images`, dossier `/{type}/`</w:t>
            </w:r>
          </w:p>
        </w:tc>
      </w:tr>
      <w:tr>
        <w:tc>
          <w:tcPr>
            <w:tcW w:type="dxa" w:w="4320"/>
          </w:tcPr>
          <w:p>
            <w:r>
              <w:t>D2</w:t>
            </w:r>
          </w:p>
        </w:tc>
        <w:tc>
          <w:tcPr>
            <w:tcW w:type="dxa" w:w="4320"/>
          </w:tcPr>
          <w:p>
            <w:r>
              <w:t>L'URL publique est construite : `https://{project}.supabase.co/storage/v1/object/public/images/{type}/{nom}`</w:t>
            </w:r>
          </w:p>
        </w:tc>
      </w:tr>
      <w:tr>
        <w:tc>
          <w:tcPr>
            <w:tcW w:type="dxa" w:w="4320"/>
          </w:tcPr>
          <w:p>
            <w:r>
              <w:t>D3</w:t>
            </w:r>
          </w:p>
        </w:tc>
        <w:tc>
          <w:tcPr>
            <w:tcW w:type="dxa" w:w="4320"/>
          </w:tcPr>
          <w:p>
            <w:r>
              <w:t>Si l'upload échoue, une exception `CaptureError` est levée</w:t>
            </w:r>
          </w:p>
        </w:tc>
      </w:tr>
      <w:tr>
        <w:tc>
          <w:tcPr>
            <w:tcW w:type="dxa" w:w="4320"/>
          </w:tcPr>
          <w:p>
            <w:r>
              <w:t>D4</w:t>
            </w:r>
          </w:p>
        </w:tc>
        <w:tc>
          <w:tcPr>
            <w:tcW w:type="dxa" w:w="4320"/>
          </w:tcPr>
          <w:p>
            <w:r>
              <w:t>L'URL est immédiatement exploitable (pas de délai de cache)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