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Skill: login-paysage</w:t>
      </w:r>
    </w:p>
    <w:p>
      <w:r>
        <w:t>Type: Fermé</w:t>
      </w:r>
    </w:p>
    <w:p>
      <w:r>
        <w:t>Tags: skill, login-paysage, systeme-ferme, priorite-1</w:t>
      </w:r>
    </w:p>
    <w:p>
      <w:pPr>
        <w:pStyle w:val="Heading1"/>
      </w:pPr>
      <w:r>
        <w:t>1. Fonction Principale</w:t>
      </w:r>
    </w:p>
    <w:p>
      <w:r>
        <w:t>```</w:t>
      </w:r>
    </w:p>
    <w:p>
      <w:r>
        <w:t>ENTRÉE                          →  TRAITEMENT                    →  SORTIE</w:t>
      </w:r>
    </w:p>
    <w:p>
      <w:r>
        <w:t>email, mot de passe (user)         golden_split + construction   ├─ JWT token valide</w:t>
      </w:r>
    </w:p>
    <w:p>
      <w:r>
        <w:t>activation token (QR)              HeroPanel(62%) + LoginForm(38%)├─ User info dict</w:t>
      </w:r>
    </w:p>
    <w:p>
      <w:r>
        <w:t>page Flet non stylée               gradient + citations          └─ Page rendue</w:t>
      </w:r>
    </w:p>
    <w:p>
      <w:r>
        <w:t>```</w:t>
      </w:r>
    </w:p>
    <w:p>
      <w:pPr>
        <w:pStyle w:val="Heading1"/>
      </w:pPr>
      <w:r>
        <w:t>2. Contraintes Fonctionnelles</w:t>
      </w:r>
    </w:p>
    <w:p>
      <w:pPr>
        <w:pStyle w:val="Heading2"/>
      </w:pPr>
      <w:r>
        <w:t>Tableau global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C1</w:t>
            </w:r>
          </w:p>
        </w:tc>
        <w:tc>
          <w:tcPr>
            <w:tcW w:type="dxa" w:w="4320"/>
          </w:tcPr>
          <w:p>
            <w:r>
              <w:t>La fenêtre login est **fixe** : `resizable=False`, `maximizable=False`</w:t>
            </w:r>
          </w:p>
        </w:tc>
      </w:tr>
      <w:tr>
        <w:tc>
          <w:tcPr>
            <w:tcW w:type="dxa" w:w="4320"/>
          </w:tcPr>
          <w:p>
            <w:r>
              <w:t>C2</w:t>
            </w:r>
          </w:p>
        </w:tc>
        <w:tc>
          <w:tcPr>
            <w:tcW w:type="dxa" w:w="4320"/>
          </w:tcPr>
          <w:p>
            <w:r>
              <w:t>Les dimensions suivent le **golden ratio** : `ds.golden_width(680)` = ~1100 × 680 px</w:t>
            </w:r>
          </w:p>
        </w:tc>
      </w:tr>
      <w:tr>
        <w:tc>
          <w:tcPr>
            <w:tcW w:type="dxa" w:w="4320"/>
          </w:tcPr>
          <w:p>
            <w:r>
              <w:t>C3</w:t>
            </w:r>
          </w:p>
        </w:tc>
        <w:tc>
          <w:tcPr>
            <w:tcW w:type="dxa" w:w="4320"/>
          </w:tcPr>
          <w:p>
            <w:r>
              <w:t>La fenêtre est **centrée** sur l'écran via tkinter</w:t>
            </w:r>
          </w:p>
        </w:tc>
      </w:tr>
      <w:tr>
        <w:tc>
          <w:tcPr>
            <w:tcW w:type="dxa" w:w="4320"/>
          </w:tcPr>
          <w:p>
            <w:r>
              <w:t>C4</w:t>
            </w:r>
          </w:p>
        </w:tc>
        <w:tc>
          <w:tcPr>
            <w:tcW w:type="dxa" w:w="4320"/>
          </w:tcPr>
          <w:p>
            <w:r>
              <w:t>Le layout est un split **62%/38%** : HeroPanel à gauche, LoginForm à droite</w:t>
            </w:r>
          </w:p>
        </w:tc>
      </w:tr>
      <w:tr>
        <w:tc>
          <w:tcPr>
            <w:tcW w:type="dxa" w:w="4320"/>
          </w:tcPr>
          <w:p>
            <w:r>
              <w:t>C5</w:t>
            </w:r>
          </w:p>
        </w:tc>
        <w:tc>
          <w:tcPr>
            <w:tcW w:type="dxa" w:w="4320"/>
          </w:tcPr>
          <w:p>
            <w:r>
              <w:t>Le HeroPanel utilise un gradient vertical primaire → container → background</w:t>
            </w:r>
          </w:p>
        </w:tc>
      </w:tr>
      <w:tr>
        <w:tc>
          <w:tcPr>
            <w:tcW w:type="dxa" w:w="4320"/>
          </w:tcPr>
          <w:p>
            <w:r>
              <w:t>C6</w:t>
            </w:r>
          </w:p>
        </w:tc>
        <w:tc>
          <w:tcPr>
            <w:tcW w:type="dxa" w:w="4320"/>
          </w:tcPr>
          <w:p>
            <w:r>
              <w:t>Le LoginForm supporte l'auth email/mdp ET le QR code d'activation</w:t>
            </w:r>
          </w:p>
        </w:tc>
      </w:tr>
      <w:tr>
        <w:tc>
          <w:tcPr>
            <w:tcW w:type="dxa" w:w="4320"/>
          </w:tcPr>
          <w:p>
            <w:r>
              <w:t>C7</w:t>
            </w:r>
          </w:p>
        </w:tc>
        <w:tc>
          <w:tcPr>
            <w:tcW w:type="dxa" w:w="4320"/>
          </w:tcPr>
          <w:p>
            <w:r>
              <w:t>En **mobile** (&lt;700px), seul le LoginForm est affiché (pas de HeroPanel)</w:t>
            </w:r>
          </w:p>
        </w:tc>
      </w:tr>
    </w:tbl>
    <w:p>
      <w:pPr>
        <w:pStyle w:val="Heading2"/>
      </w:pPr>
      <w:r>
        <w:t>Sous-système A — HeroPanel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Fond : `ds.p.primary` avec gradient `primary → primary_container → background`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Le nom de l'app est en `headline_large`, couleur `ds.p.on_primary`</w:t>
            </w:r>
          </w:p>
        </w:tc>
      </w:tr>
      <w:tr>
        <w:tc>
          <w:tcPr>
            <w:tcW w:type="dxa" w:w="4320"/>
          </w:tcPr>
          <w:p>
            <w:r>
              <w:t>A3</w:t>
            </w:r>
          </w:p>
        </w:tc>
        <w:tc>
          <w:tcPr>
            <w:tcW w:type="dxa" w:w="4320"/>
          </w:tcPr>
          <w:p>
            <w:r>
              <w:t>La citation est affichée dans un conteneur avec fond `ds.p.primary_container`</w:t>
            </w:r>
          </w:p>
        </w:tc>
      </w:tr>
      <w:tr>
        <w:tc>
          <w:tcPr>
            <w:tcW w:type="dxa" w:w="4320"/>
          </w:tcPr>
          <w:p>
            <w:r>
              <w:t>A4</w:t>
            </w:r>
          </w:p>
        </w:tc>
        <w:tc>
          <w:tcPr>
            <w:tcW w:type="dxa" w:w="4320"/>
          </w:tcPr>
          <w:p>
            <w:r>
              <w:t>Les couleurs du texte sur fond foncé sont strictement M3 natives, jamais `with_opacity()`</w:t>
            </w:r>
          </w:p>
        </w:tc>
      </w:tr>
      <w:tr>
        <w:tc>
          <w:tcPr>
            <w:tcW w:type="dxa" w:w="4320"/>
          </w:tcPr>
          <w:p>
            <w:r>
              <w:t>A5</w:t>
            </w:r>
          </w:p>
        </w:tc>
        <w:tc>
          <w:tcPr>
            <w:tcW w:type="dxa" w:w="4320"/>
          </w:tcPr>
          <w:p>
            <w:r>
              <w:t>La photo de héros est optionnelle (`photo_path=""` → pas affichée)</w:t>
            </w:r>
          </w:p>
        </w:tc>
      </w:tr>
    </w:tbl>
    <w:p>
      <w:pPr>
        <w:pStyle w:val="Heading2"/>
      </w:pPr>
      <w:r>
        <w:t>Sous-système B — LoginForm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B1</w:t>
            </w:r>
          </w:p>
        </w:tc>
        <w:tc>
          <w:tcPr>
            <w:tcW w:type="dxa" w:w="4320"/>
          </w:tcPr>
          <w:p>
            <w:r>
              <w:t>Bouton "Mot de passe oublié" redirige (placeholder)</w:t>
            </w:r>
          </w:p>
        </w:tc>
      </w:tr>
      <w:tr>
        <w:tc>
          <w:tcPr>
            <w:tcW w:type="dxa" w:w="4320"/>
          </w:tcPr>
          <w:p>
            <w:r>
              <w:t>B2</w:t>
            </w:r>
          </w:p>
        </w:tc>
        <w:tc>
          <w:tcPr>
            <w:tcW w:type="dxa" w:w="4320"/>
          </w:tcPr>
          <w:p>
            <w:r>
              <w:t>La section QR code est toujours visible sous le formulaire</w:t>
            </w:r>
          </w:p>
        </w:tc>
      </w:tr>
      <w:tr>
        <w:tc>
          <w:tcPr>
            <w:tcW w:type="dxa" w:w="4320"/>
          </w:tcPr>
          <w:p>
            <w:r>
              <w:t>B3</w:t>
            </w:r>
          </w:p>
        </w:tc>
        <w:tc>
          <w:tcPr>
            <w:tcW w:type="dxa" w:w="4320"/>
          </w:tcPr>
          <w:p>
            <w:r>
              <w:t>Le champ mot de passe peut révéler le texte (`can_reveal_password`)</w:t>
            </w:r>
          </w:p>
        </w:tc>
      </w:tr>
      <w:tr>
        <w:tc>
          <w:tcPr>
            <w:tcW w:type="dxa" w:w="4320"/>
          </w:tcPr>
          <w:p>
            <w:r>
              <w:t>B4</w:t>
            </w:r>
          </w:p>
        </w:tc>
        <w:tc>
          <w:tcPr>
            <w:tcW w:type="dxa" w:w="4320"/>
          </w:tcPr>
          <w:p>
            <w:r>
              <w:t>La validation est déclenchée par le bouton OU la touche Entrée (`on_submit`)</w:t>
            </w:r>
          </w:p>
        </w:tc>
      </w:tr>
      <w:tr>
        <w:tc>
          <w:tcPr>
            <w:tcW w:type="dxa" w:w="4320"/>
          </w:tcPr>
          <w:p>
            <w:r>
              <w:t>B5</w:t>
            </w:r>
          </w:p>
        </w:tc>
        <w:tc>
          <w:tcPr>
            <w:tcW w:type="dxa" w:w="4320"/>
          </w:tcPr>
          <w:p>
            <w:r>
              <w:t>Les champs utilisent `textfield()` de ArtizBoardCommon, pas `ft.TextField` brut</w:t>
            </w:r>
          </w:p>
        </w:tc>
      </w:tr>
    </w:tbl>
    <w:p>
      <w:pPr>
        <w:pStyle w:val="Heading1"/>
      </w:pPr>
      <w:r>
        <w:t>3. Exemples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