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281AD"/>
    <w:p w14:paraId="02D5C365"/>
    <w:p w14:paraId="1CCDC628"/>
    <w:p w14:paraId="74445C02"/>
    <w:p w14:paraId="1AD6C42F"/>
    <w:p w14:paraId="435BD840"/>
    <w:p w14:paraId="3768B8DC">
      <w:pPr>
        <w:jc w:val="center"/>
        <w:rPr>
          <w:b/>
          <w:color w:val="1A3C6E"/>
          <w:sz w:val="56"/>
        </w:rPr>
      </w:pPr>
      <w:r>
        <w:rPr>
          <w:b/>
          <w:color w:val="1A3C6E"/>
          <w:sz w:val="56"/>
        </w:rPr>
        <w:t>PF.AutoFramework</w:t>
      </w:r>
    </w:p>
    <w:p w14:paraId="15642E45">
      <w:pPr>
        <w:jc w:val="center"/>
        <w:rPr>
          <w:rFonts w:hint="default" w:eastAsia="微软雅黑"/>
          <w:b/>
          <w:color w:val="1A3C6E"/>
          <w:sz w:val="56"/>
          <w:lang w:val="en-US" w:eastAsia="zh-CN"/>
        </w:rPr>
      </w:pPr>
      <w:r>
        <w:rPr>
          <w:rFonts w:hint="eastAsia"/>
          <w:b/>
          <w:color w:val="1A3C6E"/>
          <w:sz w:val="56"/>
          <w:lang w:val="en-US" w:eastAsia="zh-CN"/>
        </w:rPr>
        <w:t>AutoOCR</w:t>
      </w:r>
    </w:p>
    <w:p w14:paraId="542886AB">
      <w:pPr>
        <w:jc w:val="center"/>
      </w:pPr>
      <w:r>
        <w:rPr>
          <w:b/>
          <w:color w:val="1A3C6E"/>
          <w:sz w:val="44"/>
        </w:rPr>
        <w:t>软件操作说明书</w:t>
      </w:r>
    </w:p>
    <w:p w14:paraId="1E6FAB9B">
      <w:pPr>
        <w:jc w:val="center"/>
      </w:pPr>
      <w:r>
        <w:rPr>
          <w:rFonts w:hint="eastAsia"/>
          <w:color w:val="555555"/>
          <w:sz w:val="28"/>
          <w:lang w:val="en-US" w:eastAsia="zh-CN"/>
        </w:rPr>
        <w:t>聚力智能</w:t>
      </w:r>
      <w:r>
        <w:rPr>
          <w:color w:val="555555"/>
          <w:sz w:val="28"/>
        </w:rPr>
        <w:t>自动</w:t>
      </w:r>
      <w:r>
        <w:rPr>
          <w:rFonts w:hint="eastAsia"/>
          <w:color w:val="555555"/>
          <w:sz w:val="28"/>
          <w:lang w:val="en-US" w:eastAsia="zh-CN"/>
        </w:rPr>
        <w:t>OCR</w:t>
      </w:r>
      <w:r>
        <w:rPr>
          <w:color w:val="555555"/>
          <w:sz w:val="28"/>
        </w:rPr>
        <w:t>控制软件</w:t>
      </w:r>
    </w:p>
    <w:p w14:paraId="2F2A8569"/>
    <w:p w14:paraId="7C87A3E5">
      <w:pPr>
        <w:jc w:val="center"/>
      </w:pPr>
      <w:r>
        <w:rPr>
          <w:sz w:val="24"/>
        </w:rPr>
        <w:t>版本 V1.00</w:t>
      </w:r>
    </w:p>
    <w:p w14:paraId="05926471">
      <w:pPr>
        <w:jc w:val="center"/>
      </w:pPr>
      <w:r>
        <w:rPr>
          <w:sz w:val="24"/>
        </w:rPr>
        <w:t>聚力智能（PowerFocus）</w:t>
      </w:r>
      <w:bookmarkStart w:id="8" w:name="_GoBack"/>
      <w:bookmarkEnd w:id="8"/>
    </w:p>
    <w:p w14:paraId="15227EE5">
      <w:pPr>
        <w:jc w:val="center"/>
      </w:pPr>
      <w:r>
        <w:rPr>
          <w:sz w:val="24"/>
        </w:rPr>
        <w:t>2026年4月</w:t>
      </w:r>
    </w:p>
    <w:p w14:paraId="2B661468">
      <w:r>
        <w:br w:type="page"/>
      </w:r>
    </w:p>
    <w:p w14:paraId="26020D9A">
      <w:pPr>
        <w:pStyle w:val="3"/>
      </w:pPr>
      <w:bookmarkStart w:id="0" w:name="_Toc2348"/>
      <w:r>
        <w:t>1. 文档说明</w:t>
      </w:r>
      <w:bookmarkEnd w:id="0"/>
    </w:p>
    <w:p w14:paraId="12A840A4">
      <w:pPr>
        <w:pStyle w:val="4"/>
      </w:pPr>
      <w:r>
        <w:t>1.1 目的</w:t>
      </w:r>
    </w:p>
    <w:p w14:paraId="3FC6EDCF">
      <w:r>
        <w:t>本操作说明书为PF.AutoFramework软件用户提供全面、详细的操作指导，帮助用户快速掌握软件功能并高效完成日常生产任务。文档内容基于软件最新版本编写，涵盖从基础操作到高级功能的完整使用流程。</w:t>
      </w:r>
    </w:p>
    <w:p w14:paraId="01B5DE54">
      <w:pPr>
        <w:pStyle w:val="4"/>
      </w:pPr>
      <w:r>
        <w:t>1.2 适用对象</w:t>
      </w:r>
    </w:p>
    <w:p w14:paraId="0A63836C">
      <w:r>
        <w:t>本操作说明书适用于以下人员：</w:t>
      </w:r>
    </w:p>
    <w:p w14:paraId="069BDF49">
      <w:pPr>
        <w:pStyle w:val="16"/>
      </w:pPr>
      <w:r>
        <w:rPr>
          <w:rFonts w:ascii="微软雅黑" w:hAnsi="微软雅黑" w:eastAsia="微软雅黑"/>
          <w:sz w:val="20"/>
        </w:rPr>
        <w:t>操作员：负责日常设备操作和基础监控</w:t>
      </w:r>
    </w:p>
    <w:p w14:paraId="4AA64C32">
      <w:pPr>
        <w:pStyle w:val="16"/>
      </w:pPr>
      <w:r>
        <w:rPr>
          <w:rFonts w:ascii="微软雅黑" w:hAnsi="微软雅黑" w:eastAsia="微软雅黑"/>
          <w:sz w:val="20"/>
        </w:rPr>
        <w:t>工程师：负责设备调试、参数配置和故障排除</w:t>
      </w:r>
    </w:p>
    <w:p w14:paraId="3433E20A">
      <w:pPr>
        <w:pStyle w:val="16"/>
      </w:pPr>
      <w:r>
        <w:rPr>
          <w:rFonts w:ascii="微软雅黑" w:hAnsi="微软雅黑" w:eastAsia="微软雅黑"/>
          <w:sz w:val="20"/>
        </w:rPr>
        <w:t>管理员：负责用户管理和系统配置</w:t>
      </w:r>
    </w:p>
    <w:p w14:paraId="3800002D">
      <w:pPr>
        <w:pStyle w:val="16"/>
        <w:numPr>
          <w:numId w:val="0"/>
        </w:numPr>
        <w:ind w:leftChars="0"/>
      </w:pPr>
    </w:p>
    <w:p w14:paraId="3AF92E28">
      <w:pPr>
        <w:pStyle w:val="16"/>
        <w:numPr>
          <w:ilvl w:val="0"/>
          <w:numId w:val="0"/>
        </w:numPr>
        <w:ind w:leftChars="0"/>
      </w:pPr>
      <w:r>
        <w:t>1.3 文档版本信息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8A08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0C455A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w="2160" w:type="dxa"/>
            <w:shd w:val="clear" w:color="auto" w:fill="1A3C6E"/>
          </w:tcPr>
          <w:p w14:paraId="2D722E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发布日期</w:t>
            </w:r>
          </w:p>
        </w:tc>
        <w:tc>
          <w:tcPr>
            <w:tcW w:w="2160" w:type="dxa"/>
            <w:shd w:val="clear" w:color="auto" w:fill="1A3C6E"/>
          </w:tcPr>
          <w:p w14:paraId="7AC878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更新内容</w:t>
            </w:r>
          </w:p>
        </w:tc>
        <w:tc>
          <w:tcPr>
            <w:tcW w:w="2160" w:type="dxa"/>
            <w:shd w:val="clear" w:color="auto" w:fill="1A3C6E"/>
          </w:tcPr>
          <w:p w14:paraId="5001FD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作者</w:t>
            </w:r>
          </w:p>
        </w:tc>
      </w:tr>
      <w:tr w14:paraId="3960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005A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V1.00</w:t>
            </w:r>
          </w:p>
        </w:tc>
        <w:tc>
          <w:tcPr>
            <w:tcW w:w="2160" w:type="dxa"/>
          </w:tcPr>
          <w:p w14:paraId="76101A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2026-04-24</w:t>
            </w:r>
          </w:p>
        </w:tc>
        <w:tc>
          <w:tcPr>
            <w:tcW w:w="2160" w:type="dxa"/>
          </w:tcPr>
          <w:p w14:paraId="2FCBC2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初始版本</w:t>
            </w:r>
          </w:p>
        </w:tc>
        <w:tc>
          <w:tcPr>
            <w:tcW w:w="2160" w:type="dxa"/>
          </w:tcPr>
          <w:p w14:paraId="29708C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技术文档团队</w:t>
            </w:r>
          </w:p>
        </w:tc>
      </w:tr>
    </w:tbl>
    <w:p w14:paraId="6A6AEBE1"/>
    <w:p w14:paraId="0E0AECE7">
      <w:pPr>
        <w:pStyle w:val="4"/>
      </w:pPr>
      <w:r>
        <w:t>1.4 系统要求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65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0BB7BC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2880" w:type="dxa"/>
            <w:shd w:val="clear" w:color="auto" w:fill="1A3C6E"/>
          </w:tcPr>
          <w:p w14:paraId="63B595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最低要求</w:t>
            </w:r>
          </w:p>
        </w:tc>
        <w:tc>
          <w:tcPr>
            <w:tcW w:w="2880" w:type="dxa"/>
            <w:shd w:val="clear" w:color="auto" w:fill="1A3C6E"/>
          </w:tcPr>
          <w:p w14:paraId="1E98F8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推荐配置</w:t>
            </w:r>
          </w:p>
        </w:tc>
      </w:tr>
      <w:tr w14:paraId="1D636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17E8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操作系统</w:t>
            </w:r>
          </w:p>
        </w:tc>
        <w:tc>
          <w:tcPr>
            <w:tcW w:w="2880" w:type="dxa"/>
          </w:tcPr>
          <w:p w14:paraId="4B9957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Windows 10 64位</w:t>
            </w:r>
          </w:p>
        </w:tc>
        <w:tc>
          <w:tcPr>
            <w:tcW w:w="2880" w:type="dxa"/>
          </w:tcPr>
          <w:p w14:paraId="19284C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Windows 11 64位</w:t>
            </w:r>
          </w:p>
        </w:tc>
      </w:tr>
      <w:tr w14:paraId="30A8D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57D971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处理器</w:t>
            </w:r>
          </w:p>
        </w:tc>
        <w:tc>
          <w:tcPr>
            <w:tcW w:w="2880" w:type="dxa"/>
            <w:shd w:val="clear" w:color="auto" w:fill="EDF2F9"/>
          </w:tcPr>
          <w:p w14:paraId="1D68E1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Intel i5 四核</w:t>
            </w:r>
          </w:p>
        </w:tc>
        <w:tc>
          <w:tcPr>
            <w:tcW w:w="2880" w:type="dxa"/>
            <w:shd w:val="clear" w:color="auto" w:fill="EDF2F9"/>
          </w:tcPr>
          <w:p w14:paraId="280E41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Intel i7 六核及以上</w:t>
            </w:r>
          </w:p>
        </w:tc>
      </w:tr>
      <w:tr w14:paraId="41920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A4BE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内存</w:t>
            </w:r>
          </w:p>
        </w:tc>
        <w:tc>
          <w:tcPr>
            <w:tcW w:w="2880" w:type="dxa"/>
          </w:tcPr>
          <w:p w14:paraId="48F6A3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 GB</w:t>
            </w:r>
          </w:p>
        </w:tc>
        <w:tc>
          <w:tcPr>
            <w:tcW w:w="2880" w:type="dxa"/>
          </w:tcPr>
          <w:p w14:paraId="431F92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 GB及以上</w:t>
            </w:r>
          </w:p>
        </w:tc>
      </w:tr>
      <w:tr w14:paraId="0E90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151B7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硬盘空间</w:t>
            </w:r>
          </w:p>
        </w:tc>
        <w:tc>
          <w:tcPr>
            <w:tcW w:w="2880" w:type="dxa"/>
            <w:shd w:val="clear" w:color="auto" w:fill="EDF2F9"/>
          </w:tcPr>
          <w:p w14:paraId="3827F2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 GB可用空间</w:t>
            </w:r>
          </w:p>
        </w:tc>
        <w:tc>
          <w:tcPr>
            <w:tcW w:w="2880" w:type="dxa"/>
            <w:shd w:val="clear" w:color="auto" w:fill="EDF2F9"/>
          </w:tcPr>
          <w:p w14:paraId="5103C2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50 GB可用空间（含日志存储）</w:t>
            </w:r>
          </w:p>
        </w:tc>
      </w:tr>
      <w:tr w14:paraId="7EA77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DD7B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显示器</w:t>
            </w:r>
          </w:p>
        </w:tc>
        <w:tc>
          <w:tcPr>
            <w:tcW w:w="2880" w:type="dxa"/>
          </w:tcPr>
          <w:p w14:paraId="2A594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1920x1080分辨率</w:t>
            </w:r>
          </w:p>
        </w:tc>
        <w:tc>
          <w:tcPr>
            <w:tcW w:w="2880" w:type="dxa"/>
          </w:tcPr>
          <w:p w14:paraId="4C843B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1920x1080及以上分辨率</w:t>
            </w:r>
          </w:p>
        </w:tc>
      </w:tr>
      <w:tr w14:paraId="4A18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9EC26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网络</w:t>
            </w:r>
          </w:p>
        </w:tc>
        <w:tc>
          <w:tcPr>
            <w:tcW w:w="2880" w:type="dxa"/>
            <w:shd w:val="clear" w:color="auto" w:fill="EDF2F9"/>
          </w:tcPr>
          <w:p w14:paraId="2A5625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 Mbps以太网</w:t>
            </w:r>
          </w:p>
        </w:tc>
        <w:tc>
          <w:tcPr>
            <w:tcW w:w="2880" w:type="dxa"/>
            <w:shd w:val="clear" w:color="auto" w:fill="EDF2F9"/>
          </w:tcPr>
          <w:p w14:paraId="404FE3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1000 Mbps以太网</w:t>
            </w:r>
          </w:p>
        </w:tc>
      </w:tr>
    </w:tbl>
    <w:p w14:paraId="355EF856"/>
    <w:p w14:paraId="4E16FF95">
      <w:r>
        <w:rPr>
          <w:rFonts w:ascii="微软雅黑" w:hAnsi="微软雅黑" w:eastAsia="微软雅黑"/>
          <w:i/>
          <w:color w:val="666666"/>
          <w:sz w:val="18"/>
        </w:rPr>
        <w:t>注：软件运行所需的数据库组件已内置，无需额外安装。</w:t>
      </w:r>
    </w:p>
    <w:p w14:paraId="256CA47D">
      <w:r>
        <w:br w:type="page"/>
      </w:r>
    </w:p>
    <w:p w14:paraId="2F7FEFDA">
      <w:pPr>
        <w:pStyle w:val="3"/>
      </w:pPr>
      <w:bookmarkStart w:id="1" w:name="_Toc32244"/>
      <w:r>
        <w:t>2. 软件整体概览</w:t>
      </w:r>
      <w:bookmarkEnd w:id="1"/>
    </w:p>
    <w:p w14:paraId="6C03466D">
      <w:r>
        <w:t>PF.AutoFramework是一款专业的半导体自动化测试与流程控制软件，由聚力智能（PowerFocus）开发。软件采用深色主题设计，界面布局合理，操作直观。系统支持多工位并行作业，实现了晶圆批次上料、条码/OCR读取、结果比对、数据记录及上位机通讯的全流程自动化。</w:t>
      </w:r>
    </w:p>
    <w:p w14:paraId="2CD75632">
      <w:pPr>
        <w:pStyle w:val="4"/>
      </w:pPr>
      <w:r>
        <w:t>2.1 主界面布局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1FA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5E5A12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区域名称</w:t>
            </w:r>
          </w:p>
        </w:tc>
        <w:tc>
          <w:tcPr>
            <w:tcW w:w="2880" w:type="dxa"/>
            <w:shd w:val="clear" w:color="auto" w:fill="1A3C6E"/>
          </w:tcPr>
          <w:p w14:paraId="12417E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w="2880" w:type="dxa"/>
            <w:shd w:val="clear" w:color="auto" w:fill="1A3C6E"/>
          </w:tcPr>
          <w:p w14:paraId="2AF5F9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主要功能</w:t>
            </w:r>
          </w:p>
        </w:tc>
      </w:tr>
      <w:tr w14:paraId="7718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6DBC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顶部标题栏</w:t>
            </w:r>
          </w:p>
        </w:tc>
        <w:tc>
          <w:tcPr>
            <w:tcW w:w="2880" w:type="dxa"/>
          </w:tcPr>
          <w:p w14:paraId="0E8C32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界面顶部</w:t>
            </w:r>
          </w:p>
        </w:tc>
        <w:tc>
          <w:tcPr>
            <w:tcW w:w="2880" w:type="dxa"/>
          </w:tcPr>
          <w:p w14:paraId="33C933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显示软件名称、版本号、设置入口</w:t>
            </w:r>
          </w:p>
        </w:tc>
      </w:tr>
      <w:tr w14:paraId="33EC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1EFE75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左侧导航菜单</w:t>
            </w:r>
          </w:p>
        </w:tc>
        <w:tc>
          <w:tcPr>
            <w:tcW w:w="2880" w:type="dxa"/>
            <w:shd w:val="clear" w:color="auto" w:fill="EDF2F9"/>
          </w:tcPr>
          <w:p w14:paraId="142C0D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界面左侧（可折叠）</w:t>
            </w:r>
          </w:p>
        </w:tc>
        <w:tc>
          <w:tcPr>
            <w:tcW w:w="2880" w:type="dxa"/>
            <w:shd w:val="clear" w:color="auto" w:fill="EDF2F9"/>
          </w:tcPr>
          <w:p w14:paraId="2460EA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折叠式导航菜单，包含所有功能模块入口</w:t>
            </w:r>
          </w:p>
        </w:tc>
      </w:tr>
      <w:tr w14:paraId="61AA7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7926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主操作区</w:t>
            </w:r>
          </w:p>
        </w:tc>
        <w:tc>
          <w:tcPr>
            <w:tcW w:w="2880" w:type="dxa"/>
          </w:tcPr>
          <w:p w14:paraId="4E799D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界面中部</w:t>
            </w:r>
          </w:p>
        </w:tc>
        <w:tc>
          <w:tcPr>
            <w:tcW w:w="2880" w:type="dxa"/>
          </w:tcPr>
          <w:p w14:paraId="25293A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显示当前选中模块的操作界面</w:t>
            </w:r>
          </w:p>
        </w:tc>
      </w:tr>
      <w:tr w14:paraId="2A2A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04ABD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日志区</w:t>
            </w:r>
          </w:p>
        </w:tc>
        <w:tc>
          <w:tcPr>
            <w:tcW w:w="2880" w:type="dxa"/>
            <w:shd w:val="clear" w:color="auto" w:fill="EDF2F9"/>
          </w:tcPr>
          <w:p w14:paraId="5EDDCE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界面中下方</w:t>
            </w:r>
          </w:p>
        </w:tc>
        <w:tc>
          <w:tcPr>
            <w:tcW w:w="2880" w:type="dxa"/>
            <w:shd w:val="clear" w:color="auto" w:fill="EDF2F9"/>
          </w:tcPr>
          <w:p w14:paraId="4C850E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实时显示系统运行日志，支持级别筛选</w:t>
            </w:r>
          </w:p>
        </w:tc>
      </w:tr>
      <w:tr w14:paraId="0652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096A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底部状态栏</w:t>
            </w:r>
          </w:p>
        </w:tc>
        <w:tc>
          <w:tcPr>
            <w:tcW w:w="2880" w:type="dxa"/>
          </w:tcPr>
          <w:p w14:paraId="12F93A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界面底部</w:t>
            </w:r>
          </w:p>
        </w:tc>
        <w:tc>
          <w:tcPr>
            <w:tcW w:w="2880" w:type="dxa"/>
          </w:tcPr>
          <w:p w14:paraId="76510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显示公司名称、设备状态指示灯、权限级别、系统时间</w:t>
            </w:r>
          </w:p>
        </w:tc>
      </w:tr>
    </w:tbl>
    <w:p w14:paraId="415CA48B"/>
    <w:p w14:paraId="4AB46655">
      <w:pPr>
        <w:pStyle w:val="4"/>
      </w:pPr>
      <w:r>
        <w:t>2.2 导航菜单模块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AF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011EA7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模块名称</w:t>
            </w:r>
          </w:p>
        </w:tc>
        <w:tc>
          <w:tcPr>
            <w:tcW w:w="2160" w:type="dxa"/>
            <w:shd w:val="clear" w:color="auto" w:fill="1A3C6E"/>
          </w:tcPr>
          <w:p w14:paraId="62F0FD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子模块</w:t>
            </w:r>
          </w:p>
        </w:tc>
        <w:tc>
          <w:tcPr>
            <w:tcW w:w="2160" w:type="dxa"/>
            <w:shd w:val="clear" w:color="auto" w:fill="1A3C6E"/>
          </w:tcPr>
          <w:p w14:paraId="25B6B8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所需权限</w:t>
            </w:r>
          </w:p>
        </w:tc>
        <w:tc>
          <w:tcPr>
            <w:tcW w:w="2160" w:type="dxa"/>
            <w:shd w:val="clear" w:color="auto" w:fill="1A3C6E"/>
          </w:tcPr>
          <w:p w14:paraId="467BDF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功能描述</w:t>
            </w:r>
          </w:p>
        </w:tc>
      </w:tr>
      <w:tr w14:paraId="014C3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6119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开始（主页）</w:t>
            </w:r>
          </w:p>
        </w:tc>
        <w:tc>
          <w:tcPr>
            <w:tcW w:w="2160" w:type="dxa"/>
          </w:tcPr>
          <w:p w14:paraId="1E0D95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160" w:type="dxa"/>
          </w:tcPr>
          <w:p w14:paraId="0B4E30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无需登录</w:t>
            </w:r>
          </w:p>
        </w:tc>
        <w:tc>
          <w:tcPr>
            <w:tcW w:w="2160" w:type="dxa"/>
          </w:tcPr>
          <w:p w14:paraId="1BB6BF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软件主页/操作面板，显示工站状态、设备总控按钮、批次信息</w:t>
            </w:r>
          </w:p>
        </w:tc>
      </w:tr>
      <w:tr w14:paraId="57FB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786E88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设备参数设置</w:t>
            </w:r>
          </w:p>
        </w:tc>
        <w:tc>
          <w:tcPr>
            <w:tcW w:w="2160" w:type="dxa"/>
            <w:shd w:val="clear" w:color="auto" w:fill="EDF2F9"/>
          </w:tcPr>
          <w:p w14:paraId="4D50C5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公共参数</w:t>
            </w:r>
          </w:p>
        </w:tc>
        <w:tc>
          <w:tcPr>
            <w:tcW w:w="2160" w:type="dxa"/>
            <w:shd w:val="clear" w:color="auto" w:fill="EDF2F9"/>
          </w:tcPr>
          <w:p w14:paraId="1E52F8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工程师及以上</w:t>
            </w:r>
          </w:p>
        </w:tc>
        <w:tc>
          <w:tcPr>
            <w:tcW w:w="2160" w:type="dxa"/>
            <w:shd w:val="clear" w:color="auto" w:fill="EDF2F9"/>
          </w:tcPr>
          <w:p w14:paraId="52C1E7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系统基础参数</w:t>
            </w:r>
          </w:p>
        </w:tc>
      </w:tr>
      <w:tr w14:paraId="6899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1CC373">
            <w:pPr>
              <w:spacing w:after="0" w:line="240" w:lineRule="auto"/>
            </w:pPr>
          </w:p>
        </w:tc>
        <w:tc>
          <w:tcPr>
            <w:tcW w:w="2160" w:type="dxa"/>
          </w:tcPr>
          <w:p w14:paraId="779FD6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运行参数</w:t>
            </w:r>
          </w:p>
        </w:tc>
        <w:tc>
          <w:tcPr>
            <w:tcW w:w="2160" w:type="dxa"/>
          </w:tcPr>
          <w:p w14:paraId="6260B9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工程师及以上</w:t>
            </w:r>
          </w:p>
        </w:tc>
        <w:tc>
          <w:tcPr>
            <w:tcW w:w="2160" w:type="dxa"/>
          </w:tcPr>
          <w:p w14:paraId="635EFF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设备运行参数</w:t>
            </w:r>
          </w:p>
        </w:tc>
      </w:tr>
      <w:tr w14:paraId="50DC5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0E3182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程序管理</w:t>
            </w:r>
          </w:p>
        </w:tc>
        <w:tc>
          <w:tcPr>
            <w:tcW w:w="2160" w:type="dxa"/>
            <w:shd w:val="clear" w:color="auto" w:fill="EDF2F9"/>
          </w:tcPr>
          <w:p w14:paraId="7A8278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OCR配方管理</w:t>
            </w:r>
          </w:p>
        </w:tc>
        <w:tc>
          <w:tcPr>
            <w:tcW w:w="2160" w:type="dxa"/>
            <w:shd w:val="clear" w:color="auto" w:fill="EDF2F9"/>
          </w:tcPr>
          <w:p w14:paraId="202187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工程师及以上</w:t>
            </w:r>
          </w:p>
        </w:tc>
        <w:tc>
          <w:tcPr>
            <w:tcW w:w="2160" w:type="dxa"/>
            <w:shd w:val="clear" w:color="auto" w:fill="EDF2F9"/>
          </w:tcPr>
          <w:p w14:paraId="081399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OCR配方的创建、编辑、复制、上传、调试、删除</w:t>
            </w:r>
          </w:p>
        </w:tc>
      </w:tr>
      <w:tr w14:paraId="3A52E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D2B5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历史表单</w:t>
            </w:r>
          </w:p>
        </w:tc>
        <w:tc>
          <w:tcPr>
            <w:tcW w:w="2160" w:type="dxa"/>
          </w:tcPr>
          <w:p w14:paraId="767118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生产历史</w:t>
            </w:r>
          </w:p>
        </w:tc>
        <w:tc>
          <w:tcPr>
            <w:tcW w:w="2160" w:type="dxa"/>
          </w:tcPr>
          <w:p w14:paraId="3E0E84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操作员及以上</w:t>
            </w:r>
          </w:p>
        </w:tc>
        <w:tc>
          <w:tcPr>
            <w:tcW w:w="2160" w:type="dxa"/>
          </w:tcPr>
          <w:p w14:paraId="578273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历史生产记录查询、导出</w:t>
            </w:r>
          </w:p>
        </w:tc>
      </w:tr>
      <w:tr w14:paraId="487D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169E8B9F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6C0B9C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日志查询</w:t>
            </w:r>
          </w:p>
        </w:tc>
        <w:tc>
          <w:tcPr>
            <w:tcW w:w="2160" w:type="dxa"/>
            <w:shd w:val="clear" w:color="auto" w:fill="EDF2F9"/>
          </w:tcPr>
          <w:p w14:paraId="2F95AF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操作员及以上</w:t>
            </w:r>
          </w:p>
        </w:tc>
        <w:tc>
          <w:tcPr>
            <w:tcW w:w="2160" w:type="dxa"/>
            <w:shd w:val="clear" w:color="auto" w:fill="EDF2F9"/>
          </w:tcPr>
          <w:p w14:paraId="4D4A3D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系统运行日志查看、筛选、导出</w:t>
            </w:r>
          </w:p>
        </w:tc>
      </w:tr>
      <w:tr w14:paraId="6A4CF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985E04">
            <w:pPr>
              <w:spacing w:after="0" w:line="240" w:lineRule="auto"/>
            </w:pPr>
          </w:p>
        </w:tc>
        <w:tc>
          <w:tcPr>
            <w:tcW w:w="2160" w:type="dxa"/>
          </w:tcPr>
          <w:p w14:paraId="59E340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通讯日志</w:t>
            </w:r>
          </w:p>
        </w:tc>
        <w:tc>
          <w:tcPr>
            <w:tcW w:w="2160" w:type="dxa"/>
          </w:tcPr>
          <w:p w14:paraId="54A35F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工程师及以上</w:t>
            </w:r>
          </w:p>
        </w:tc>
        <w:tc>
          <w:tcPr>
            <w:tcW w:w="2160" w:type="dxa"/>
          </w:tcPr>
          <w:p w14:paraId="423BD4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上位机通讯报文查看、解析</w:t>
            </w:r>
          </w:p>
        </w:tc>
      </w:tr>
      <w:tr w14:paraId="70683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4629F153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2DDBE3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数据备份/恢复</w:t>
            </w:r>
          </w:p>
        </w:tc>
        <w:tc>
          <w:tcPr>
            <w:tcW w:w="2160" w:type="dxa"/>
            <w:shd w:val="clear" w:color="auto" w:fill="EDF2F9"/>
          </w:tcPr>
          <w:p w14:paraId="57EBB3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管理员及以上</w:t>
            </w:r>
          </w:p>
        </w:tc>
        <w:tc>
          <w:tcPr>
            <w:tcW w:w="2160" w:type="dxa"/>
            <w:shd w:val="clear" w:color="auto" w:fill="EDF2F9"/>
          </w:tcPr>
          <w:p w14:paraId="7BC866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系统数据备份与恢复</w:t>
            </w:r>
          </w:p>
        </w:tc>
      </w:tr>
      <w:tr w14:paraId="09A3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BDB3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系统测试</w:t>
            </w:r>
          </w:p>
        </w:tc>
        <w:tc>
          <w:tcPr>
            <w:tcW w:w="2160" w:type="dxa"/>
          </w:tcPr>
          <w:p w14:paraId="6A9CD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硬件综合调试</w:t>
            </w:r>
          </w:p>
        </w:tc>
        <w:tc>
          <w:tcPr>
            <w:tcW w:w="2160" w:type="dxa"/>
          </w:tcPr>
          <w:p w14:paraId="613B4B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工程师及以上</w:t>
            </w:r>
          </w:p>
        </w:tc>
        <w:tc>
          <w:tcPr>
            <w:tcW w:w="2160" w:type="dxa"/>
          </w:tcPr>
          <w:p w14:paraId="21855E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所有硬件设备的连接、调试和测试</w:t>
            </w:r>
          </w:p>
        </w:tc>
      </w:tr>
      <w:tr w14:paraId="2DD9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59DD736B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26239C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模组调试</w:t>
            </w:r>
          </w:p>
        </w:tc>
        <w:tc>
          <w:tcPr>
            <w:tcW w:w="2160" w:type="dxa"/>
            <w:shd w:val="clear" w:color="auto" w:fill="EDF2F9"/>
          </w:tcPr>
          <w:p w14:paraId="619CFF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管理员及以上</w:t>
            </w:r>
          </w:p>
        </w:tc>
        <w:tc>
          <w:tcPr>
            <w:tcW w:w="2160" w:type="dxa"/>
            <w:shd w:val="clear" w:color="auto" w:fill="EDF2F9"/>
          </w:tcPr>
          <w:p w14:paraId="75E0C9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各功能模组的统一调试界面</w:t>
            </w:r>
          </w:p>
        </w:tc>
      </w:tr>
      <w:tr w14:paraId="4B1F7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DEC3FA">
            <w:pPr>
              <w:spacing w:after="0" w:line="240" w:lineRule="auto"/>
            </w:pPr>
          </w:p>
        </w:tc>
        <w:tc>
          <w:tcPr>
            <w:tcW w:w="2160" w:type="dxa"/>
          </w:tcPr>
          <w:p w14:paraId="77DAD2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通讯调试</w:t>
            </w:r>
          </w:p>
        </w:tc>
        <w:tc>
          <w:tcPr>
            <w:tcW w:w="2160" w:type="dxa"/>
          </w:tcPr>
          <w:p w14:paraId="09DAF2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工程师及以上</w:t>
            </w:r>
          </w:p>
        </w:tc>
        <w:tc>
          <w:tcPr>
            <w:tcW w:w="2160" w:type="dxa"/>
          </w:tcPr>
          <w:p w14:paraId="67C722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上位机通讯测试和报文调试</w:t>
            </w:r>
          </w:p>
        </w:tc>
      </w:tr>
      <w:tr w14:paraId="3D55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0F9546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权限管理</w:t>
            </w:r>
          </w:p>
        </w:tc>
        <w:tc>
          <w:tcPr>
            <w:tcW w:w="2160" w:type="dxa"/>
            <w:shd w:val="clear" w:color="auto" w:fill="EDF2F9"/>
          </w:tcPr>
          <w:p w14:paraId="024250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用户管理</w:t>
            </w:r>
          </w:p>
        </w:tc>
        <w:tc>
          <w:tcPr>
            <w:tcW w:w="2160" w:type="dxa"/>
            <w:shd w:val="clear" w:color="auto" w:fill="EDF2F9"/>
          </w:tcPr>
          <w:p w14:paraId="13F93C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管理员及以上</w:t>
            </w:r>
          </w:p>
        </w:tc>
        <w:tc>
          <w:tcPr>
            <w:tcW w:w="2160" w:type="dxa"/>
            <w:shd w:val="clear" w:color="auto" w:fill="EDF2F9"/>
          </w:tcPr>
          <w:p w14:paraId="336ED2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用户账号的创建、编辑、删除和权限分配</w:t>
            </w:r>
          </w:p>
        </w:tc>
      </w:tr>
      <w:tr w14:paraId="6DA2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45BA42">
            <w:pPr>
              <w:spacing w:after="0" w:line="240" w:lineRule="auto"/>
            </w:pPr>
          </w:p>
        </w:tc>
        <w:tc>
          <w:tcPr>
            <w:tcW w:w="2160" w:type="dxa"/>
          </w:tcPr>
          <w:p w14:paraId="543CFF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窗体权限</w:t>
            </w:r>
          </w:p>
        </w:tc>
        <w:tc>
          <w:tcPr>
            <w:tcW w:w="2160" w:type="dxa"/>
          </w:tcPr>
          <w:p w14:paraId="55BA5F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管理员及以上</w:t>
            </w:r>
          </w:p>
        </w:tc>
        <w:tc>
          <w:tcPr>
            <w:tcW w:w="2160" w:type="dxa"/>
          </w:tcPr>
          <w:p w14:paraId="758A78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各页面/功能的权限等级配置</w:t>
            </w:r>
          </w:p>
        </w:tc>
      </w:tr>
      <w:tr w14:paraId="755E1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540F8F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系统监控</w:t>
            </w:r>
          </w:p>
        </w:tc>
        <w:tc>
          <w:tcPr>
            <w:tcW w:w="2160" w:type="dxa"/>
            <w:shd w:val="clear" w:color="auto" w:fill="EDF2F9"/>
          </w:tcPr>
          <w:p w14:paraId="2853AE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报警中心</w:t>
            </w:r>
          </w:p>
        </w:tc>
        <w:tc>
          <w:tcPr>
            <w:tcW w:w="2160" w:type="dxa"/>
            <w:shd w:val="clear" w:color="auto" w:fill="EDF2F9"/>
          </w:tcPr>
          <w:p w14:paraId="2D4641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操作员及以上</w:t>
            </w:r>
          </w:p>
        </w:tc>
        <w:tc>
          <w:tcPr>
            <w:tcW w:w="2160" w:type="dxa"/>
            <w:shd w:val="clear" w:color="auto" w:fill="EDF2F9"/>
          </w:tcPr>
          <w:p w14:paraId="23B881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活跃/历史报警查看、排故指导、报警清除</w:t>
            </w:r>
          </w:p>
        </w:tc>
      </w:tr>
      <w:tr w14:paraId="42895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567802">
            <w:pPr>
              <w:spacing w:after="0" w:line="240" w:lineRule="auto"/>
            </w:pPr>
          </w:p>
        </w:tc>
        <w:tc>
          <w:tcPr>
            <w:tcW w:w="2160" w:type="dxa"/>
          </w:tcPr>
          <w:p w14:paraId="68F642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通讯监控</w:t>
            </w:r>
          </w:p>
        </w:tc>
        <w:tc>
          <w:tcPr>
            <w:tcW w:w="2160" w:type="dxa"/>
          </w:tcPr>
          <w:p w14:paraId="747980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操作员及以上</w:t>
            </w:r>
          </w:p>
        </w:tc>
        <w:tc>
          <w:tcPr>
            <w:tcW w:w="2160" w:type="dxa"/>
          </w:tcPr>
          <w:p w14:paraId="3C4503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上位机通讯状态监控</w:t>
            </w:r>
          </w:p>
        </w:tc>
      </w:tr>
    </w:tbl>
    <w:p w14:paraId="306281C2"/>
    <w:p w14:paraId="317E3B34">
      <w:pPr>
        <w:pStyle w:val="4"/>
      </w:pPr>
      <w:r>
        <w:t>2.3 状态指示说明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F304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090EA6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颜色</w:t>
            </w:r>
          </w:p>
        </w:tc>
        <w:tc>
          <w:tcPr>
            <w:tcW w:w="2880" w:type="dxa"/>
            <w:shd w:val="clear" w:color="auto" w:fill="1A3C6E"/>
          </w:tcPr>
          <w:p w14:paraId="446E07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状态含义</w:t>
            </w:r>
          </w:p>
        </w:tc>
        <w:tc>
          <w:tcPr>
            <w:tcW w:w="2880" w:type="dxa"/>
            <w:shd w:val="clear" w:color="auto" w:fill="1A3C6E"/>
          </w:tcPr>
          <w:p w14:paraId="65E509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出现位置</w:t>
            </w:r>
          </w:p>
        </w:tc>
      </w:tr>
      <w:tr w14:paraId="2A65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3CB8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灰色</w:t>
            </w:r>
          </w:p>
        </w:tc>
        <w:tc>
          <w:tcPr>
            <w:tcW w:w="2880" w:type="dxa"/>
          </w:tcPr>
          <w:p w14:paraId="5D679F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未初始化/未连接</w:t>
            </w:r>
          </w:p>
        </w:tc>
        <w:tc>
          <w:tcPr>
            <w:tcW w:w="2880" w:type="dxa"/>
          </w:tcPr>
          <w:p w14:paraId="44FC49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设备状态指示灯、连接状态</w:t>
            </w:r>
          </w:p>
        </w:tc>
      </w:tr>
      <w:tr w14:paraId="5158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9DAD1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蓝色（闪烁）</w:t>
            </w:r>
          </w:p>
        </w:tc>
        <w:tc>
          <w:tcPr>
            <w:tcW w:w="2880" w:type="dxa"/>
            <w:shd w:val="clear" w:color="auto" w:fill="EDF2F9"/>
          </w:tcPr>
          <w:p w14:paraId="36D804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初始化中</w:t>
            </w:r>
          </w:p>
        </w:tc>
        <w:tc>
          <w:tcPr>
            <w:tcW w:w="2880" w:type="dxa"/>
            <w:shd w:val="clear" w:color="auto" w:fill="EDF2F9"/>
          </w:tcPr>
          <w:p w14:paraId="75D7DB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设备状态指示灯、流程状态</w:t>
            </w:r>
          </w:p>
        </w:tc>
      </w:tr>
      <w:tr w14:paraId="77B5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714A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蓝色（常亮）</w:t>
            </w:r>
          </w:p>
        </w:tc>
        <w:tc>
          <w:tcPr>
            <w:tcW w:w="2880" w:type="dxa"/>
          </w:tcPr>
          <w:p w14:paraId="451F59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待机/就绪</w:t>
            </w:r>
          </w:p>
        </w:tc>
        <w:tc>
          <w:tcPr>
            <w:tcW w:w="2880" w:type="dxa"/>
          </w:tcPr>
          <w:p w14:paraId="61ABF9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设备状态指示灯、流程状态</w:t>
            </w:r>
          </w:p>
        </w:tc>
      </w:tr>
      <w:tr w14:paraId="3F63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10F9C8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绿色</w:t>
            </w:r>
          </w:p>
        </w:tc>
        <w:tc>
          <w:tcPr>
            <w:tcW w:w="2880" w:type="dxa"/>
            <w:shd w:val="clear" w:color="auto" w:fill="EDF2F9"/>
          </w:tcPr>
          <w:p w14:paraId="6D06D9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运行中/正常</w:t>
            </w:r>
          </w:p>
        </w:tc>
        <w:tc>
          <w:tcPr>
            <w:tcW w:w="2880" w:type="dxa"/>
            <w:shd w:val="clear" w:color="auto" w:fill="EDF2F9"/>
          </w:tcPr>
          <w:p w14:paraId="71B197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设备状态指示灯、连接状态</w:t>
            </w:r>
          </w:p>
        </w:tc>
      </w:tr>
      <w:tr w14:paraId="61493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FC93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黄色/橙色</w:t>
            </w:r>
          </w:p>
        </w:tc>
        <w:tc>
          <w:tcPr>
            <w:tcW w:w="2880" w:type="dxa"/>
          </w:tcPr>
          <w:p w14:paraId="31D511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已暂停</w:t>
            </w:r>
          </w:p>
        </w:tc>
        <w:tc>
          <w:tcPr>
            <w:tcW w:w="2880" w:type="dxa"/>
          </w:tcPr>
          <w:p w14:paraId="79084F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设备状态指示灯、提醒信息</w:t>
            </w:r>
          </w:p>
        </w:tc>
      </w:tr>
      <w:tr w14:paraId="5430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071BFA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橙色</w:t>
            </w:r>
          </w:p>
        </w:tc>
        <w:tc>
          <w:tcPr>
            <w:tcW w:w="2880" w:type="dxa"/>
            <w:shd w:val="clear" w:color="auto" w:fill="EDF2F9"/>
          </w:tcPr>
          <w:p w14:paraId="2D1EF3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初始化报警</w:t>
            </w:r>
          </w:p>
        </w:tc>
        <w:tc>
          <w:tcPr>
            <w:tcW w:w="2880" w:type="dxa"/>
            <w:shd w:val="clear" w:color="auto" w:fill="EDF2F9"/>
          </w:tcPr>
          <w:p w14:paraId="7FB4BC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设备状态指示灯</w:t>
            </w:r>
          </w:p>
        </w:tc>
      </w:tr>
      <w:tr w14:paraId="3C6C8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E587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红色</w:t>
            </w:r>
          </w:p>
        </w:tc>
        <w:tc>
          <w:tcPr>
            <w:tcW w:w="2880" w:type="dxa"/>
          </w:tcPr>
          <w:p w14:paraId="59F249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运行报警</w:t>
            </w:r>
          </w:p>
        </w:tc>
        <w:tc>
          <w:tcPr>
            <w:tcW w:w="2880" w:type="dxa"/>
          </w:tcPr>
          <w:p w14:paraId="26B689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设备状态指示灯、错误提示</w:t>
            </w:r>
          </w:p>
        </w:tc>
      </w:tr>
      <w:tr w14:paraId="04C5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10B3F7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蓝色（闪烁）</w:t>
            </w:r>
          </w:p>
        </w:tc>
        <w:tc>
          <w:tcPr>
            <w:tcW w:w="2880" w:type="dxa"/>
            <w:shd w:val="clear" w:color="auto" w:fill="EDF2F9"/>
          </w:tcPr>
          <w:p w14:paraId="0A0D0B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复位中</w:t>
            </w:r>
          </w:p>
        </w:tc>
        <w:tc>
          <w:tcPr>
            <w:tcW w:w="2880" w:type="dxa"/>
            <w:shd w:val="clear" w:color="auto" w:fill="EDF2F9"/>
          </w:tcPr>
          <w:p w14:paraId="22D1EC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设备状态指示灯</w:t>
            </w:r>
          </w:p>
        </w:tc>
      </w:tr>
    </w:tbl>
    <w:p w14:paraId="1F6A1BD2"/>
    <w:p w14:paraId="5F66E00C">
      <w:pPr>
        <w:pStyle w:val="4"/>
      </w:pPr>
      <w:r>
        <w:t>2.4 底部状态栏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25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234292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显示项</w:t>
            </w:r>
          </w:p>
        </w:tc>
        <w:tc>
          <w:tcPr>
            <w:tcW w:w="2880" w:type="dxa"/>
            <w:shd w:val="clear" w:color="auto" w:fill="1A3C6E"/>
          </w:tcPr>
          <w:p w14:paraId="48CC1A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w="2880" w:type="dxa"/>
            <w:shd w:val="clear" w:color="auto" w:fill="1A3C6E"/>
          </w:tcPr>
          <w:p w14:paraId="3A4380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0913F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F50C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公司名称</w:t>
            </w:r>
          </w:p>
        </w:tc>
        <w:tc>
          <w:tcPr>
            <w:tcW w:w="2880" w:type="dxa"/>
          </w:tcPr>
          <w:p w14:paraId="40C97D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最左侧</w:t>
            </w:r>
          </w:p>
        </w:tc>
        <w:tc>
          <w:tcPr>
            <w:tcW w:w="2880" w:type="dxa"/>
          </w:tcPr>
          <w:p w14:paraId="23B329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默认显示公司名（可在公共参数中配置）</w:t>
            </w:r>
          </w:p>
        </w:tc>
      </w:tr>
      <w:tr w14:paraId="1646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50E4C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设备状态</w:t>
            </w:r>
          </w:p>
        </w:tc>
        <w:tc>
          <w:tcPr>
            <w:tcW w:w="2880" w:type="dxa"/>
            <w:shd w:val="clear" w:color="auto" w:fill="EDF2F9"/>
          </w:tcPr>
          <w:p w14:paraId="3C207C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左侧</w:t>
            </w:r>
          </w:p>
        </w:tc>
        <w:tc>
          <w:tcPr>
            <w:tcW w:w="2880" w:type="dxa"/>
            <w:shd w:val="clear" w:color="auto" w:fill="EDF2F9"/>
          </w:tcPr>
          <w:p w14:paraId="643E9F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带颜色圆点的状态指示灯+文字描述</w:t>
            </w:r>
          </w:p>
        </w:tc>
      </w:tr>
      <w:tr w14:paraId="37506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53D8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当前权限</w:t>
            </w:r>
          </w:p>
        </w:tc>
        <w:tc>
          <w:tcPr>
            <w:tcW w:w="2880" w:type="dxa"/>
          </w:tcPr>
          <w:p w14:paraId="425439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中间</w:t>
            </w:r>
          </w:p>
        </w:tc>
        <w:tc>
          <w:tcPr>
            <w:tcW w:w="2880" w:type="dxa"/>
          </w:tcPr>
          <w:p w14:paraId="50E1D4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显示当前登录用户的权限级别</w:t>
            </w:r>
          </w:p>
        </w:tc>
      </w:tr>
      <w:tr w14:paraId="6D24F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0932ED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系统时间</w:t>
            </w:r>
          </w:p>
        </w:tc>
        <w:tc>
          <w:tcPr>
            <w:tcW w:w="2880" w:type="dxa"/>
            <w:shd w:val="clear" w:color="auto" w:fill="EDF2F9"/>
          </w:tcPr>
          <w:p w14:paraId="785195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右侧</w:t>
            </w:r>
          </w:p>
        </w:tc>
        <w:tc>
          <w:tcPr>
            <w:tcW w:w="2880" w:type="dxa"/>
            <w:shd w:val="clear" w:color="auto" w:fill="EDF2F9"/>
          </w:tcPr>
          <w:p w14:paraId="73EEA6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实时显示当前系统日期和时间</w:t>
            </w:r>
          </w:p>
        </w:tc>
      </w:tr>
    </w:tbl>
    <w:p w14:paraId="3C8C311E"/>
    <w:p w14:paraId="0ACD4156">
      <w:r>
        <w:br w:type="page"/>
      </w:r>
    </w:p>
    <w:p w14:paraId="7429840B">
      <w:pPr>
        <w:pStyle w:val="3"/>
      </w:pPr>
      <w:bookmarkStart w:id="2" w:name="_Toc21782"/>
      <w:r>
        <w:t>3. 系统登录与安全管控</w:t>
      </w:r>
      <w:bookmarkEnd w:id="2"/>
    </w:p>
    <w:p w14:paraId="06E39DDC">
      <w:r>
        <w:t>PF.AutoFramework软件采用严格的权限管理体系，确保系统操作的安全性和可追溯性。系统定义了五个明确的权限等级（含未登录状态），每个等级具有不同的操作权限范围。</w:t>
      </w:r>
    </w:p>
    <w:p w14:paraId="1F9FAEA1">
      <w:pPr>
        <w:pStyle w:val="4"/>
      </w:pPr>
      <w:r>
        <w:t>3.1 权限等级划分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C18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6620A0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权限等级</w:t>
            </w:r>
          </w:p>
        </w:tc>
        <w:tc>
          <w:tcPr>
            <w:tcW w:w="2160" w:type="dxa"/>
            <w:shd w:val="clear" w:color="auto" w:fill="1A3C6E"/>
          </w:tcPr>
          <w:p w14:paraId="120902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适用人员</w:t>
            </w:r>
          </w:p>
        </w:tc>
        <w:tc>
          <w:tcPr>
            <w:tcW w:w="2160" w:type="dxa"/>
            <w:shd w:val="clear" w:color="auto" w:fill="1A3C6E"/>
          </w:tcPr>
          <w:p w14:paraId="60CE4C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主要权限</w:t>
            </w:r>
          </w:p>
        </w:tc>
        <w:tc>
          <w:tcPr>
            <w:tcW w:w="2160" w:type="dxa"/>
            <w:shd w:val="clear" w:color="auto" w:fill="1A3C6E"/>
          </w:tcPr>
          <w:p w14:paraId="314228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限制功能</w:t>
            </w:r>
          </w:p>
        </w:tc>
      </w:tr>
      <w:tr w14:paraId="0407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BC60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未登录</w:t>
            </w:r>
          </w:p>
        </w:tc>
        <w:tc>
          <w:tcPr>
            <w:tcW w:w="2160" w:type="dxa"/>
          </w:tcPr>
          <w:p w14:paraId="4FCA59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未登录用户</w:t>
            </w:r>
          </w:p>
        </w:tc>
        <w:tc>
          <w:tcPr>
            <w:tcW w:w="2160" w:type="dxa"/>
          </w:tcPr>
          <w:p w14:paraId="2271CB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仅可查看主页基础界面、登录窗口</w:t>
            </w:r>
          </w:p>
        </w:tc>
        <w:tc>
          <w:tcPr>
            <w:tcW w:w="2160" w:type="dxa"/>
          </w:tcPr>
          <w:p w14:paraId="4E8832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无法执行任何操作</w:t>
            </w:r>
          </w:p>
        </w:tc>
      </w:tr>
      <w:tr w14:paraId="25695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46A267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</w:t>
            </w:r>
          </w:p>
        </w:tc>
        <w:tc>
          <w:tcPr>
            <w:tcW w:w="2160" w:type="dxa"/>
            <w:shd w:val="clear" w:color="auto" w:fill="EDF2F9"/>
          </w:tcPr>
          <w:p w14:paraId="5E4AB1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日常生产操作人员</w:t>
            </w:r>
          </w:p>
        </w:tc>
        <w:tc>
          <w:tcPr>
            <w:tcW w:w="2160" w:type="dxa"/>
            <w:shd w:val="clear" w:color="auto" w:fill="EDF2F9"/>
          </w:tcPr>
          <w:p w14:paraId="717DB1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基本设备操作、查看报警和日志、查询生产记录、批次切换</w:t>
            </w:r>
          </w:p>
        </w:tc>
        <w:tc>
          <w:tcPr>
            <w:tcW w:w="2160" w:type="dxa"/>
            <w:shd w:val="clear" w:color="auto" w:fill="EDF2F9"/>
          </w:tcPr>
          <w:p w14:paraId="5E200F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无法访问系统参数配置、硬件调试、配方管理</w:t>
            </w:r>
          </w:p>
        </w:tc>
      </w:tr>
      <w:tr w14:paraId="2625C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0B8F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</w:t>
            </w:r>
          </w:p>
        </w:tc>
        <w:tc>
          <w:tcPr>
            <w:tcW w:w="2160" w:type="dxa"/>
          </w:tcPr>
          <w:p w14:paraId="139FA0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设备维护和工艺调试人员</w:t>
            </w:r>
          </w:p>
        </w:tc>
        <w:tc>
          <w:tcPr>
            <w:tcW w:w="2160" w:type="dxa"/>
          </w:tcPr>
          <w:p w14:paraId="3B096A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操作员全部权限+硬件调试、参数配置、配方管理、通讯调试</w:t>
            </w:r>
          </w:p>
        </w:tc>
        <w:tc>
          <w:tcPr>
            <w:tcW w:w="2160" w:type="dxa"/>
          </w:tcPr>
          <w:p w14:paraId="023C4A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无法进行用户管理和模组调试</w:t>
            </w:r>
          </w:p>
        </w:tc>
      </w:tr>
      <w:tr w14:paraId="4AED0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5AA3BE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  <w:tc>
          <w:tcPr>
            <w:tcW w:w="2160" w:type="dxa"/>
            <w:shd w:val="clear" w:color="auto" w:fill="EDF2F9"/>
          </w:tcPr>
          <w:p w14:paraId="184A34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系统管理人员</w:t>
            </w:r>
          </w:p>
        </w:tc>
        <w:tc>
          <w:tcPr>
            <w:tcW w:w="2160" w:type="dxa"/>
            <w:shd w:val="clear" w:color="auto" w:fill="EDF2F9"/>
          </w:tcPr>
          <w:p w14:paraId="434A44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工程师全部权限+用户管理、窗体权限、模组调试、系统参数配置</w:t>
            </w:r>
          </w:p>
        </w:tc>
        <w:tc>
          <w:tcPr>
            <w:tcW w:w="2160" w:type="dxa"/>
            <w:shd w:val="clear" w:color="auto" w:fill="EDF2F9"/>
          </w:tcPr>
          <w:p w14:paraId="428A0A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无法访问超级用户的特殊功能</w:t>
            </w:r>
          </w:p>
        </w:tc>
      </w:tr>
    </w:tbl>
    <w:p w14:paraId="0160ED80"/>
    <w:p w14:paraId="32052AFD">
      <w:pPr>
        <w:pStyle w:val="4"/>
      </w:pPr>
      <w:r>
        <w:t>3.2 内置账号体系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C28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350CE2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账号</w:t>
            </w:r>
          </w:p>
        </w:tc>
        <w:tc>
          <w:tcPr>
            <w:tcW w:w="2160" w:type="dxa"/>
            <w:shd w:val="clear" w:color="auto" w:fill="1A3C6E"/>
          </w:tcPr>
          <w:p w14:paraId="7CF7EE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密码</w:t>
            </w:r>
          </w:p>
        </w:tc>
        <w:tc>
          <w:tcPr>
            <w:tcW w:w="2160" w:type="dxa"/>
            <w:shd w:val="clear" w:color="auto" w:fill="1A3C6E"/>
          </w:tcPr>
          <w:p w14:paraId="5503C3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权限等级</w:t>
            </w:r>
          </w:p>
        </w:tc>
        <w:tc>
          <w:tcPr>
            <w:tcW w:w="2160" w:type="dxa"/>
            <w:shd w:val="clear" w:color="auto" w:fill="1A3C6E"/>
          </w:tcPr>
          <w:p w14:paraId="64FF2B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2FC6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D5F8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Operator</w:t>
            </w:r>
          </w:p>
        </w:tc>
        <w:tc>
          <w:tcPr>
            <w:tcW w:w="2160" w:type="dxa"/>
          </w:tcPr>
          <w:p w14:paraId="499B78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PF111</w:t>
            </w:r>
          </w:p>
        </w:tc>
        <w:tc>
          <w:tcPr>
            <w:tcW w:w="2160" w:type="dxa"/>
          </w:tcPr>
          <w:p w14:paraId="3B76CD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</w:t>
            </w:r>
          </w:p>
        </w:tc>
        <w:tc>
          <w:tcPr>
            <w:tcW w:w="2160" w:type="dxa"/>
          </w:tcPr>
          <w:p w14:paraId="76CF7C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内置操作员账号</w:t>
            </w:r>
          </w:p>
        </w:tc>
      </w:tr>
      <w:tr w14:paraId="1CA1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24C096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Engineer</w:t>
            </w:r>
          </w:p>
        </w:tc>
        <w:tc>
          <w:tcPr>
            <w:tcW w:w="2160" w:type="dxa"/>
            <w:shd w:val="clear" w:color="auto" w:fill="EDF2F9"/>
          </w:tcPr>
          <w:p w14:paraId="6CBAF3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PF222</w:t>
            </w:r>
          </w:p>
        </w:tc>
        <w:tc>
          <w:tcPr>
            <w:tcW w:w="2160" w:type="dxa"/>
            <w:shd w:val="clear" w:color="auto" w:fill="EDF2F9"/>
          </w:tcPr>
          <w:p w14:paraId="03CEA5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</w:t>
            </w:r>
          </w:p>
        </w:tc>
        <w:tc>
          <w:tcPr>
            <w:tcW w:w="2160" w:type="dxa"/>
            <w:shd w:val="clear" w:color="auto" w:fill="EDF2F9"/>
          </w:tcPr>
          <w:p w14:paraId="35CB96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内置工程师账号</w:t>
            </w:r>
          </w:p>
        </w:tc>
      </w:tr>
      <w:tr w14:paraId="0ADA1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DF5F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Administrator</w:t>
            </w:r>
          </w:p>
        </w:tc>
        <w:tc>
          <w:tcPr>
            <w:tcW w:w="2160" w:type="dxa"/>
          </w:tcPr>
          <w:p w14:paraId="0057F7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PF333</w:t>
            </w:r>
          </w:p>
        </w:tc>
        <w:tc>
          <w:tcPr>
            <w:tcW w:w="2160" w:type="dxa"/>
          </w:tcPr>
          <w:p w14:paraId="32FBC0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  <w:tc>
          <w:tcPr>
            <w:tcW w:w="2160" w:type="dxa"/>
          </w:tcPr>
          <w:p w14:paraId="6F8D08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内置管理员账号</w:t>
            </w:r>
          </w:p>
        </w:tc>
      </w:tr>
    </w:tbl>
    <w:p w14:paraId="6CEF4AA7"/>
    <w:p w14:paraId="24E99B87">
      <w:r>
        <w:rPr>
          <w:rFonts w:ascii="微软雅黑" w:hAnsi="微软雅黑" w:eastAsia="微软雅黑"/>
          <w:i/>
          <w:color w:val="666666"/>
          <w:sz w:val="18"/>
        </w:rPr>
        <w:t>注：管理员可通过用户管理界面创建自定义账号。</w:t>
      </w:r>
    </w:p>
    <w:p w14:paraId="6F13FF45">
      <w:pPr>
        <w:pStyle w:val="4"/>
      </w:pPr>
      <w:r>
        <w:t>3.3 登录流程</w:t>
      </w:r>
    </w:p>
    <w:p w14:paraId="3A8F8747">
      <w:pPr>
        <w:pStyle w:val="16"/>
      </w:pPr>
      <w:r>
        <w:rPr>
          <w:rFonts w:ascii="微软雅黑" w:hAnsi="微软雅黑" w:eastAsia="微软雅黑"/>
          <w:sz w:val="20"/>
        </w:rPr>
        <w:t>步骤1：在登录窗口中输入账号和密码</w:t>
      </w:r>
    </w:p>
    <w:p w14:paraId="7CF92251">
      <w:pPr>
        <w:pStyle w:val="16"/>
      </w:pPr>
      <w:r>
        <w:rPr>
          <w:rFonts w:ascii="微软雅黑" w:hAnsi="微软雅黑" w:eastAsia="微软雅黑"/>
          <w:sz w:val="20"/>
        </w:rPr>
        <w:t>步骤2：点击《登录》按钮进行身份验证</w:t>
      </w:r>
    </w:p>
    <w:p w14:paraId="1C5BC096">
      <w:pPr>
        <w:pStyle w:val="16"/>
      </w:pPr>
      <w:r>
        <w:rPr>
          <w:rFonts w:ascii="微软雅黑" w:hAnsi="微软雅黑" w:eastAsia="微软雅黑"/>
          <w:sz w:val="20"/>
        </w:rPr>
        <w:t>步骤3：系统验证通过后，根据账号权限级别加载相应功能模块</w:t>
      </w:r>
    </w:p>
    <w:p w14:paraId="4BB7844E">
      <w:pPr>
        <w:pStyle w:val="16"/>
      </w:pPr>
      <w:r>
        <w:rPr>
          <w:rFonts w:ascii="微软雅黑" w:hAnsi="微软雅黑" w:eastAsia="微软雅黑"/>
          <w:sz w:val="20"/>
        </w:rPr>
        <w:t>步骤4：登录成功后，底部状态栏显示当前权限级别</w:t>
      </w:r>
    </w:p>
    <w:p w14:paraId="0C9B7C19">
      <w:pPr>
        <w:pStyle w:val="16"/>
      </w:pPr>
      <w:r>
        <w:rPr>
          <w:rFonts w:ascii="微软雅黑" w:hAnsi="微软雅黑" w:eastAsia="微软雅黑"/>
          <w:sz w:val="20"/>
        </w:rPr>
        <w:t>步骤5：若配置了登录动画（可在公共参数中开启），则播放对应主题的欢迎动画</w:t>
      </w:r>
    </w:p>
    <w:p w14:paraId="14432289"/>
    <w:p w14:paraId="15C5CCD8">
      <w:r>
        <w:t>登录窗口提供以下操作按钮：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0D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1A3C6E"/>
          </w:tcPr>
          <w:p w14:paraId="6D8324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按钮</w:t>
            </w:r>
          </w:p>
        </w:tc>
        <w:tc>
          <w:tcPr>
            <w:tcW w:w="4320" w:type="dxa"/>
            <w:shd w:val="clear" w:color="auto" w:fill="1A3C6E"/>
          </w:tcPr>
          <w:p w14:paraId="2E2B18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功能说明</w:t>
            </w:r>
          </w:p>
        </w:tc>
      </w:tr>
      <w:tr w14:paraId="0BFDE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7EB6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w="4320" w:type="dxa"/>
          </w:tcPr>
          <w:p w14:paraId="3B5DA1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提交账号密码进行身份验证</w:t>
            </w:r>
          </w:p>
        </w:tc>
      </w:tr>
      <w:tr w14:paraId="2F8E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76B053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取消</w:t>
            </w:r>
          </w:p>
        </w:tc>
        <w:tc>
          <w:tcPr>
            <w:tcW w:w="4320" w:type="dxa"/>
            <w:shd w:val="clear" w:color="auto" w:fill="EDF2F9"/>
          </w:tcPr>
          <w:p w14:paraId="6FFC13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取消登录操作，返回未登录状态</w:t>
            </w:r>
          </w:p>
        </w:tc>
      </w:tr>
      <w:tr w14:paraId="6FEF4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BC52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注销</w:t>
            </w:r>
          </w:p>
        </w:tc>
        <w:tc>
          <w:tcPr>
            <w:tcW w:w="4320" w:type="dxa"/>
          </w:tcPr>
          <w:p w14:paraId="2E6E9D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已登录用户主动注销当前权限，返回登录界面</w:t>
            </w:r>
          </w:p>
        </w:tc>
      </w:tr>
    </w:tbl>
    <w:p w14:paraId="6069A4B9"/>
    <w:p w14:paraId="3AFE118C">
      <w:pPr>
        <w:pStyle w:val="4"/>
      </w:pPr>
      <w:r>
        <w:t>3.4 超时自动降级机制</w:t>
      </w:r>
    </w:p>
    <w:p w14:paraId="4A11C22C">
      <w:r>
        <w:t>系统具有自动降级保护机制。当检测到当前用户权限高于操作员且长时间（约10分钟）无键盘或鼠标操作时，系统会自动将权限降级为操作员，并清空主显示区内容。</w:t>
      </w:r>
    </w:p>
    <w:p w14:paraId="3FEDB177">
      <w:r>
        <w:rPr>
          <w:rFonts w:ascii="微软雅黑" w:hAnsi="微软雅黑" w:eastAsia="微软雅黑"/>
          <w:i/>
          <w:color w:val="666666"/>
          <w:sz w:val="18"/>
        </w:rPr>
        <w:t>注：建议操作人员离开工位前主动注销账号。</w:t>
      </w:r>
    </w:p>
    <w:p w14:paraId="6B73912C">
      <w:pPr>
        <w:pStyle w:val="4"/>
      </w:pPr>
      <w:r>
        <w:t>3.5 权限安全机制</w:t>
      </w:r>
    </w:p>
    <w:p w14:paraId="540C0DD6">
      <w:pPr>
        <w:pStyle w:val="16"/>
      </w:pPr>
      <w:r>
        <w:rPr>
          <w:rFonts w:ascii="微软雅黑" w:hAnsi="微软雅黑" w:eastAsia="微软雅黑"/>
          <w:sz w:val="20"/>
        </w:rPr>
        <w:t>登录验证机制：用户必须输入正确账号和密码才能登录，密码加密存储</w:t>
      </w:r>
    </w:p>
    <w:p w14:paraId="1FCCBEF4">
      <w:pPr>
        <w:pStyle w:val="16"/>
      </w:pPr>
      <w:r>
        <w:rPr>
          <w:rFonts w:ascii="微软雅黑" w:hAnsi="微软雅黑" w:eastAsia="微软雅黑"/>
          <w:sz w:val="20"/>
        </w:rPr>
        <w:t>权限获取与注销：提供完整的权限获取和注销功能</w:t>
      </w:r>
    </w:p>
    <w:p w14:paraId="1496D473">
      <w:pPr>
        <w:pStyle w:val="16"/>
      </w:pPr>
      <w:r>
        <w:rPr>
          <w:rFonts w:ascii="微软雅黑" w:hAnsi="微软雅黑" w:eastAsia="微软雅黑"/>
          <w:sz w:val="20"/>
        </w:rPr>
        <w:t>界面权限控制：根据权限级别自动隐藏或禁用无权访问的功能模块和按钮</w:t>
      </w:r>
    </w:p>
    <w:p w14:paraId="02E9534D">
      <w:pPr>
        <w:pStyle w:val="16"/>
      </w:pPr>
      <w:r>
        <w:rPr>
          <w:rFonts w:ascii="微软雅黑" w:hAnsi="微软雅黑" w:eastAsia="微软雅黑"/>
          <w:sz w:val="20"/>
        </w:rPr>
        <w:t>操作日志记录：系统记录所有权限变更和重要操作，便于安全审计</w:t>
      </w:r>
    </w:p>
    <w:p w14:paraId="04E9DABD">
      <w:pPr>
        <w:pStyle w:val="16"/>
      </w:pPr>
      <w:r>
        <w:rPr>
          <w:rFonts w:ascii="微软雅黑" w:hAnsi="微软雅黑" w:eastAsia="微软雅黑"/>
          <w:sz w:val="20"/>
        </w:rPr>
        <w:t>单实例运行：确保同一台工控机只能运行一个软件实例</w:t>
      </w:r>
    </w:p>
    <w:p w14:paraId="574DEE55">
      <w:pPr>
        <w:pStyle w:val="4"/>
      </w:pPr>
      <w:r>
        <w:t>3.6 权限管理最佳实践</w:t>
      </w:r>
    </w:p>
    <w:p w14:paraId="2AD30924">
      <w:pPr>
        <w:pStyle w:val="16"/>
      </w:pPr>
      <w:r>
        <w:rPr>
          <w:rFonts w:ascii="微软雅黑" w:hAnsi="微软雅黑" w:eastAsia="微软雅黑"/>
          <w:sz w:val="20"/>
        </w:rPr>
        <w:t>最小权限原则：用户应只被授予完成其工作所必需的最低权限</w:t>
      </w:r>
    </w:p>
    <w:p w14:paraId="3CED5E7D">
      <w:pPr>
        <w:pStyle w:val="16"/>
      </w:pPr>
      <w:r>
        <w:rPr>
          <w:rFonts w:ascii="微软雅黑" w:hAnsi="微软雅黑" w:eastAsia="微软雅黑"/>
          <w:sz w:val="20"/>
        </w:rPr>
        <w:t>职责分离原则：关键操作应由不同权限级别的用户协同完成</w:t>
      </w:r>
    </w:p>
    <w:p w14:paraId="2D07EBB2">
      <w:pPr>
        <w:pStyle w:val="16"/>
      </w:pPr>
      <w:r>
        <w:rPr>
          <w:rFonts w:ascii="微软雅黑" w:hAnsi="微软雅黑" w:eastAsia="微软雅黑"/>
          <w:sz w:val="20"/>
        </w:rPr>
        <w:t>定期审查原则：管理员应定期审查用户权限配置</w:t>
      </w:r>
    </w:p>
    <w:p w14:paraId="1A441613">
      <w:pPr>
        <w:pStyle w:val="16"/>
      </w:pPr>
      <w:r>
        <w:rPr>
          <w:rFonts w:ascii="微软雅黑" w:hAnsi="微软雅黑" w:eastAsia="微软雅黑"/>
          <w:sz w:val="20"/>
        </w:rPr>
        <w:t>密码安全要求：建议使用复杂密码并定期更换</w:t>
      </w:r>
    </w:p>
    <w:p w14:paraId="6D00D50D">
      <w:pPr>
        <w:pStyle w:val="16"/>
      </w:pPr>
      <w:r>
        <w:rPr>
          <w:rFonts w:ascii="微软雅黑" w:hAnsi="微软雅黑" w:eastAsia="微软雅黑"/>
          <w:sz w:val="20"/>
        </w:rPr>
        <w:t>权限交接规范：交接班时应注销当前账号，由接班人员重新登录</w:t>
      </w:r>
    </w:p>
    <w:p w14:paraId="06988EF4">
      <w:r>
        <w:br w:type="page"/>
      </w:r>
    </w:p>
    <w:p w14:paraId="5090144B">
      <w:pPr>
        <w:pStyle w:val="3"/>
      </w:pPr>
      <w:bookmarkStart w:id="3" w:name="_Toc26675"/>
      <w:r>
        <w:t>4. 产线标准操作流程 (SOP)</w:t>
      </w:r>
      <w:bookmarkEnd w:id="3"/>
    </w:p>
    <w:p w14:paraId="4EF09DF8">
      <w:pPr>
        <w:pStyle w:val="4"/>
      </w:pPr>
      <w:r>
        <w:t>4.1 开机准备</w:t>
      </w:r>
    </w:p>
    <w:p w14:paraId="29CAAC73">
      <w:pPr>
        <w:pStyle w:val="5"/>
      </w:pPr>
      <w:r>
        <w:t>4.1.1 系统启动</w:t>
      </w:r>
    </w:p>
    <w:p w14:paraId="323852E5">
      <w:pPr>
        <w:pStyle w:val="16"/>
      </w:pPr>
      <w:r>
        <w:rPr>
          <w:rFonts w:ascii="微软雅黑" w:hAnsi="微软雅黑" w:eastAsia="微软雅黑"/>
          <w:sz w:val="20"/>
        </w:rPr>
        <w:t>开启设备总电源，启动工控机</w:t>
      </w:r>
    </w:p>
    <w:p w14:paraId="1EB8AE2D">
      <w:pPr>
        <w:pStyle w:val="16"/>
      </w:pPr>
      <w:r>
        <w:rPr>
          <w:rFonts w:ascii="微软雅黑" w:hAnsi="微软雅黑" w:eastAsia="微软雅黑"/>
          <w:sz w:val="20"/>
        </w:rPr>
        <w:t>运行PF.AutoFramework软件，系统显示启动加载画面</w:t>
      </w:r>
    </w:p>
    <w:p w14:paraId="6A818F2A">
      <w:pPr>
        <w:pStyle w:val="16"/>
      </w:pPr>
      <w:r>
        <w:rPr>
          <w:rFonts w:ascii="微软雅黑" w:hAnsi="微软雅黑" w:eastAsia="微软雅黑"/>
          <w:sz w:val="20"/>
        </w:rPr>
        <w:t>系统自动执行初始化序列：加载配置 &gt; 硬件初始化 &gt; 机构初始化 &gt; 信号同步</w:t>
      </w:r>
    </w:p>
    <w:p w14:paraId="714A8DB6">
      <w:pPr>
        <w:pStyle w:val="16"/>
      </w:pPr>
      <w:r>
        <w:rPr>
          <w:rFonts w:ascii="微软雅黑" w:hAnsi="微软雅黑" w:eastAsia="微软雅黑"/>
          <w:sz w:val="20"/>
        </w:rPr>
        <w:t>启动完成后进入主界面</w:t>
      </w:r>
    </w:p>
    <w:p w14:paraId="5B4B5297">
      <w:pPr>
        <w:pStyle w:val="5"/>
      </w:pPr>
      <w:r>
        <w:t>4.1.2 设备初始化</w:t>
      </w:r>
    </w:p>
    <w:p w14:paraId="199E8E19">
      <w:pPr>
        <w:pStyle w:val="16"/>
      </w:pPr>
      <w:r>
        <w:rPr>
          <w:rFonts w:ascii="微软雅黑" w:hAnsi="微软雅黑" w:eastAsia="微软雅黑"/>
          <w:sz w:val="20"/>
        </w:rPr>
        <w:t>在主页/操作面板点击《初始化》按钮</w:t>
      </w:r>
    </w:p>
    <w:p w14:paraId="77519C88">
      <w:pPr>
        <w:pStyle w:val="16"/>
      </w:pPr>
      <w:r>
        <w:rPr>
          <w:rFonts w:ascii="微软雅黑" w:hAnsi="微软雅黑" w:eastAsia="微软雅黑"/>
          <w:sz w:val="20"/>
        </w:rPr>
        <w:t>系统并行初始化所有工站</w:t>
      </w:r>
    </w:p>
    <w:p w14:paraId="33197D8B">
      <w:pPr>
        <w:pStyle w:val="16"/>
      </w:pPr>
      <w:r>
        <w:rPr>
          <w:rFonts w:ascii="微软雅黑" w:hAnsi="微软雅黑" w:eastAsia="微软雅黑"/>
          <w:sz w:val="20"/>
        </w:rPr>
        <w:t>各工站执行：硬件上电、轴回零、传感器检测</w:t>
      </w:r>
    </w:p>
    <w:p w14:paraId="176061CA">
      <w:pPr>
        <w:pStyle w:val="16"/>
      </w:pPr>
      <w:r>
        <w:rPr>
          <w:rFonts w:hint="eastAsia"/>
          <w:sz w:val="20"/>
          <w:lang w:val="en-US" w:eastAsia="zh-CN"/>
        </w:rPr>
        <w:t xml:space="preserve">状态流转：未初始化（灰色）&gt; </w:t>
      </w:r>
      <w:r>
        <w:rPr>
          <w:rFonts w:ascii="微软雅黑" w:hAnsi="微软雅黑" w:eastAsia="微软雅黑"/>
          <w:sz w:val="20"/>
        </w:rPr>
        <w:t>初始化中状态（蓝色） &gt; 成功后待机状态（蓝色）/ 失败则初始化报警（橙色）</w:t>
      </w:r>
    </w:p>
    <w:p w14:paraId="5672331E">
      <w:pPr>
        <w:pStyle w:val="5"/>
      </w:pPr>
      <w:r>
        <w:t>4.1.3 硬件初始化检查项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70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348C26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硬件组件</w:t>
            </w:r>
          </w:p>
        </w:tc>
        <w:tc>
          <w:tcPr>
            <w:tcW w:w="2880" w:type="dxa"/>
            <w:shd w:val="clear" w:color="auto" w:fill="1A3C6E"/>
          </w:tcPr>
          <w:p w14:paraId="38F618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初始化内容</w:t>
            </w:r>
          </w:p>
        </w:tc>
        <w:tc>
          <w:tcPr>
            <w:tcW w:w="2880" w:type="dxa"/>
            <w:shd w:val="clear" w:color="auto" w:fill="1A3C6E"/>
          </w:tcPr>
          <w:p w14:paraId="2C9226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成功标志</w:t>
            </w:r>
          </w:p>
        </w:tc>
      </w:tr>
      <w:tr w14:paraId="7B75F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82FD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运动控制卡</w:t>
            </w:r>
          </w:p>
        </w:tc>
        <w:tc>
          <w:tcPr>
            <w:tcW w:w="2880" w:type="dxa"/>
          </w:tcPr>
          <w:p w14:paraId="11A56A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通讯连接，加载轴参数</w:t>
            </w:r>
          </w:p>
        </w:tc>
        <w:tc>
          <w:tcPr>
            <w:tcW w:w="2880" w:type="dxa"/>
          </w:tcPr>
          <w:p w14:paraId="566D0B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绿色指示灯</w:t>
            </w:r>
          </w:p>
        </w:tc>
      </w:tr>
      <w:tr w14:paraId="63FA0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49DA91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伺服轴（共9轴）</w:t>
            </w:r>
          </w:p>
        </w:tc>
        <w:tc>
          <w:tcPr>
            <w:tcW w:w="2880" w:type="dxa"/>
            <w:shd w:val="clear" w:color="auto" w:fill="EDF2F9"/>
          </w:tcPr>
          <w:p w14:paraId="47B0D0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通讯连接，参数加载</w:t>
            </w:r>
          </w:p>
        </w:tc>
        <w:tc>
          <w:tcPr>
            <w:tcW w:w="2880" w:type="dxa"/>
            <w:shd w:val="clear" w:color="auto" w:fill="EDF2F9"/>
          </w:tcPr>
          <w:p w14:paraId="77D2F4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跟随控制卡状态</w:t>
            </w:r>
          </w:p>
        </w:tc>
      </w:tr>
      <w:tr w14:paraId="7366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5CE2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IO模块</w:t>
            </w:r>
          </w:p>
        </w:tc>
        <w:tc>
          <w:tcPr>
            <w:tcW w:w="2880" w:type="dxa"/>
          </w:tcPr>
          <w:p w14:paraId="0563A1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通讯连接，配置IO通道映射</w:t>
            </w:r>
          </w:p>
        </w:tc>
        <w:tc>
          <w:tcPr>
            <w:tcW w:w="2880" w:type="dxa"/>
          </w:tcPr>
          <w:p w14:paraId="73942C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绿色指示灯</w:t>
            </w:r>
          </w:p>
        </w:tc>
      </w:tr>
      <w:tr w14:paraId="6631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57B4B5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OCR相机</w:t>
            </w:r>
          </w:p>
        </w:tc>
        <w:tc>
          <w:tcPr>
            <w:tcW w:w="2880" w:type="dxa"/>
            <w:shd w:val="clear" w:color="auto" w:fill="EDF2F9"/>
          </w:tcPr>
          <w:p w14:paraId="5EE44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网络通讯连接，加载参数</w:t>
            </w:r>
          </w:p>
        </w:tc>
        <w:tc>
          <w:tcPr>
            <w:tcW w:w="2880" w:type="dxa"/>
            <w:shd w:val="clear" w:color="auto" w:fill="EDF2F9"/>
          </w:tcPr>
          <w:p w14:paraId="22C40B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绿色指示灯</w:t>
            </w:r>
          </w:p>
        </w:tc>
      </w:tr>
      <w:tr w14:paraId="480B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53B7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扫码枪（2个）</w:t>
            </w:r>
          </w:p>
        </w:tc>
        <w:tc>
          <w:tcPr>
            <w:tcW w:w="2880" w:type="dxa"/>
          </w:tcPr>
          <w:p w14:paraId="219C72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网络通讯连接，参数配置</w:t>
            </w:r>
          </w:p>
        </w:tc>
        <w:tc>
          <w:tcPr>
            <w:tcW w:w="2880" w:type="dxa"/>
          </w:tcPr>
          <w:p w14:paraId="32C4B4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绿色指示灯</w:t>
            </w:r>
          </w:p>
        </w:tc>
      </w:tr>
      <w:tr w14:paraId="0FB85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17AC80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光源控制器</w:t>
            </w:r>
          </w:p>
        </w:tc>
        <w:tc>
          <w:tcPr>
            <w:tcW w:w="2880" w:type="dxa"/>
            <w:shd w:val="clear" w:color="auto" w:fill="EDF2F9"/>
          </w:tcPr>
          <w:p w14:paraId="032367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串口连接，初始化参数</w:t>
            </w:r>
          </w:p>
        </w:tc>
        <w:tc>
          <w:tcPr>
            <w:tcW w:w="2880" w:type="dxa"/>
            <w:shd w:val="clear" w:color="auto" w:fill="EDF2F9"/>
          </w:tcPr>
          <w:p w14:paraId="3CC9FB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绿色指示灯</w:t>
            </w:r>
          </w:p>
        </w:tc>
      </w:tr>
    </w:tbl>
    <w:p w14:paraId="00B51E7A"/>
    <w:p w14:paraId="10AC0EAA">
      <w:pPr>
        <w:pStyle w:val="4"/>
      </w:pPr>
      <w:r>
        <w:t>4.2 批次切换</w:t>
      </w:r>
    </w:p>
    <w:p w14:paraId="61275FBB">
      <w:pPr>
        <w:pStyle w:val="16"/>
      </w:pPr>
      <w:r>
        <w:rPr>
          <w:rFonts w:ascii="微软雅黑" w:hAnsi="微软雅黑" w:eastAsia="微软雅黑"/>
          <w:sz w:val="20"/>
        </w:rPr>
        <w:t>在主页工位区域点击《切换批次》</w:t>
      </w:r>
    </w:p>
    <w:p w14:paraId="4511DCB6">
      <w:pPr>
        <w:pStyle w:val="16"/>
      </w:pPr>
      <w:r>
        <w:rPr>
          <w:rFonts w:ascii="微软雅黑" w:hAnsi="微软雅黑" w:eastAsia="微软雅黑"/>
          <w:sz w:val="20"/>
        </w:rPr>
        <w:t>输入内部批次号和工号</w:t>
      </w:r>
    </w:p>
    <w:p w14:paraId="0996D452">
      <w:pPr>
        <w:pStyle w:val="16"/>
      </w:pPr>
      <w:r>
        <w:rPr>
          <w:rFonts w:ascii="微软雅黑" w:hAnsi="微软雅黑" w:eastAsia="微软雅黑"/>
          <w:sz w:val="20"/>
        </w:rPr>
        <w:t>系统向</w:t>
      </w:r>
      <w:r>
        <w:rPr>
          <w:rFonts w:hint="eastAsia"/>
          <w:sz w:val="20"/>
          <w:lang w:val="en-US" w:eastAsia="zh-CN"/>
        </w:rPr>
        <w:t>Mes系统</w:t>
      </w:r>
      <w:r>
        <w:rPr>
          <w:rFonts w:ascii="微软雅黑" w:hAnsi="微软雅黑" w:eastAsia="微软雅黑"/>
          <w:sz w:val="20"/>
        </w:rPr>
        <w:t>查询批次信息并加载对应的OCR配方</w:t>
      </w:r>
    </w:p>
    <w:p w14:paraId="01F8C004">
      <w:pPr>
        <w:pStyle w:val="4"/>
      </w:pPr>
      <w:r>
        <w:t>4.3 配方确认</w:t>
      </w:r>
    </w:p>
    <w:p w14:paraId="18A9E62F">
      <w:pPr>
        <w:pStyle w:val="16"/>
      </w:pPr>
      <w:r>
        <w:rPr>
          <w:rFonts w:ascii="微软雅黑" w:hAnsi="微软雅黑" w:eastAsia="微软雅黑"/>
          <w:sz w:val="20"/>
        </w:rPr>
        <w:t>进入OCR配方管理界面确认参数</w:t>
      </w:r>
    </w:p>
    <w:p w14:paraId="6132D4E8">
      <w:pPr>
        <w:pStyle w:val="16"/>
      </w:pPr>
      <w:r>
        <w:rPr>
          <w:rFonts w:ascii="微软雅黑" w:hAnsi="微软雅黑" w:eastAsia="微软雅黑"/>
          <w:sz w:val="20"/>
        </w:rPr>
        <w:t>必要时调试或修改配方（详见第5章）</w:t>
      </w:r>
    </w:p>
    <w:p w14:paraId="782DE923">
      <w:pPr>
        <w:pStyle w:val="16"/>
      </w:pPr>
      <w:r>
        <w:rPr>
          <w:rFonts w:ascii="微软雅黑" w:hAnsi="微软雅黑" w:eastAsia="微软雅黑"/>
          <w:sz w:val="20"/>
        </w:rPr>
        <w:t>确认无误后保存</w:t>
      </w:r>
    </w:p>
    <w:p w14:paraId="24B76578">
      <w:pPr>
        <w:pStyle w:val="4"/>
      </w:pPr>
      <w:r>
        <w:t>4.4 运行前检查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10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53BB5C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检查项目</w:t>
            </w:r>
          </w:p>
        </w:tc>
        <w:tc>
          <w:tcPr>
            <w:tcW w:w="2880" w:type="dxa"/>
            <w:shd w:val="clear" w:color="auto" w:fill="1A3C6E"/>
          </w:tcPr>
          <w:p w14:paraId="1B61A4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检查内容</w:t>
            </w:r>
          </w:p>
        </w:tc>
        <w:tc>
          <w:tcPr>
            <w:tcW w:w="2880" w:type="dxa"/>
            <w:shd w:val="clear" w:color="auto" w:fill="1A3C6E"/>
          </w:tcPr>
          <w:p w14:paraId="7E5520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正常状态</w:t>
            </w:r>
          </w:p>
        </w:tc>
      </w:tr>
      <w:tr w14:paraId="50210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79146E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设备状态</w:t>
            </w:r>
          </w:p>
        </w:tc>
        <w:tc>
          <w:tcPr>
            <w:tcW w:w="2880" w:type="dxa"/>
          </w:tcPr>
          <w:p w14:paraId="35A271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确认设备状态</w:t>
            </w:r>
          </w:p>
        </w:tc>
        <w:tc>
          <w:tcPr>
            <w:tcW w:w="2880" w:type="dxa"/>
          </w:tcPr>
          <w:p w14:paraId="630930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待机（蓝色）</w:t>
            </w:r>
          </w:p>
        </w:tc>
      </w:tr>
      <w:tr w14:paraId="0B05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475D5D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批次信息</w:t>
            </w:r>
          </w:p>
        </w:tc>
        <w:tc>
          <w:tcPr>
            <w:tcW w:w="2880" w:type="dxa"/>
            <w:shd w:val="clear" w:color="auto" w:fill="EDF2F9"/>
          </w:tcPr>
          <w:p w14:paraId="4604A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确认工位区域批次信息</w:t>
            </w:r>
          </w:p>
        </w:tc>
        <w:tc>
          <w:tcPr>
            <w:tcW w:w="2880" w:type="dxa"/>
            <w:shd w:val="clear" w:color="auto" w:fill="EDF2F9"/>
          </w:tcPr>
          <w:p w14:paraId="24F278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显示正确批次号和配方名称</w:t>
            </w:r>
          </w:p>
        </w:tc>
      </w:tr>
      <w:tr w14:paraId="60B11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AC9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报警信息</w:t>
            </w:r>
          </w:p>
        </w:tc>
        <w:tc>
          <w:tcPr>
            <w:tcW w:w="2880" w:type="dxa"/>
          </w:tcPr>
          <w:p w14:paraId="5F0854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确认底部状态栏</w:t>
            </w:r>
          </w:p>
        </w:tc>
        <w:tc>
          <w:tcPr>
            <w:tcW w:w="2880" w:type="dxa"/>
          </w:tcPr>
          <w:p w14:paraId="6E245E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无报警信息</w:t>
            </w:r>
          </w:p>
        </w:tc>
      </w:tr>
      <w:tr w14:paraId="3850B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AA114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硬件状态</w:t>
            </w:r>
          </w:p>
        </w:tc>
        <w:tc>
          <w:tcPr>
            <w:tcW w:w="2880" w:type="dxa"/>
            <w:shd w:val="clear" w:color="auto" w:fill="EDF2F9"/>
          </w:tcPr>
          <w:p w14:paraId="012A88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确认各硬件设备状态</w:t>
            </w:r>
          </w:p>
        </w:tc>
        <w:tc>
          <w:tcPr>
            <w:tcW w:w="2880" w:type="dxa"/>
            <w:shd w:val="clear" w:color="auto" w:fill="EDF2F9"/>
          </w:tcPr>
          <w:p w14:paraId="6126B0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所有设备通讯正常（绿色）</w:t>
            </w:r>
          </w:p>
        </w:tc>
      </w:tr>
      <w:tr w14:paraId="1D480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227E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安全状态</w:t>
            </w:r>
          </w:p>
        </w:tc>
        <w:tc>
          <w:tcPr>
            <w:tcW w:w="2880" w:type="dxa"/>
          </w:tcPr>
          <w:p w14:paraId="2C2E99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确认设备周围环境</w:t>
            </w:r>
          </w:p>
        </w:tc>
        <w:tc>
          <w:tcPr>
            <w:tcW w:w="2880" w:type="dxa"/>
          </w:tcPr>
          <w:p w14:paraId="3C5051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无安全隐患，安全门已关闭</w:t>
            </w:r>
          </w:p>
        </w:tc>
      </w:tr>
    </w:tbl>
    <w:p w14:paraId="2E0EDBD0"/>
    <w:p w14:paraId="30FF5033">
      <w:pPr>
        <w:pStyle w:val="4"/>
      </w:pPr>
      <w:r>
        <w:t>4.5 启动生产</w:t>
      </w:r>
    </w:p>
    <w:p w14:paraId="0FDD035D">
      <w:pPr>
        <w:pStyle w:val="16"/>
      </w:pPr>
      <w:r>
        <w:rPr>
          <w:rFonts w:ascii="微软雅黑" w:hAnsi="微软雅黑" w:eastAsia="微软雅黑"/>
          <w:sz w:val="20"/>
        </w:rPr>
        <w:t>完成运行前检查后，点击主页面板上的《启动》按钮</w:t>
      </w:r>
    </w:p>
    <w:p w14:paraId="1E9F9845">
      <w:pPr>
        <w:pStyle w:val="16"/>
      </w:pPr>
      <w:r>
        <w:rPr>
          <w:rFonts w:ascii="微软雅黑" w:hAnsi="微软雅黑" w:eastAsia="微软雅黑"/>
          <w:sz w:val="20"/>
        </w:rPr>
        <w:t>系统进入自动生产循环，状态指示灯变为绿色</w:t>
      </w:r>
    </w:p>
    <w:p w14:paraId="277C254A">
      <w:pPr>
        <w:pStyle w:val="16"/>
      </w:pPr>
      <w:r>
        <w:rPr>
          <w:rFonts w:hint="eastAsia"/>
          <w:lang w:val="en-US" w:eastAsia="zh-CN"/>
        </w:rPr>
        <w:t>确认完成批次信息后以及配方参数后，点击设备上的工位1/2启动按钮，开始自动测试流程；</w:t>
      </w:r>
    </w:p>
    <w:p w14:paraId="6C6987D7">
      <w:pPr>
        <w:pStyle w:val="4"/>
      </w:pPr>
      <w:r>
        <w:t>4.6 生产流程</w:t>
      </w:r>
    </w:p>
    <w:p w14:paraId="1E2C048D">
      <w:r>
        <w:t>单次自动生产流程包含以下步骤：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08E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2D5556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w="2880" w:type="dxa"/>
            <w:shd w:val="clear" w:color="auto" w:fill="1A3C6E"/>
          </w:tcPr>
          <w:p w14:paraId="6411E6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工站</w:t>
            </w:r>
          </w:p>
        </w:tc>
        <w:tc>
          <w:tcPr>
            <w:tcW w:w="2880" w:type="dxa"/>
            <w:shd w:val="clear" w:color="auto" w:fill="1A3C6E"/>
          </w:tcPr>
          <w:p w14:paraId="283DD9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操作内容</w:t>
            </w:r>
          </w:p>
        </w:tc>
      </w:tr>
      <w:tr w14:paraId="00BF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C321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 上料</w:t>
            </w:r>
          </w:p>
        </w:tc>
        <w:tc>
          <w:tcPr>
            <w:tcW w:w="2880" w:type="dxa"/>
          </w:tcPr>
          <w:p w14:paraId="659748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工位1/2上料工站</w:t>
            </w:r>
          </w:p>
        </w:tc>
        <w:tc>
          <w:tcPr>
            <w:tcW w:w="2880" w:type="dxa"/>
          </w:tcPr>
          <w:p w14:paraId="41E7AFF3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晶圆盒自动上升寻层后，自动定位到有料位置</w:t>
            </w:r>
          </w:p>
        </w:tc>
      </w:tr>
      <w:tr w14:paraId="6F608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2EB787">
            <w:pPr>
              <w:spacing w:after="0" w:line="240" w:lineRule="auto"/>
            </w:pPr>
            <w:r>
              <w:rPr>
                <w:rFonts w:hint="eastAsia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sz w:val="18"/>
              </w:rPr>
              <w:t>. 拉料</w:t>
            </w:r>
          </w:p>
        </w:tc>
        <w:tc>
          <w:tcPr>
            <w:tcW w:w="2880" w:type="dxa"/>
          </w:tcPr>
          <w:p w14:paraId="3B7F77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工位1/2拉料工站</w:t>
            </w:r>
          </w:p>
        </w:tc>
        <w:tc>
          <w:tcPr>
            <w:tcW w:w="2880" w:type="dxa"/>
          </w:tcPr>
          <w:p w14:paraId="469EF9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将晶圆</w:t>
            </w:r>
            <w:r>
              <w:rPr>
                <w:rFonts w:hint="eastAsia"/>
                <w:sz w:val="18"/>
                <w:lang w:val="en-US" w:eastAsia="zh-CN"/>
              </w:rPr>
              <w:t>拉出晶圆盒并</w:t>
            </w:r>
            <w:r>
              <w:rPr>
                <w:rFonts w:ascii="微软雅黑" w:hAnsi="微软雅黑" w:eastAsia="微软雅黑"/>
                <w:sz w:val="18"/>
              </w:rPr>
              <w:t>移动到检测位置</w:t>
            </w:r>
          </w:p>
        </w:tc>
      </w:tr>
      <w:tr w14:paraId="5F9F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B8378D4">
            <w:pPr>
              <w:spacing w:after="0" w:line="240" w:lineRule="auto"/>
            </w:pPr>
            <w:r>
              <w:rPr>
                <w:rFonts w:hint="eastAsia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</w:rPr>
              <w:t>. 扫码</w:t>
            </w:r>
          </w:p>
        </w:tc>
        <w:tc>
          <w:tcPr>
            <w:tcW w:w="2880" w:type="dxa"/>
            <w:shd w:val="clear" w:color="auto" w:fill="EDF2F9"/>
          </w:tcPr>
          <w:p w14:paraId="1AE15C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工位1/2上料工站</w:t>
            </w:r>
          </w:p>
        </w:tc>
        <w:tc>
          <w:tcPr>
            <w:tcW w:w="2880" w:type="dxa"/>
            <w:shd w:val="clear" w:color="auto" w:fill="EDF2F9"/>
          </w:tcPr>
          <w:p w14:paraId="5EA3D0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扫码枪读取晶圆条码</w:t>
            </w:r>
          </w:p>
        </w:tc>
      </w:tr>
      <w:tr w14:paraId="6ED2A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D92C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4. OCR检测</w:t>
            </w:r>
          </w:p>
        </w:tc>
        <w:tc>
          <w:tcPr>
            <w:tcW w:w="2880" w:type="dxa"/>
            <w:shd w:val="clear" w:color="auto" w:fill="EDF2F9"/>
          </w:tcPr>
          <w:p w14:paraId="3E193C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检测工站</w:t>
            </w:r>
          </w:p>
        </w:tc>
        <w:tc>
          <w:tcPr>
            <w:tcW w:w="2880" w:type="dxa"/>
            <w:shd w:val="clear" w:color="auto" w:fill="EDF2F9"/>
          </w:tcPr>
          <w:p w14:paraId="195397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相机拍照+字符识别</w:t>
            </w:r>
          </w:p>
        </w:tc>
      </w:tr>
      <w:tr w14:paraId="2C03E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A1C7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 数据比对</w:t>
            </w:r>
          </w:p>
        </w:tc>
        <w:tc>
          <w:tcPr>
            <w:tcW w:w="2880" w:type="dxa"/>
          </w:tcPr>
          <w:p w14:paraId="58D239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数据模块</w:t>
            </w:r>
          </w:p>
        </w:tc>
        <w:tc>
          <w:tcPr>
            <w:tcW w:w="2880" w:type="dxa"/>
          </w:tcPr>
          <w:p w14:paraId="4C4974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OCR结果与条码比对</w:t>
            </w:r>
          </w:p>
        </w:tc>
      </w:tr>
      <w:tr w14:paraId="3F6F4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217E76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 结果判定</w:t>
            </w:r>
          </w:p>
        </w:tc>
        <w:tc>
          <w:tcPr>
            <w:tcW w:w="2880" w:type="dxa"/>
            <w:shd w:val="clear" w:color="auto" w:fill="EDF2F9"/>
          </w:tcPr>
          <w:p w14:paraId="661CA3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数据模块</w:t>
            </w:r>
          </w:p>
        </w:tc>
        <w:tc>
          <w:tcPr>
            <w:tcW w:w="2880" w:type="dxa"/>
            <w:shd w:val="clear" w:color="auto" w:fill="EDF2F9"/>
          </w:tcPr>
          <w:p w14:paraId="456CDA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OK（通过）或NG（不通过）</w:t>
            </w:r>
          </w:p>
        </w:tc>
      </w:tr>
      <w:tr w14:paraId="002F3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8679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7. 数据记录</w:t>
            </w:r>
          </w:p>
        </w:tc>
        <w:tc>
          <w:tcPr>
            <w:tcW w:w="2880" w:type="dxa"/>
          </w:tcPr>
          <w:p w14:paraId="539D85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数据模块</w:t>
            </w:r>
          </w:p>
        </w:tc>
        <w:tc>
          <w:tcPr>
            <w:tcW w:w="2880" w:type="dxa"/>
          </w:tcPr>
          <w:p w14:paraId="426029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自动保存生产记录</w:t>
            </w:r>
          </w:p>
        </w:tc>
      </w:tr>
      <w:tr w14:paraId="05881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7866A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8. 回位</w:t>
            </w:r>
          </w:p>
        </w:tc>
        <w:tc>
          <w:tcPr>
            <w:tcW w:w="2880" w:type="dxa"/>
            <w:shd w:val="clear" w:color="auto" w:fill="EDF2F9"/>
          </w:tcPr>
          <w:p w14:paraId="5FBBD8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拉料工站</w:t>
            </w:r>
          </w:p>
        </w:tc>
        <w:tc>
          <w:tcPr>
            <w:tcW w:w="2880" w:type="dxa"/>
            <w:shd w:val="clear" w:color="auto" w:fill="EDF2F9"/>
          </w:tcPr>
          <w:p w14:paraId="07526F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晶圆从检测位拉回待机位</w:t>
            </w:r>
          </w:p>
        </w:tc>
      </w:tr>
      <w:tr w14:paraId="40608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16F4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9. 下料</w:t>
            </w:r>
          </w:p>
        </w:tc>
        <w:tc>
          <w:tcPr>
            <w:tcW w:w="2880" w:type="dxa"/>
          </w:tcPr>
          <w:p w14:paraId="40EEF6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上料工站</w:t>
            </w:r>
          </w:p>
        </w:tc>
        <w:tc>
          <w:tcPr>
            <w:tcW w:w="2880" w:type="dxa"/>
          </w:tcPr>
          <w:p w14:paraId="100E0A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晶圆放回料盒</w:t>
            </w:r>
          </w:p>
        </w:tc>
      </w:tr>
    </w:tbl>
    <w:p w14:paraId="1229BD87"/>
    <w:p w14:paraId="1732F16A">
      <w:pPr>
        <w:pStyle w:val="4"/>
      </w:pPr>
      <w:r>
        <w:t>4.7 生产模式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542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4E4955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模式</w:t>
            </w:r>
          </w:p>
        </w:tc>
        <w:tc>
          <w:tcPr>
            <w:tcW w:w="2880" w:type="dxa"/>
            <w:shd w:val="clear" w:color="auto" w:fill="1A3C6E"/>
          </w:tcPr>
          <w:p w14:paraId="366572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w="2880" w:type="dxa"/>
            <w:shd w:val="clear" w:color="auto" w:fill="1A3C6E"/>
          </w:tcPr>
          <w:p w14:paraId="18D066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</w:tr>
      <w:tr w14:paraId="4D9FF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CF92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正常模式</w:t>
            </w:r>
          </w:p>
        </w:tc>
        <w:tc>
          <w:tcPr>
            <w:tcW w:w="2880" w:type="dxa"/>
          </w:tcPr>
          <w:p w14:paraId="53BFFE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完整生产流程循环</w:t>
            </w:r>
          </w:p>
        </w:tc>
        <w:tc>
          <w:tcPr>
            <w:tcW w:w="2880" w:type="dxa"/>
          </w:tcPr>
          <w:p w14:paraId="3B675D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日常生产</w:t>
            </w:r>
          </w:p>
        </w:tc>
      </w:tr>
      <w:tr w14:paraId="05D2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57646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空跑模式</w:t>
            </w:r>
          </w:p>
        </w:tc>
        <w:tc>
          <w:tcPr>
            <w:tcW w:w="2880" w:type="dxa"/>
            <w:shd w:val="clear" w:color="auto" w:fill="EDF2F9"/>
          </w:tcPr>
          <w:p w14:paraId="0E3902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执行流程但不处理实际物料</w:t>
            </w:r>
          </w:p>
        </w:tc>
        <w:tc>
          <w:tcPr>
            <w:tcW w:w="2880" w:type="dxa"/>
            <w:shd w:val="clear" w:color="auto" w:fill="EDF2F9"/>
          </w:tcPr>
          <w:p w14:paraId="430A74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调试验证、设备维护后检查</w:t>
            </w:r>
          </w:p>
        </w:tc>
      </w:tr>
    </w:tbl>
    <w:p w14:paraId="1C05BDBE"/>
    <w:p w14:paraId="1AE5BD0C">
      <w:pPr>
        <w:pStyle w:val="4"/>
      </w:pPr>
      <w:r>
        <w:t>4.8 生产干预操作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B2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161A8E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2880" w:type="dxa"/>
            <w:shd w:val="clear" w:color="auto" w:fill="1A3C6E"/>
          </w:tcPr>
          <w:p w14:paraId="52D10A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状态变化</w:t>
            </w:r>
          </w:p>
        </w:tc>
        <w:tc>
          <w:tcPr>
            <w:tcW w:w="2880" w:type="dxa"/>
            <w:shd w:val="clear" w:color="auto" w:fill="1A3C6E"/>
          </w:tcPr>
          <w:p w14:paraId="5DB6DD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7003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A799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暂停</w:t>
            </w:r>
          </w:p>
        </w:tc>
        <w:tc>
          <w:tcPr>
            <w:tcW w:w="2880" w:type="dxa"/>
          </w:tcPr>
          <w:p w14:paraId="11C361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运行中 &gt; 已暂停</w:t>
            </w:r>
          </w:p>
        </w:tc>
        <w:tc>
          <w:tcPr>
            <w:tcW w:w="2880" w:type="dxa"/>
          </w:tcPr>
          <w:p w14:paraId="5C27BC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在安全点暂停，可恢复</w:t>
            </w:r>
          </w:p>
        </w:tc>
      </w:tr>
      <w:tr w14:paraId="5304C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3552C5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恢复</w:t>
            </w:r>
          </w:p>
        </w:tc>
        <w:tc>
          <w:tcPr>
            <w:tcW w:w="2880" w:type="dxa"/>
            <w:shd w:val="clear" w:color="auto" w:fill="EDF2F9"/>
          </w:tcPr>
          <w:p w14:paraId="40D69E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已暂停 &gt; 运行中</w:t>
            </w:r>
          </w:p>
        </w:tc>
        <w:tc>
          <w:tcPr>
            <w:tcW w:w="2880" w:type="dxa"/>
            <w:shd w:val="clear" w:color="auto" w:fill="EDF2F9"/>
          </w:tcPr>
          <w:p w14:paraId="64DA12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从暂停点继续</w:t>
            </w:r>
          </w:p>
        </w:tc>
      </w:tr>
      <w:tr w14:paraId="234AA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1917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停止</w:t>
            </w:r>
          </w:p>
        </w:tc>
        <w:tc>
          <w:tcPr>
            <w:tcW w:w="2880" w:type="dxa"/>
          </w:tcPr>
          <w:p w14:paraId="30B62F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任意 &gt; 未初始化</w:t>
            </w:r>
          </w:p>
        </w:tc>
        <w:tc>
          <w:tcPr>
            <w:tcW w:w="2880" w:type="dxa"/>
          </w:tcPr>
          <w:p w14:paraId="24EB89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安全终止，需重新初始化</w:t>
            </w:r>
          </w:p>
        </w:tc>
      </w:tr>
      <w:tr w14:paraId="6D15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3681FC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复位</w:t>
            </w:r>
          </w:p>
        </w:tc>
        <w:tc>
          <w:tcPr>
            <w:tcW w:w="2880" w:type="dxa"/>
            <w:shd w:val="clear" w:color="auto" w:fill="EDF2F9"/>
          </w:tcPr>
          <w:p w14:paraId="576DE9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报警 &gt; 待机或未初始化</w:t>
            </w:r>
          </w:p>
        </w:tc>
        <w:tc>
          <w:tcPr>
            <w:tcW w:w="2880" w:type="dxa"/>
            <w:shd w:val="clear" w:color="auto" w:fill="EDF2F9"/>
          </w:tcPr>
          <w:p w14:paraId="43D3D8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清除报警并复位设备</w:t>
            </w:r>
          </w:p>
        </w:tc>
      </w:tr>
      <w:tr w14:paraId="5DB28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3CA4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急停</w:t>
            </w:r>
          </w:p>
        </w:tc>
        <w:tc>
          <w:tcPr>
            <w:tcW w:w="2880" w:type="dxa"/>
          </w:tcPr>
          <w:p w14:paraId="6A0097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紧急制动</w:t>
            </w:r>
          </w:p>
        </w:tc>
        <w:tc>
          <w:tcPr>
            <w:tcW w:w="2880" w:type="dxa"/>
          </w:tcPr>
          <w:p w14:paraId="24987C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伺服断电，需重新上电回零</w:t>
            </w:r>
          </w:p>
        </w:tc>
      </w:tr>
    </w:tbl>
    <w:p w14:paraId="2C260E26"/>
    <w:p w14:paraId="2680B670">
      <w:pPr>
        <w:pStyle w:val="4"/>
      </w:pPr>
      <w:r>
        <w:t>4.9 异常处理流程</w:t>
      </w:r>
    </w:p>
    <w:p w14:paraId="1B7722F7">
      <w:pPr>
        <w:pStyle w:val="16"/>
      </w:pPr>
      <w:r>
        <w:rPr>
          <w:rFonts w:ascii="微软雅黑" w:hAnsi="微软雅黑" w:eastAsia="微软雅黑"/>
          <w:sz w:val="20"/>
        </w:rPr>
        <w:t>报警确认：观察状态栏颜色变化（橙色=初始化报警，红色=运行报警），进入报警中心查看报警代码</w:t>
      </w:r>
    </w:p>
    <w:p w14:paraId="7919A95D">
      <w:pPr>
        <w:pStyle w:val="16"/>
      </w:pPr>
      <w:r>
        <w:rPr>
          <w:rFonts w:ascii="微软雅黑" w:hAnsi="微软雅黑" w:eastAsia="微软雅黑"/>
          <w:sz w:val="20"/>
        </w:rPr>
        <w:t>故障排查：选中报警查看排故指导，按步骤逐项检查</w:t>
      </w:r>
    </w:p>
    <w:p w14:paraId="3F95E676">
      <w:pPr>
        <w:pStyle w:val="16"/>
      </w:pPr>
      <w:r>
        <w:rPr>
          <w:rFonts w:ascii="微软雅黑" w:hAnsi="微软雅黑" w:eastAsia="微软雅黑"/>
          <w:sz w:val="20"/>
        </w:rPr>
        <w:t>报警清除：选择《确认/清除》、《确认全部》或《系统复位》</w:t>
      </w:r>
    </w:p>
    <w:p w14:paraId="1B6E1B57">
      <w:pPr>
        <w:pStyle w:val="16"/>
      </w:pPr>
      <w:r>
        <w:rPr>
          <w:rFonts w:ascii="微软雅黑" w:hAnsi="微软雅黑" w:eastAsia="微软雅黑"/>
          <w:sz w:val="20"/>
        </w:rPr>
        <w:t>恢复生产：确认设备回到待机后重新启动</w:t>
      </w:r>
    </w:p>
    <w:p w14:paraId="4A9E8C55">
      <w:pPr>
        <w:pStyle w:val="4"/>
      </w:pPr>
      <w:r>
        <w:t>4.10 关机流程</w:t>
      </w:r>
    </w:p>
    <w:p w14:paraId="5B33BD18">
      <w:r>
        <w:t>正常关机：停止生产 &gt; 确认数据完整 &gt; 关闭软件 &gt; 关闭电源</w:t>
      </w:r>
    </w:p>
    <w:p w14:paraId="47CAE1D4">
      <w:r>
        <w:t>紧急关机：物理急停 &gt; 软件急停 &gt; 排除危险 &gt; 重新上电回零</w:t>
      </w:r>
    </w:p>
    <w:p w14:paraId="60639DEC">
      <w:r>
        <w:br w:type="page"/>
      </w:r>
    </w:p>
    <w:p w14:paraId="6CE42CCE">
      <w:pPr>
        <w:pStyle w:val="3"/>
      </w:pPr>
      <w:bookmarkStart w:id="4" w:name="_Toc31362"/>
      <w:r>
        <w:t>5. 基础参数与配方管理</w:t>
      </w:r>
      <w:bookmarkEnd w:id="4"/>
    </w:p>
    <w:p w14:paraId="07EFA883">
      <w:r>
        <w:t>基础参数与配方管理是PF.AutoFramework软件的核心功能之一，通过合理的参数配置和配方管理，可以确保设备按照预定的工艺要求稳定运行。所有修改实时保存，确保数据安全。</w:t>
      </w:r>
    </w:p>
    <w:p w14:paraId="5C92672C">
      <w:pPr>
        <w:pStyle w:val="4"/>
      </w:pPr>
      <w:r>
        <w:t>5.1 公共参数设置</w:t>
      </w:r>
    </w:p>
    <w:p w14:paraId="69D055DB">
      <w:r>
        <w:t>配置界面：设备参数设置 &gt; 公共参数</w:t>
      </w:r>
    </w:p>
    <w:p w14:paraId="03BA9372">
      <w:pPr>
        <w:pStyle w:val="5"/>
      </w:pPr>
      <w:r>
        <w:t>5.1.1 系统基础参数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C3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6F8816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880" w:type="dxa"/>
            <w:shd w:val="clear" w:color="auto" w:fill="1A3C6E"/>
          </w:tcPr>
          <w:p w14:paraId="203393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880" w:type="dxa"/>
            <w:shd w:val="clear" w:color="auto" w:fill="1A3C6E"/>
          </w:tcPr>
          <w:p w14:paraId="595042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</w:tr>
      <w:tr w14:paraId="4FC2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CAA4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开机自启动</w:t>
            </w:r>
          </w:p>
        </w:tc>
        <w:tc>
          <w:tcPr>
            <w:tcW w:w="2880" w:type="dxa"/>
          </w:tcPr>
          <w:p w14:paraId="786F36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设置系统是否开机自动启动</w:t>
            </w:r>
          </w:p>
        </w:tc>
        <w:tc>
          <w:tcPr>
            <w:tcW w:w="2880" w:type="dxa"/>
          </w:tcPr>
          <w:p w14:paraId="015470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</w:t>
            </w:r>
          </w:p>
        </w:tc>
      </w:tr>
      <w:tr w14:paraId="710B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7C984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公司名称</w:t>
            </w:r>
          </w:p>
        </w:tc>
        <w:tc>
          <w:tcPr>
            <w:tcW w:w="2880" w:type="dxa"/>
            <w:shd w:val="clear" w:color="auto" w:fill="EDF2F9"/>
          </w:tcPr>
          <w:p w14:paraId="6D5561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底部状态栏公司名称</w:t>
            </w:r>
          </w:p>
        </w:tc>
        <w:tc>
          <w:tcPr>
            <w:tcW w:w="2880" w:type="dxa"/>
            <w:shd w:val="clear" w:color="auto" w:fill="EDF2F9"/>
          </w:tcPr>
          <w:p w14:paraId="258CEA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聚力</w:t>
            </w:r>
          </w:p>
        </w:tc>
      </w:tr>
      <w:tr w14:paraId="5625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A9DF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公司名称(英文)</w:t>
            </w:r>
          </w:p>
        </w:tc>
        <w:tc>
          <w:tcPr>
            <w:tcW w:w="2880" w:type="dxa"/>
          </w:tcPr>
          <w:p w14:paraId="307EC1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公司英文名称</w:t>
            </w:r>
          </w:p>
        </w:tc>
        <w:tc>
          <w:tcPr>
            <w:tcW w:w="2880" w:type="dxa"/>
          </w:tcPr>
          <w:p w14:paraId="15DD7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PowerFocus</w:t>
            </w:r>
          </w:p>
        </w:tc>
      </w:tr>
      <w:tr w14:paraId="1DE3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2A584F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软件名称</w:t>
            </w:r>
          </w:p>
        </w:tc>
        <w:tc>
          <w:tcPr>
            <w:tcW w:w="2880" w:type="dxa"/>
            <w:shd w:val="clear" w:color="auto" w:fill="EDF2F9"/>
          </w:tcPr>
          <w:p w14:paraId="27963E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标题栏软件名称</w:t>
            </w:r>
          </w:p>
        </w:tc>
        <w:tc>
          <w:tcPr>
            <w:tcW w:w="2880" w:type="dxa"/>
            <w:shd w:val="clear" w:color="auto" w:fill="EDF2F9"/>
          </w:tcPr>
          <w:p w14:paraId="667535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聚力智能软件标准框架</w:t>
            </w:r>
          </w:p>
        </w:tc>
      </w:tr>
      <w:tr w14:paraId="5802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C066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软件名称(英文)</w:t>
            </w:r>
          </w:p>
        </w:tc>
        <w:tc>
          <w:tcPr>
            <w:tcW w:w="2880" w:type="dxa"/>
          </w:tcPr>
          <w:p w14:paraId="3BA5B8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软件英文名称</w:t>
            </w:r>
          </w:p>
        </w:tc>
        <w:tc>
          <w:tcPr>
            <w:tcW w:w="2880" w:type="dxa"/>
          </w:tcPr>
          <w:p w14:paraId="66FD0B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PowerFocus Standard Software Framework</w:t>
            </w:r>
          </w:p>
        </w:tc>
      </w:tr>
      <w:tr w14:paraId="3428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560FC3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软件主题</w:t>
            </w:r>
          </w:p>
        </w:tc>
        <w:tc>
          <w:tcPr>
            <w:tcW w:w="2880" w:type="dxa"/>
            <w:shd w:val="clear" w:color="auto" w:fill="EDF2F9"/>
          </w:tcPr>
          <w:p w14:paraId="237C4F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界面主题（深色/浅色）</w:t>
            </w:r>
          </w:p>
        </w:tc>
        <w:tc>
          <w:tcPr>
            <w:tcW w:w="2880" w:type="dxa"/>
            <w:shd w:val="clear" w:color="auto" w:fill="EDF2F9"/>
          </w:tcPr>
          <w:p w14:paraId="70B78B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深色</w:t>
            </w:r>
          </w:p>
        </w:tc>
      </w:tr>
    </w:tbl>
    <w:p w14:paraId="0B3D3BE1"/>
    <w:p w14:paraId="6C6A6695">
      <w:pPr>
        <w:pStyle w:val="5"/>
      </w:pPr>
      <w:r>
        <w:t>5.1.2 登录动画参数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6A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4C4432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880" w:type="dxa"/>
            <w:shd w:val="clear" w:color="auto" w:fill="1A3C6E"/>
          </w:tcPr>
          <w:p w14:paraId="3C3734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880" w:type="dxa"/>
            <w:shd w:val="clear" w:color="auto" w:fill="1A3C6E"/>
          </w:tcPr>
          <w:p w14:paraId="2B568C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</w:tr>
      <w:tr w14:paraId="1312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D540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启用操作员登录动画</w:t>
            </w:r>
          </w:p>
        </w:tc>
        <w:tc>
          <w:tcPr>
            <w:tcW w:w="2880" w:type="dxa"/>
          </w:tcPr>
          <w:p w14:paraId="6E2D16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操作员登录成功时是否播放欢迎动画</w:t>
            </w:r>
          </w:p>
        </w:tc>
        <w:tc>
          <w:tcPr>
            <w:tcW w:w="2880" w:type="dxa"/>
          </w:tcPr>
          <w:p w14:paraId="3126BD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</w:t>
            </w:r>
          </w:p>
        </w:tc>
      </w:tr>
      <w:tr w14:paraId="6382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85E83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操作员登录主题</w:t>
            </w:r>
          </w:p>
        </w:tc>
        <w:tc>
          <w:tcPr>
            <w:tcW w:w="2880" w:type="dxa"/>
            <w:shd w:val="clear" w:color="auto" w:fill="EDF2F9"/>
          </w:tcPr>
          <w:p w14:paraId="77D4C8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操作员登录动画主题</w:t>
            </w:r>
          </w:p>
        </w:tc>
        <w:tc>
          <w:tcPr>
            <w:tcW w:w="2880" w:type="dxa"/>
            <w:shd w:val="clear" w:color="auto" w:fill="EDF2F9"/>
          </w:tcPr>
          <w:p w14:paraId="3EDF42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SchoolPride</w:t>
            </w:r>
          </w:p>
        </w:tc>
      </w:tr>
      <w:tr w14:paraId="0C19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0C6A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启用工程师登录动画</w:t>
            </w:r>
          </w:p>
        </w:tc>
        <w:tc>
          <w:tcPr>
            <w:tcW w:w="2880" w:type="dxa"/>
          </w:tcPr>
          <w:p w14:paraId="576F14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工程师登录成功时是否播放动画</w:t>
            </w:r>
          </w:p>
        </w:tc>
        <w:tc>
          <w:tcPr>
            <w:tcW w:w="2880" w:type="dxa"/>
          </w:tcPr>
          <w:p w14:paraId="2AD094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</w:t>
            </w:r>
          </w:p>
        </w:tc>
      </w:tr>
      <w:tr w14:paraId="00AD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01CA22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工程师登录主题</w:t>
            </w:r>
          </w:p>
        </w:tc>
        <w:tc>
          <w:tcPr>
            <w:tcW w:w="2880" w:type="dxa"/>
            <w:shd w:val="clear" w:color="auto" w:fill="EDF2F9"/>
          </w:tcPr>
          <w:p w14:paraId="51845F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工程师登录动画主题</w:t>
            </w:r>
          </w:p>
        </w:tc>
        <w:tc>
          <w:tcPr>
            <w:tcW w:w="2880" w:type="dxa"/>
            <w:shd w:val="clear" w:color="auto" w:fill="EDF2F9"/>
          </w:tcPr>
          <w:p w14:paraId="162BD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RealisticLook</w:t>
            </w:r>
          </w:p>
        </w:tc>
      </w:tr>
      <w:tr w14:paraId="7156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CD39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启用管理员登录动画</w:t>
            </w:r>
          </w:p>
        </w:tc>
        <w:tc>
          <w:tcPr>
            <w:tcW w:w="2880" w:type="dxa"/>
          </w:tcPr>
          <w:p w14:paraId="5D390C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管理员登录成功时是否播放动画</w:t>
            </w:r>
          </w:p>
        </w:tc>
        <w:tc>
          <w:tcPr>
            <w:tcW w:w="2880" w:type="dxa"/>
          </w:tcPr>
          <w:p w14:paraId="71912A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</w:t>
            </w:r>
          </w:p>
        </w:tc>
      </w:tr>
      <w:tr w14:paraId="5F5E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036C44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管理员登录主题</w:t>
            </w:r>
          </w:p>
        </w:tc>
        <w:tc>
          <w:tcPr>
            <w:tcW w:w="2880" w:type="dxa"/>
            <w:shd w:val="clear" w:color="auto" w:fill="EDF2F9"/>
          </w:tcPr>
          <w:p w14:paraId="19D575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管理员登录动画主题</w:t>
            </w:r>
          </w:p>
        </w:tc>
        <w:tc>
          <w:tcPr>
            <w:tcW w:w="2880" w:type="dxa"/>
            <w:shd w:val="clear" w:color="auto" w:fill="EDF2F9"/>
          </w:tcPr>
          <w:p w14:paraId="20783B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Fireworks</w:t>
            </w:r>
          </w:p>
        </w:tc>
      </w:tr>
    </w:tbl>
    <w:p w14:paraId="3F5D13B2"/>
    <w:p w14:paraId="662BA16A">
      <w:pPr>
        <w:pStyle w:val="4"/>
      </w:pPr>
      <w:r>
        <w:t>5.2 运行参数设置</w:t>
      </w:r>
    </w:p>
    <w:p w14:paraId="0DB68384">
      <w:r>
        <w:t>配置界面：设备参数设置 &gt; 运行参数</w:t>
      </w:r>
    </w:p>
    <w:p w14:paraId="06C1D454">
      <w:pPr>
        <w:pStyle w:val="5"/>
      </w:pPr>
      <w:r>
        <w:t>5.2.1 上下料模组参数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13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39DFBB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880" w:type="dxa"/>
            <w:shd w:val="clear" w:color="auto" w:fill="1A3C6E"/>
          </w:tcPr>
          <w:p w14:paraId="1809D9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880" w:type="dxa"/>
            <w:shd w:val="clear" w:color="auto" w:fill="1A3C6E"/>
          </w:tcPr>
          <w:p w14:paraId="6DEF39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</w:tr>
      <w:tr w14:paraId="071F0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3D95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轴运动速度</w:t>
            </w:r>
          </w:p>
        </w:tc>
        <w:tc>
          <w:tcPr>
            <w:tcW w:w="2880" w:type="dxa"/>
          </w:tcPr>
          <w:p w14:paraId="77EAFA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上下料轴的运动速度</w:t>
            </w:r>
          </w:p>
        </w:tc>
        <w:tc>
          <w:tcPr>
            <w:tcW w:w="2880" w:type="dxa"/>
          </w:tcPr>
          <w:p w14:paraId="62065F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 mm/s</w:t>
            </w:r>
          </w:p>
        </w:tc>
      </w:tr>
      <w:tr w14:paraId="637FE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DBB1D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轴加速度</w:t>
            </w:r>
          </w:p>
        </w:tc>
        <w:tc>
          <w:tcPr>
            <w:tcW w:w="2880" w:type="dxa"/>
            <w:shd w:val="clear" w:color="auto" w:fill="EDF2F9"/>
          </w:tcPr>
          <w:p w14:paraId="382131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上下料轴的加速度</w:t>
            </w:r>
          </w:p>
        </w:tc>
        <w:tc>
          <w:tcPr>
            <w:tcW w:w="2880" w:type="dxa"/>
            <w:shd w:val="clear" w:color="auto" w:fill="EDF2F9"/>
          </w:tcPr>
          <w:p w14:paraId="6F6B73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 mm/s2</w:t>
            </w:r>
          </w:p>
        </w:tc>
      </w:tr>
      <w:tr w14:paraId="45803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503E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轴减速度</w:t>
            </w:r>
          </w:p>
        </w:tc>
        <w:tc>
          <w:tcPr>
            <w:tcW w:w="2880" w:type="dxa"/>
          </w:tcPr>
          <w:p w14:paraId="52392D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上下料轴的减速度</w:t>
            </w:r>
          </w:p>
        </w:tc>
        <w:tc>
          <w:tcPr>
            <w:tcW w:w="2880" w:type="dxa"/>
          </w:tcPr>
          <w:p w14:paraId="587358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 mm/s2</w:t>
            </w:r>
          </w:p>
        </w:tc>
      </w:tr>
      <w:tr w14:paraId="46566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37140F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回零速度</w:t>
            </w:r>
          </w:p>
        </w:tc>
        <w:tc>
          <w:tcPr>
            <w:tcW w:w="2880" w:type="dxa"/>
            <w:shd w:val="clear" w:color="auto" w:fill="EDF2F9"/>
          </w:tcPr>
          <w:p w14:paraId="2483E5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上下料轴的回零速度</w:t>
            </w:r>
          </w:p>
        </w:tc>
        <w:tc>
          <w:tcPr>
            <w:tcW w:w="2880" w:type="dxa"/>
            <w:shd w:val="clear" w:color="auto" w:fill="EDF2F9"/>
          </w:tcPr>
          <w:p w14:paraId="69A72E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mm/s</w:t>
            </w:r>
          </w:p>
        </w:tc>
      </w:tr>
    </w:tbl>
    <w:p w14:paraId="52E9E00C"/>
    <w:p w14:paraId="2ECD21EB">
      <w:pPr>
        <w:pStyle w:val="5"/>
      </w:pPr>
      <w:r>
        <w:t>5.2.2 超时参数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773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3ABB63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880" w:type="dxa"/>
            <w:shd w:val="clear" w:color="auto" w:fill="1A3C6E"/>
          </w:tcPr>
          <w:p w14:paraId="7F1A07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880" w:type="dxa"/>
            <w:shd w:val="clear" w:color="auto" w:fill="1A3C6E"/>
          </w:tcPr>
          <w:p w14:paraId="780873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</w:tr>
      <w:tr w14:paraId="6BA6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F59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轴运动超时</w:t>
            </w:r>
          </w:p>
        </w:tc>
        <w:tc>
          <w:tcPr>
            <w:tcW w:w="2880" w:type="dxa"/>
          </w:tcPr>
          <w:p w14:paraId="1716B5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轴运动的最大允许等待时间</w:t>
            </w:r>
          </w:p>
        </w:tc>
        <w:tc>
          <w:tcPr>
            <w:tcW w:w="2880" w:type="dxa"/>
          </w:tcPr>
          <w:p w14:paraId="19694E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5000 ms</w:t>
            </w:r>
          </w:p>
        </w:tc>
      </w:tr>
      <w:tr w14:paraId="619A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264CCC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通讯超时</w:t>
            </w:r>
          </w:p>
        </w:tc>
        <w:tc>
          <w:tcPr>
            <w:tcW w:w="2880" w:type="dxa"/>
            <w:shd w:val="clear" w:color="auto" w:fill="EDF2F9"/>
          </w:tcPr>
          <w:p w14:paraId="6A3A03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设备通讯的最大允许时间</w:t>
            </w:r>
          </w:p>
        </w:tc>
        <w:tc>
          <w:tcPr>
            <w:tcW w:w="2880" w:type="dxa"/>
            <w:shd w:val="clear" w:color="auto" w:fill="EDF2F9"/>
          </w:tcPr>
          <w:p w14:paraId="332085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3000 ms</w:t>
            </w:r>
          </w:p>
        </w:tc>
      </w:tr>
      <w:tr w14:paraId="4346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339D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扫码超时</w:t>
            </w:r>
          </w:p>
        </w:tc>
        <w:tc>
          <w:tcPr>
            <w:tcW w:w="2880" w:type="dxa"/>
          </w:tcPr>
          <w:p w14:paraId="6D6D61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扫码的最大允许时间</w:t>
            </w:r>
          </w:p>
        </w:tc>
        <w:tc>
          <w:tcPr>
            <w:tcW w:w="2880" w:type="dxa"/>
          </w:tcPr>
          <w:p w14:paraId="30EFC8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2000 ms</w:t>
            </w:r>
          </w:p>
        </w:tc>
      </w:tr>
    </w:tbl>
    <w:p w14:paraId="2726C622"/>
    <w:p w14:paraId="5E8C26ED">
      <w:pPr>
        <w:pStyle w:val="5"/>
      </w:pPr>
      <w:r>
        <w:t>5.2.3 扫码光源参数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DE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3861F5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880" w:type="dxa"/>
            <w:shd w:val="clear" w:color="auto" w:fill="1A3C6E"/>
          </w:tcPr>
          <w:p w14:paraId="0E7605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880" w:type="dxa"/>
            <w:shd w:val="clear" w:color="auto" w:fill="1A3C6E"/>
          </w:tcPr>
          <w:p w14:paraId="05FB1D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</w:tr>
      <w:tr w14:paraId="78E70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8ED1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工位1光源亮度</w:t>
            </w:r>
          </w:p>
        </w:tc>
        <w:tc>
          <w:tcPr>
            <w:tcW w:w="2880" w:type="dxa"/>
          </w:tcPr>
          <w:p w14:paraId="6D8FFF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工位1扫码光源亮度</w:t>
            </w:r>
          </w:p>
        </w:tc>
        <w:tc>
          <w:tcPr>
            <w:tcW w:w="2880" w:type="dxa"/>
          </w:tcPr>
          <w:p w14:paraId="4AF453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80</w:t>
            </w:r>
          </w:p>
        </w:tc>
      </w:tr>
      <w:tr w14:paraId="55C5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4798E4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工位2光源亮度</w:t>
            </w:r>
          </w:p>
        </w:tc>
        <w:tc>
          <w:tcPr>
            <w:tcW w:w="2880" w:type="dxa"/>
            <w:shd w:val="clear" w:color="auto" w:fill="EDF2F9"/>
          </w:tcPr>
          <w:p w14:paraId="52E40D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工位2扫码光源亮度</w:t>
            </w:r>
          </w:p>
        </w:tc>
        <w:tc>
          <w:tcPr>
            <w:tcW w:w="2880" w:type="dxa"/>
            <w:shd w:val="clear" w:color="auto" w:fill="EDF2F9"/>
          </w:tcPr>
          <w:p w14:paraId="0206A1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80</w:t>
            </w:r>
          </w:p>
        </w:tc>
      </w:tr>
      <w:tr w14:paraId="70FC7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923A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光源通道1亮度(红外光)</w:t>
            </w:r>
          </w:p>
        </w:tc>
        <w:tc>
          <w:tcPr>
            <w:tcW w:w="2880" w:type="dxa"/>
          </w:tcPr>
          <w:p w14:paraId="1F49D8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红外光源通道亮度</w:t>
            </w:r>
          </w:p>
        </w:tc>
        <w:tc>
          <w:tcPr>
            <w:tcW w:w="2880" w:type="dxa"/>
          </w:tcPr>
          <w:p w14:paraId="0A7088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</w:tr>
      <w:tr w14:paraId="3A011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088F26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光源通道2亮度(环光/白光)</w:t>
            </w:r>
          </w:p>
        </w:tc>
        <w:tc>
          <w:tcPr>
            <w:tcW w:w="2880" w:type="dxa"/>
            <w:shd w:val="clear" w:color="auto" w:fill="EDF2F9"/>
          </w:tcPr>
          <w:p w14:paraId="75080F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环光/白光源通道亮度</w:t>
            </w:r>
          </w:p>
        </w:tc>
        <w:tc>
          <w:tcPr>
            <w:tcW w:w="2880" w:type="dxa"/>
            <w:shd w:val="clear" w:color="auto" w:fill="EDF2F9"/>
          </w:tcPr>
          <w:p w14:paraId="24FA92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</w:tr>
    </w:tbl>
    <w:p w14:paraId="716CD9B4"/>
    <w:p w14:paraId="45999371">
      <w:pPr>
        <w:pStyle w:val="5"/>
      </w:pPr>
      <w:r>
        <w:t>5.2.4 OCR相机参数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4D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098E48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880" w:type="dxa"/>
            <w:shd w:val="clear" w:color="auto" w:fill="1A3C6E"/>
          </w:tcPr>
          <w:p w14:paraId="401003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880" w:type="dxa"/>
            <w:shd w:val="clear" w:color="auto" w:fill="1A3C6E"/>
          </w:tcPr>
          <w:p w14:paraId="70308D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</w:tr>
      <w:tr w14:paraId="641B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6C73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相机触发模式</w:t>
            </w:r>
          </w:p>
        </w:tc>
        <w:tc>
          <w:tcPr>
            <w:tcW w:w="2880" w:type="dxa"/>
          </w:tcPr>
          <w:p w14:paraId="5D8F03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相机触发方式</w:t>
            </w:r>
          </w:p>
        </w:tc>
        <w:tc>
          <w:tcPr>
            <w:tcW w:w="2880" w:type="dxa"/>
          </w:tcPr>
          <w:p w14:paraId="490079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软件触发</w:t>
            </w:r>
          </w:p>
        </w:tc>
      </w:tr>
      <w:tr w14:paraId="63D3C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464EE2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相机曝光时间</w:t>
            </w:r>
          </w:p>
        </w:tc>
        <w:tc>
          <w:tcPr>
            <w:tcW w:w="2880" w:type="dxa"/>
            <w:shd w:val="clear" w:color="auto" w:fill="EDF2F9"/>
          </w:tcPr>
          <w:p w14:paraId="22787A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相机曝光时间</w:t>
            </w:r>
          </w:p>
        </w:tc>
        <w:tc>
          <w:tcPr>
            <w:tcW w:w="2880" w:type="dxa"/>
            <w:shd w:val="clear" w:color="auto" w:fill="EDF2F9"/>
          </w:tcPr>
          <w:p w14:paraId="57CDDB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10000 us</w:t>
            </w:r>
          </w:p>
        </w:tc>
      </w:tr>
      <w:tr w14:paraId="61020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56EB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相机增益</w:t>
            </w:r>
          </w:p>
        </w:tc>
        <w:tc>
          <w:tcPr>
            <w:tcW w:w="2880" w:type="dxa"/>
          </w:tcPr>
          <w:p w14:paraId="511C77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相机增益值</w:t>
            </w:r>
          </w:p>
        </w:tc>
        <w:tc>
          <w:tcPr>
            <w:tcW w:w="2880" w:type="dxa"/>
          </w:tcPr>
          <w:p w14:paraId="5FB2DB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</w:tbl>
    <w:p w14:paraId="08C67CC3"/>
    <w:p w14:paraId="7AF13464">
      <w:pPr>
        <w:pStyle w:val="5"/>
      </w:pPr>
      <w:r>
        <w:t>5.2.5 料盒层间距参数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66F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509298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880" w:type="dxa"/>
            <w:shd w:val="clear" w:color="auto" w:fill="1A3C6E"/>
          </w:tcPr>
          <w:p w14:paraId="124663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880" w:type="dxa"/>
            <w:shd w:val="clear" w:color="auto" w:fill="1A3C6E"/>
          </w:tcPr>
          <w:p w14:paraId="4E598B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</w:tr>
      <w:tr w14:paraId="6CC44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75DC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8寸料盒层间距</w:t>
            </w:r>
          </w:p>
        </w:tc>
        <w:tc>
          <w:tcPr>
            <w:tcW w:w="2880" w:type="dxa"/>
          </w:tcPr>
          <w:p w14:paraId="25B5A5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8寸晶圆料盒层间距（um）</w:t>
            </w:r>
          </w:p>
        </w:tc>
        <w:tc>
          <w:tcPr>
            <w:tcW w:w="2880" w:type="dxa"/>
          </w:tcPr>
          <w:p w14:paraId="082A58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按实际配置</w:t>
            </w:r>
          </w:p>
        </w:tc>
      </w:tr>
      <w:tr w14:paraId="6E17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0CD2C3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12寸料盒层间距</w:t>
            </w:r>
          </w:p>
        </w:tc>
        <w:tc>
          <w:tcPr>
            <w:tcW w:w="2880" w:type="dxa"/>
            <w:shd w:val="clear" w:color="auto" w:fill="EDF2F9"/>
          </w:tcPr>
          <w:p w14:paraId="2012B6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12寸晶圆料盒层间距（um）</w:t>
            </w:r>
          </w:p>
        </w:tc>
        <w:tc>
          <w:tcPr>
            <w:tcW w:w="2880" w:type="dxa"/>
            <w:shd w:val="clear" w:color="auto" w:fill="EDF2F9"/>
          </w:tcPr>
          <w:p w14:paraId="2A201C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按实际配置</w:t>
            </w:r>
          </w:p>
        </w:tc>
      </w:tr>
      <w:tr w14:paraId="040C6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D38A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扫描起始偏移</w:t>
            </w:r>
          </w:p>
        </w:tc>
        <w:tc>
          <w:tcPr>
            <w:tcW w:w="2880" w:type="dxa"/>
          </w:tcPr>
          <w:p w14:paraId="356C48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料盒扫描起始偏移量</w:t>
            </w:r>
          </w:p>
        </w:tc>
        <w:tc>
          <w:tcPr>
            <w:tcW w:w="2880" w:type="dxa"/>
          </w:tcPr>
          <w:p w14:paraId="3E6A7C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按实际配置</w:t>
            </w:r>
          </w:p>
        </w:tc>
      </w:tr>
      <w:tr w14:paraId="6A65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12EC55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扫描速度</w:t>
            </w:r>
          </w:p>
        </w:tc>
        <w:tc>
          <w:tcPr>
            <w:tcW w:w="2880" w:type="dxa"/>
            <w:shd w:val="clear" w:color="auto" w:fill="EDF2F9"/>
          </w:tcPr>
          <w:p w14:paraId="609EB4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料盒扫描速度</w:t>
            </w:r>
          </w:p>
        </w:tc>
        <w:tc>
          <w:tcPr>
            <w:tcW w:w="2880" w:type="dxa"/>
            <w:shd w:val="clear" w:color="auto" w:fill="EDF2F9"/>
          </w:tcPr>
          <w:p w14:paraId="0780F0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按实际配置</w:t>
            </w:r>
          </w:p>
        </w:tc>
      </w:tr>
    </w:tbl>
    <w:p w14:paraId="3059A437"/>
    <w:p w14:paraId="707A1669">
      <w:pPr>
        <w:pStyle w:val="4"/>
      </w:pPr>
      <w:r>
        <w:t>5.3 OCR配方管理</w:t>
      </w:r>
    </w:p>
    <w:p w14:paraId="1A984225">
      <w:r>
        <w:t>OCR配方是指导设备完成光学字符识别检测的参数集合。通过配方管理功能，可创建、编辑、调试和切换不同的检测配方。</w:t>
      </w:r>
    </w:p>
    <w:p w14:paraId="195B3B93">
      <w:pPr>
        <w:pStyle w:val="5"/>
      </w:pPr>
      <w:r>
        <w:t>5.3.1 配方管理界面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70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25F555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区域名称</w:t>
            </w:r>
          </w:p>
        </w:tc>
        <w:tc>
          <w:tcPr>
            <w:tcW w:w="2880" w:type="dxa"/>
            <w:shd w:val="clear" w:color="auto" w:fill="1A3C6E"/>
          </w:tcPr>
          <w:p w14:paraId="2C0AB1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w="2880" w:type="dxa"/>
            <w:shd w:val="clear" w:color="auto" w:fill="1A3C6E"/>
          </w:tcPr>
          <w:p w14:paraId="44385A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功能描述</w:t>
            </w:r>
          </w:p>
        </w:tc>
      </w:tr>
      <w:tr w14:paraId="7ED4A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1726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配方列表</w:t>
            </w:r>
          </w:p>
        </w:tc>
        <w:tc>
          <w:tcPr>
            <w:tcW w:w="2880" w:type="dxa"/>
          </w:tcPr>
          <w:p w14:paraId="5DE5F0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左侧</w:t>
            </w:r>
          </w:p>
        </w:tc>
        <w:tc>
          <w:tcPr>
            <w:tcW w:w="2880" w:type="dxa"/>
          </w:tcPr>
          <w:p w14:paraId="1FCC78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显示所有可用配方的列表，支持新建、删除、复制操作</w:t>
            </w:r>
          </w:p>
        </w:tc>
      </w:tr>
      <w:tr w14:paraId="11B49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27926F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配方属性</w:t>
            </w:r>
          </w:p>
        </w:tc>
        <w:tc>
          <w:tcPr>
            <w:tcW w:w="2880" w:type="dxa"/>
            <w:shd w:val="clear" w:color="auto" w:fill="EDF2F9"/>
          </w:tcPr>
          <w:p w14:paraId="5F0EC1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中间</w:t>
            </w:r>
          </w:p>
        </w:tc>
        <w:tc>
          <w:tcPr>
            <w:tcW w:w="2880" w:type="dxa"/>
            <w:shd w:val="clear" w:color="auto" w:fill="EDF2F9"/>
          </w:tcPr>
          <w:p w14:paraId="369B2A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显示当前选中配方的详细参数，支持编辑修改</w:t>
            </w:r>
          </w:p>
        </w:tc>
      </w:tr>
      <w:tr w14:paraId="555A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B792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操作按钮</w:t>
            </w:r>
          </w:p>
        </w:tc>
        <w:tc>
          <w:tcPr>
            <w:tcW w:w="2880" w:type="dxa"/>
          </w:tcPr>
          <w:p w14:paraId="08D1A0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右侧</w:t>
            </w:r>
          </w:p>
        </w:tc>
        <w:tc>
          <w:tcPr>
            <w:tcW w:w="2880" w:type="dxa"/>
          </w:tcPr>
          <w:p w14:paraId="57807F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提供配方保存、上传、调试、复制、删除等操作按钮</w:t>
            </w:r>
          </w:p>
        </w:tc>
      </w:tr>
    </w:tbl>
    <w:p w14:paraId="4DF06F41"/>
    <w:p w14:paraId="1E768F2D">
      <w:pPr>
        <w:pStyle w:val="5"/>
      </w:pPr>
      <w:r>
        <w:t>5.3.2 配方参数说明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AC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709938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参数类别</w:t>
            </w:r>
          </w:p>
        </w:tc>
        <w:tc>
          <w:tcPr>
            <w:tcW w:w="2160" w:type="dxa"/>
            <w:shd w:val="clear" w:color="auto" w:fill="1A3C6E"/>
          </w:tcPr>
          <w:p w14:paraId="57E55C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160" w:type="dxa"/>
            <w:shd w:val="clear" w:color="auto" w:fill="1A3C6E"/>
          </w:tcPr>
          <w:p w14:paraId="546670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160" w:type="dxa"/>
            <w:shd w:val="clear" w:color="auto" w:fill="1A3C6E"/>
          </w:tcPr>
          <w:p w14:paraId="5B7424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取值范围</w:t>
            </w:r>
          </w:p>
        </w:tc>
      </w:tr>
      <w:tr w14:paraId="3F89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4F0B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</w:t>
            </w:r>
          </w:p>
        </w:tc>
        <w:tc>
          <w:tcPr>
            <w:tcW w:w="2160" w:type="dxa"/>
          </w:tcPr>
          <w:p w14:paraId="2FE2B9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程式名称</w:t>
            </w:r>
          </w:p>
        </w:tc>
        <w:tc>
          <w:tcPr>
            <w:tcW w:w="2160" w:type="dxa"/>
          </w:tcPr>
          <w:p w14:paraId="097A8F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配方的唯一标识名称</w:t>
            </w:r>
          </w:p>
        </w:tc>
        <w:tc>
          <w:tcPr>
            <w:tcW w:w="2160" w:type="dxa"/>
          </w:tcPr>
          <w:p w14:paraId="1672FE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字符串</w:t>
            </w:r>
          </w:p>
        </w:tc>
      </w:tr>
      <w:tr w14:paraId="2914D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5D29EC7E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048088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晶圆尺寸</w:t>
            </w:r>
          </w:p>
        </w:tc>
        <w:tc>
          <w:tcPr>
            <w:tcW w:w="2160" w:type="dxa"/>
            <w:shd w:val="clear" w:color="auto" w:fill="EDF2F9"/>
          </w:tcPr>
          <w:p w14:paraId="1F6095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配方适用的晶圆尺寸</w:t>
            </w:r>
          </w:p>
        </w:tc>
        <w:tc>
          <w:tcPr>
            <w:tcW w:w="2160" w:type="dxa"/>
            <w:shd w:val="clear" w:color="auto" w:fill="EDF2F9"/>
          </w:tcPr>
          <w:p w14:paraId="32044E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8寸/12寸</w:t>
            </w:r>
          </w:p>
        </w:tc>
      </w:tr>
      <w:tr w14:paraId="1AD36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85B3B7">
            <w:pPr>
              <w:spacing w:after="0" w:line="240" w:lineRule="auto"/>
            </w:pPr>
          </w:p>
        </w:tc>
        <w:tc>
          <w:tcPr>
            <w:tcW w:w="2160" w:type="dxa"/>
          </w:tcPr>
          <w:p w14:paraId="54584B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创建者</w:t>
            </w:r>
          </w:p>
        </w:tc>
        <w:tc>
          <w:tcPr>
            <w:tcW w:w="2160" w:type="dxa"/>
          </w:tcPr>
          <w:p w14:paraId="293FAB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配方创建人</w:t>
            </w:r>
          </w:p>
        </w:tc>
        <w:tc>
          <w:tcPr>
            <w:tcW w:w="2160" w:type="dxa"/>
          </w:tcPr>
          <w:p w14:paraId="75EA41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字符串</w:t>
            </w:r>
          </w:p>
        </w:tc>
      </w:tr>
      <w:tr w14:paraId="20ED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04E1FBBB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64B895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  <w:tc>
          <w:tcPr>
            <w:tcW w:w="2160" w:type="dxa"/>
            <w:shd w:val="clear" w:color="auto" w:fill="EDF2F9"/>
          </w:tcPr>
          <w:p w14:paraId="753E98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配方创建时间</w:t>
            </w:r>
          </w:p>
        </w:tc>
        <w:tc>
          <w:tcPr>
            <w:tcW w:w="2160" w:type="dxa"/>
            <w:shd w:val="clear" w:color="auto" w:fill="EDF2F9"/>
          </w:tcPr>
          <w:p w14:paraId="428399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日期时间</w:t>
            </w:r>
          </w:p>
        </w:tc>
      </w:tr>
      <w:tr w14:paraId="7277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025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相机参数</w:t>
            </w:r>
          </w:p>
        </w:tc>
        <w:tc>
          <w:tcPr>
            <w:tcW w:w="2160" w:type="dxa"/>
          </w:tcPr>
          <w:p w14:paraId="02ABE6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相机程式关联</w:t>
            </w:r>
          </w:p>
        </w:tc>
        <w:tc>
          <w:tcPr>
            <w:tcW w:w="2160" w:type="dxa"/>
          </w:tcPr>
          <w:p w14:paraId="180FA5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关联的相机识别程式编号</w:t>
            </w:r>
          </w:p>
        </w:tc>
        <w:tc>
          <w:tcPr>
            <w:tcW w:w="2160" w:type="dxa"/>
          </w:tcPr>
          <w:p w14:paraId="599900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下拉选择</w:t>
            </w:r>
          </w:p>
        </w:tc>
      </w:tr>
      <w:tr w14:paraId="3EBE7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11430BBD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6B7902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曝光时间</w:t>
            </w:r>
          </w:p>
        </w:tc>
        <w:tc>
          <w:tcPr>
            <w:tcW w:w="2160" w:type="dxa"/>
            <w:shd w:val="clear" w:color="auto" w:fill="EDF2F9"/>
          </w:tcPr>
          <w:p w14:paraId="4B604E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相机曝光时间</w:t>
            </w:r>
          </w:p>
        </w:tc>
        <w:tc>
          <w:tcPr>
            <w:tcW w:w="2160" w:type="dxa"/>
            <w:shd w:val="clear" w:color="auto" w:fill="EDF2F9"/>
          </w:tcPr>
          <w:p w14:paraId="651E1B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100-50000 us</w:t>
            </w:r>
          </w:p>
        </w:tc>
      </w:tr>
      <w:tr w14:paraId="021A4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93E27B">
            <w:pPr>
              <w:spacing w:after="0" w:line="240" w:lineRule="auto"/>
            </w:pPr>
          </w:p>
        </w:tc>
        <w:tc>
          <w:tcPr>
            <w:tcW w:w="2160" w:type="dxa"/>
          </w:tcPr>
          <w:p w14:paraId="3CE988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相机增益</w:t>
            </w:r>
          </w:p>
        </w:tc>
        <w:tc>
          <w:tcPr>
            <w:tcW w:w="2160" w:type="dxa"/>
          </w:tcPr>
          <w:p w14:paraId="0B34B7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相机增益值</w:t>
            </w:r>
          </w:p>
        </w:tc>
        <w:tc>
          <w:tcPr>
            <w:tcW w:w="2160" w:type="dxa"/>
          </w:tcPr>
          <w:p w14:paraId="3CCAC1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0.5-4.0</w:t>
            </w:r>
          </w:p>
        </w:tc>
      </w:tr>
      <w:tr w14:paraId="33913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2921D7A0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09743A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触发模式</w:t>
            </w:r>
          </w:p>
        </w:tc>
        <w:tc>
          <w:tcPr>
            <w:tcW w:w="2160" w:type="dxa"/>
            <w:shd w:val="clear" w:color="auto" w:fill="EDF2F9"/>
          </w:tcPr>
          <w:p w14:paraId="6CA10F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相机触发方式</w:t>
            </w:r>
          </w:p>
        </w:tc>
        <w:tc>
          <w:tcPr>
            <w:tcW w:w="2160" w:type="dxa"/>
            <w:shd w:val="clear" w:color="auto" w:fill="EDF2F9"/>
          </w:tcPr>
          <w:p w14:paraId="7B4A8A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软件触发/硬件触发</w:t>
            </w:r>
          </w:p>
        </w:tc>
      </w:tr>
      <w:tr w14:paraId="6D2E2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D132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光源参数</w:t>
            </w:r>
          </w:p>
        </w:tc>
        <w:tc>
          <w:tcPr>
            <w:tcW w:w="2160" w:type="dxa"/>
          </w:tcPr>
          <w:p w14:paraId="2619D0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光源1亮度</w:t>
            </w:r>
          </w:p>
        </w:tc>
        <w:tc>
          <w:tcPr>
            <w:tcW w:w="2160" w:type="dxa"/>
          </w:tcPr>
          <w:p w14:paraId="5AFC90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光源通道1亮度</w:t>
            </w:r>
          </w:p>
        </w:tc>
        <w:tc>
          <w:tcPr>
            <w:tcW w:w="2160" w:type="dxa"/>
          </w:tcPr>
          <w:p w14:paraId="16FA80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0-100</w:t>
            </w:r>
          </w:p>
        </w:tc>
      </w:tr>
      <w:tr w14:paraId="7AF00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5E80F393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359AFE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光源2亮度</w:t>
            </w:r>
          </w:p>
        </w:tc>
        <w:tc>
          <w:tcPr>
            <w:tcW w:w="2160" w:type="dxa"/>
            <w:shd w:val="clear" w:color="auto" w:fill="EDF2F9"/>
          </w:tcPr>
          <w:p w14:paraId="1432C1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光源通道2亮度</w:t>
            </w:r>
          </w:p>
        </w:tc>
        <w:tc>
          <w:tcPr>
            <w:tcW w:w="2160" w:type="dxa"/>
            <w:shd w:val="clear" w:color="auto" w:fill="EDF2F9"/>
          </w:tcPr>
          <w:p w14:paraId="170815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0-100</w:t>
            </w:r>
          </w:p>
        </w:tc>
      </w:tr>
      <w:tr w14:paraId="6640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A66DE2">
            <w:pPr>
              <w:spacing w:after="0" w:line="240" w:lineRule="auto"/>
            </w:pPr>
          </w:p>
        </w:tc>
        <w:tc>
          <w:tcPr>
            <w:tcW w:w="2160" w:type="dxa"/>
          </w:tcPr>
          <w:p w14:paraId="304A34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红外光亮度</w:t>
            </w:r>
          </w:p>
        </w:tc>
        <w:tc>
          <w:tcPr>
            <w:tcW w:w="2160" w:type="dxa"/>
          </w:tcPr>
          <w:p w14:paraId="2A5E59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红外光源亮度</w:t>
            </w:r>
          </w:p>
        </w:tc>
        <w:tc>
          <w:tcPr>
            <w:tcW w:w="2160" w:type="dxa"/>
          </w:tcPr>
          <w:p w14:paraId="0549EC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0-100</w:t>
            </w:r>
          </w:p>
        </w:tc>
      </w:tr>
      <w:tr w14:paraId="3CEFC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58EDBD90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23CD46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环光亮度</w:t>
            </w:r>
          </w:p>
        </w:tc>
        <w:tc>
          <w:tcPr>
            <w:tcW w:w="2160" w:type="dxa"/>
            <w:shd w:val="clear" w:color="auto" w:fill="EDF2F9"/>
          </w:tcPr>
          <w:p w14:paraId="2EB47E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环形光源亮度</w:t>
            </w:r>
          </w:p>
        </w:tc>
        <w:tc>
          <w:tcPr>
            <w:tcW w:w="2160" w:type="dxa"/>
            <w:shd w:val="clear" w:color="auto" w:fill="EDF2F9"/>
          </w:tcPr>
          <w:p w14:paraId="2EAE35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0-100</w:t>
            </w:r>
          </w:p>
        </w:tc>
      </w:tr>
      <w:tr w14:paraId="05EC7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5BB7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坐标参数</w:t>
            </w:r>
          </w:p>
        </w:tc>
        <w:tc>
          <w:tcPr>
            <w:tcW w:w="2160" w:type="dxa"/>
          </w:tcPr>
          <w:p w14:paraId="6FFAFD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 X坐标</w:t>
            </w:r>
          </w:p>
        </w:tc>
        <w:tc>
          <w:tcPr>
            <w:tcW w:w="2160" w:type="dxa"/>
          </w:tcPr>
          <w:p w14:paraId="718CC7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工位1检测位置X坐标</w:t>
            </w:r>
          </w:p>
        </w:tc>
        <w:tc>
          <w:tcPr>
            <w:tcW w:w="2160" w:type="dxa"/>
          </w:tcPr>
          <w:p w14:paraId="72C6E2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数值（um）</w:t>
            </w:r>
          </w:p>
        </w:tc>
      </w:tr>
      <w:tr w14:paraId="2F646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205FBB1B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5FD9FA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 Y坐标</w:t>
            </w:r>
          </w:p>
        </w:tc>
        <w:tc>
          <w:tcPr>
            <w:tcW w:w="2160" w:type="dxa"/>
            <w:shd w:val="clear" w:color="auto" w:fill="EDF2F9"/>
          </w:tcPr>
          <w:p w14:paraId="659899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工位1检测位置Y坐标</w:t>
            </w:r>
          </w:p>
        </w:tc>
        <w:tc>
          <w:tcPr>
            <w:tcW w:w="2160" w:type="dxa"/>
            <w:shd w:val="clear" w:color="auto" w:fill="EDF2F9"/>
          </w:tcPr>
          <w:p w14:paraId="4C67B5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数值（um）</w:t>
            </w:r>
          </w:p>
        </w:tc>
      </w:tr>
      <w:tr w14:paraId="298B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469ED5">
            <w:pPr>
              <w:spacing w:after="0" w:line="240" w:lineRule="auto"/>
            </w:pPr>
          </w:p>
        </w:tc>
        <w:tc>
          <w:tcPr>
            <w:tcW w:w="2160" w:type="dxa"/>
          </w:tcPr>
          <w:p w14:paraId="1979AD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 Z坐标</w:t>
            </w:r>
          </w:p>
        </w:tc>
        <w:tc>
          <w:tcPr>
            <w:tcW w:w="2160" w:type="dxa"/>
          </w:tcPr>
          <w:p w14:paraId="0001B6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工位1检测位置Z坐标</w:t>
            </w:r>
          </w:p>
        </w:tc>
        <w:tc>
          <w:tcPr>
            <w:tcW w:w="2160" w:type="dxa"/>
          </w:tcPr>
          <w:p w14:paraId="6456D9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数值（um）</w:t>
            </w:r>
          </w:p>
        </w:tc>
      </w:tr>
      <w:tr w14:paraId="1A5A3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12FD90C8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3240D3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 X坐标</w:t>
            </w:r>
          </w:p>
        </w:tc>
        <w:tc>
          <w:tcPr>
            <w:tcW w:w="2160" w:type="dxa"/>
            <w:shd w:val="clear" w:color="auto" w:fill="EDF2F9"/>
          </w:tcPr>
          <w:p w14:paraId="731A4A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工位2检测位置X坐标</w:t>
            </w:r>
          </w:p>
        </w:tc>
        <w:tc>
          <w:tcPr>
            <w:tcW w:w="2160" w:type="dxa"/>
            <w:shd w:val="clear" w:color="auto" w:fill="EDF2F9"/>
          </w:tcPr>
          <w:p w14:paraId="624746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数值（um）</w:t>
            </w:r>
          </w:p>
        </w:tc>
      </w:tr>
      <w:tr w14:paraId="16488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C999DC">
            <w:pPr>
              <w:spacing w:after="0" w:line="240" w:lineRule="auto"/>
            </w:pPr>
          </w:p>
        </w:tc>
        <w:tc>
          <w:tcPr>
            <w:tcW w:w="2160" w:type="dxa"/>
          </w:tcPr>
          <w:p w14:paraId="7BBC08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 Y坐标</w:t>
            </w:r>
          </w:p>
        </w:tc>
        <w:tc>
          <w:tcPr>
            <w:tcW w:w="2160" w:type="dxa"/>
          </w:tcPr>
          <w:p w14:paraId="23B9B7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工位2检测位置Y坐标</w:t>
            </w:r>
          </w:p>
        </w:tc>
        <w:tc>
          <w:tcPr>
            <w:tcW w:w="2160" w:type="dxa"/>
          </w:tcPr>
          <w:p w14:paraId="6EA59B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数值（um）</w:t>
            </w:r>
          </w:p>
        </w:tc>
      </w:tr>
      <w:tr w14:paraId="6FBE8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1C6FDD70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EDF2F9"/>
          </w:tcPr>
          <w:p w14:paraId="68B1A0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 Z坐标</w:t>
            </w:r>
          </w:p>
        </w:tc>
        <w:tc>
          <w:tcPr>
            <w:tcW w:w="2160" w:type="dxa"/>
            <w:shd w:val="clear" w:color="auto" w:fill="EDF2F9"/>
          </w:tcPr>
          <w:p w14:paraId="4A3F63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工位2检测位置Z坐标</w:t>
            </w:r>
          </w:p>
        </w:tc>
        <w:tc>
          <w:tcPr>
            <w:tcW w:w="2160" w:type="dxa"/>
            <w:shd w:val="clear" w:color="auto" w:fill="EDF2F9"/>
          </w:tcPr>
          <w:p w14:paraId="2026AA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数值（um）</w:t>
            </w:r>
          </w:p>
        </w:tc>
      </w:tr>
    </w:tbl>
    <w:p w14:paraId="726540F8"/>
    <w:p w14:paraId="75F6D99A">
      <w:pPr>
        <w:pStyle w:val="5"/>
      </w:pPr>
      <w:r>
        <w:t>5.3.3 配方操作流程</w:t>
      </w:r>
    </w:p>
    <w:p w14:paraId="324673A4">
      <w:pPr>
        <w:pStyle w:val="6"/>
      </w:pPr>
      <w:r>
        <w:t>创建新配方</w:t>
      </w:r>
    </w:p>
    <w:p w14:paraId="4A1BB797">
      <w:pPr>
        <w:pStyle w:val="16"/>
      </w:pPr>
      <w:r>
        <w:rPr>
          <w:rFonts w:ascii="微软雅黑" w:hAnsi="微软雅黑" w:eastAsia="微软雅黑"/>
          <w:sz w:val="20"/>
        </w:rPr>
        <w:t>在配方管理界面，点击《新建》按钮</w:t>
      </w:r>
    </w:p>
    <w:p w14:paraId="02636964">
      <w:pPr>
        <w:pStyle w:val="16"/>
      </w:pPr>
      <w:r>
        <w:rPr>
          <w:rFonts w:ascii="微软雅黑" w:hAnsi="微软雅黑" w:eastAsia="微软雅黑"/>
          <w:sz w:val="20"/>
        </w:rPr>
        <w:t>在弹出的对话框中输入配方名称和选择晶圆尺寸（8寸/12寸）</w:t>
      </w:r>
    </w:p>
    <w:p w14:paraId="5A993CD0">
      <w:pPr>
        <w:pStyle w:val="16"/>
      </w:pPr>
      <w:r>
        <w:rPr>
          <w:rFonts w:ascii="微软雅黑" w:hAnsi="微软雅黑" w:eastAsia="微软雅黑"/>
          <w:sz w:val="20"/>
        </w:rPr>
        <w:t>点击《确定》按钮，系统创建新的配方模板</w:t>
      </w:r>
    </w:p>
    <w:p w14:paraId="747FA0F5">
      <w:pPr>
        <w:pStyle w:val="16"/>
      </w:pPr>
      <w:r>
        <w:rPr>
          <w:rFonts w:ascii="微软雅黑" w:hAnsi="微软雅黑" w:eastAsia="微软雅黑"/>
          <w:sz w:val="20"/>
        </w:rPr>
        <w:t>在配方属性区域编辑各项参数</w:t>
      </w:r>
    </w:p>
    <w:p w14:paraId="28C0FF1B">
      <w:pPr>
        <w:pStyle w:val="16"/>
      </w:pPr>
      <w:r>
        <w:rPr>
          <w:rFonts w:ascii="微软雅黑" w:hAnsi="微软雅黑" w:eastAsia="微软雅黑"/>
          <w:sz w:val="20"/>
        </w:rPr>
        <w:t>点击《保存》按钮保存配方</w:t>
      </w:r>
    </w:p>
    <w:p w14:paraId="024C674B">
      <w:pPr>
        <w:pStyle w:val="6"/>
      </w:pPr>
      <w:r>
        <w:t>编辑现有配方</w:t>
      </w:r>
    </w:p>
    <w:p w14:paraId="5F4E7206">
      <w:pPr>
        <w:pStyle w:val="16"/>
      </w:pPr>
      <w:r>
        <w:rPr>
          <w:rFonts w:ascii="微软雅黑" w:hAnsi="微软雅黑" w:eastAsia="微软雅黑"/>
          <w:sz w:val="20"/>
        </w:rPr>
        <w:t>在配方列表中选择要编辑的配方</w:t>
      </w:r>
    </w:p>
    <w:p w14:paraId="614A5EF3">
      <w:pPr>
        <w:pStyle w:val="16"/>
      </w:pPr>
      <w:r>
        <w:rPr>
          <w:rFonts w:ascii="微软雅黑" w:hAnsi="微软雅黑" w:eastAsia="微软雅黑"/>
          <w:sz w:val="20"/>
        </w:rPr>
        <w:t>在配方属性区域修改相应参数</w:t>
      </w:r>
    </w:p>
    <w:p w14:paraId="1FC76985">
      <w:pPr>
        <w:pStyle w:val="16"/>
      </w:pPr>
      <w:r>
        <w:rPr>
          <w:rFonts w:ascii="微软雅黑" w:hAnsi="微软雅黑" w:eastAsia="微软雅黑"/>
          <w:sz w:val="20"/>
        </w:rPr>
        <w:t>点击《保存》按钮保存修改</w:t>
      </w:r>
    </w:p>
    <w:p w14:paraId="63B73B02">
      <w:pPr>
        <w:pStyle w:val="6"/>
      </w:pPr>
      <w:r>
        <w:t>复制配方</w:t>
      </w:r>
    </w:p>
    <w:p w14:paraId="419632BA">
      <w:pPr>
        <w:pStyle w:val="16"/>
      </w:pPr>
      <w:r>
        <w:rPr>
          <w:rFonts w:ascii="微软雅黑" w:hAnsi="微软雅黑" w:eastAsia="微软雅黑"/>
          <w:sz w:val="20"/>
        </w:rPr>
        <w:t>在配方列表中选择要复制的配方</w:t>
      </w:r>
    </w:p>
    <w:p w14:paraId="3A365F80">
      <w:pPr>
        <w:pStyle w:val="16"/>
      </w:pPr>
      <w:r>
        <w:rPr>
          <w:rFonts w:ascii="微软雅黑" w:hAnsi="微软雅黑" w:eastAsia="微软雅黑"/>
          <w:sz w:val="20"/>
        </w:rPr>
        <w:t>点击《复制》按钮</w:t>
      </w:r>
    </w:p>
    <w:p w14:paraId="351A787D">
      <w:pPr>
        <w:pStyle w:val="16"/>
      </w:pPr>
      <w:r>
        <w:rPr>
          <w:rFonts w:ascii="微软雅黑" w:hAnsi="微软雅黑" w:eastAsia="微软雅黑"/>
          <w:sz w:val="20"/>
        </w:rPr>
        <w:t>在弹出的对话框中输入新配方名称</w:t>
      </w:r>
    </w:p>
    <w:p w14:paraId="4106D9BA">
      <w:pPr>
        <w:pStyle w:val="16"/>
      </w:pPr>
      <w:r>
        <w:rPr>
          <w:rFonts w:ascii="微软雅黑" w:hAnsi="微软雅黑" w:eastAsia="微软雅黑"/>
          <w:sz w:val="20"/>
        </w:rPr>
        <w:t>点击《确定》，系统创建与原配方参数相同的新配方</w:t>
      </w:r>
    </w:p>
    <w:p w14:paraId="77668619">
      <w:pPr>
        <w:pStyle w:val="6"/>
      </w:pPr>
      <w:r>
        <w:t>上传配方</w:t>
      </w:r>
    </w:p>
    <w:p w14:paraId="1402AF8B">
      <w:pPr>
        <w:pStyle w:val="16"/>
      </w:pPr>
      <w:r>
        <w:rPr>
          <w:rFonts w:ascii="微软雅黑" w:hAnsi="微软雅黑" w:eastAsia="微软雅黑"/>
          <w:sz w:val="20"/>
        </w:rPr>
        <w:t>在配方列表中选择要上传的配方</w:t>
      </w:r>
    </w:p>
    <w:p w14:paraId="7661462D">
      <w:pPr>
        <w:pStyle w:val="16"/>
      </w:pPr>
      <w:r>
        <w:rPr>
          <w:rFonts w:ascii="微软雅黑" w:hAnsi="微软雅黑" w:eastAsia="微软雅黑"/>
          <w:sz w:val="20"/>
        </w:rPr>
        <w:t>点击《上传》按钮</w:t>
      </w:r>
    </w:p>
    <w:p w14:paraId="36E8DB8E">
      <w:pPr>
        <w:pStyle w:val="16"/>
      </w:pPr>
      <w:r>
        <w:rPr>
          <w:rFonts w:ascii="微软雅黑" w:hAnsi="微软雅黑" w:eastAsia="微软雅黑"/>
          <w:sz w:val="20"/>
        </w:rPr>
        <w:t>系统将配方参数上传到设备控制器</w:t>
      </w:r>
    </w:p>
    <w:p w14:paraId="5B14AB0C">
      <w:pPr>
        <w:pStyle w:val="16"/>
      </w:pPr>
      <w:r>
        <w:rPr>
          <w:rFonts w:ascii="微软雅黑" w:hAnsi="微软雅黑" w:eastAsia="微软雅黑"/>
          <w:sz w:val="20"/>
        </w:rPr>
        <w:t>OCR相机自动切换到对应程式</w:t>
      </w:r>
    </w:p>
    <w:p w14:paraId="562E6D8B">
      <w:pPr>
        <w:pStyle w:val="16"/>
      </w:pPr>
      <w:r>
        <w:rPr>
          <w:rFonts w:ascii="微软雅黑" w:hAnsi="微软雅黑" w:eastAsia="微软雅黑"/>
          <w:sz w:val="20"/>
        </w:rPr>
        <w:t>上传成功后，状态栏显示《配方上传成功》提示</w:t>
      </w:r>
    </w:p>
    <w:p w14:paraId="5AE84D5E">
      <w:pPr>
        <w:pStyle w:val="5"/>
      </w:pPr>
      <w:r>
        <w:t>5.3.4 配方调试功能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6A6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1A4315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功能区域</w:t>
            </w:r>
          </w:p>
        </w:tc>
        <w:tc>
          <w:tcPr>
            <w:tcW w:w="2880" w:type="dxa"/>
            <w:shd w:val="clear" w:color="auto" w:fill="1A3C6E"/>
          </w:tcPr>
          <w:p w14:paraId="2FE1F3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2880" w:type="dxa"/>
            <w:shd w:val="clear" w:color="auto" w:fill="1A3C6E"/>
          </w:tcPr>
          <w:p w14:paraId="5DF72F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操作说明</w:t>
            </w:r>
          </w:p>
        </w:tc>
      </w:tr>
      <w:tr w14:paraId="25BDE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55C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坐标调试</w:t>
            </w:r>
          </w:p>
        </w:tc>
        <w:tc>
          <w:tcPr>
            <w:tcW w:w="2880" w:type="dxa"/>
          </w:tcPr>
          <w:p w14:paraId="669E15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调整检测位置坐标</w:t>
            </w:r>
          </w:p>
        </w:tc>
        <w:tc>
          <w:tcPr>
            <w:tcW w:w="2880" w:type="dxa"/>
          </w:tcPr>
          <w:p w14:paraId="754C37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使用轴控制按钮移动到目标位置，点击获取坐标保存当前位置</w:t>
            </w:r>
          </w:p>
        </w:tc>
      </w:tr>
      <w:tr w14:paraId="38AF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4EA87F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光源调试</w:t>
            </w:r>
          </w:p>
        </w:tc>
        <w:tc>
          <w:tcPr>
            <w:tcW w:w="2880" w:type="dxa"/>
            <w:shd w:val="clear" w:color="auto" w:fill="EDF2F9"/>
          </w:tcPr>
          <w:p w14:paraId="3DED80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调整光源亮度</w:t>
            </w:r>
          </w:p>
        </w:tc>
        <w:tc>
          <w:tcPr>
            <w:tcW w:w="2880" w:type="dxa"/>
            <w:shd w:val="clear" w:color="auto" w:fill="EDF2F9"/>
          </w:tcPr>
          <w:p w14:paraId="6C58EE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使用光源亮度滑块实时调整亮度（0-100），预览效果</w:t>
            </w:r>
          </w:p>
        </w:tc>
      </w:tr>
      <w:tr w14:paraId="3239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3113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相机调试</w:t>
            </w:r>
          </w:p>
        </w:tc>
        <w:tc>
          <w:tcPr>
            <w:tcW w:w="2880" w:type="dxa"/>
          </w:tcPr>
          <w:p w14:paraId="02B98D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测试相机拍照和识别</w:t>
            </w:r>
          </w:p>
        </w:tc>
        <w:tc>
          <w:tcPr>
            <w:tcW w:w="2880" w:type="dxa"/>
          </w:tcPr>
          <w:p w14:paraId="159CA5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点击《触发拍照》按钮测试相机功能，查看OCR识别结果</w:t>
            </w:r>
          </w:p>
        </w:tc>
      </w:tr>
      <w:tr w14:paraId="61D9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39BF27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扫码测试</w:t>
            </w:r>
          </w:p>
        </w:tc>
        <w:tc>
          <w:tcPr>
            <w:tcW w:w="2880" w:type="dxa"/>
            <w:shd w:val="clear" w:color="auto" w:fill="EDF2F9"/>
          </w:tcPr>
          <w:p w14:paraId="301236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测试条码读取功能</w:t>
            </w:r>
          </w:p>
        </w:tc>
        <w:tc>
          <w:tcPr>
            <w:tcW w:w="2880" w:type="dxa"/>
            <w:shd w:val="clear" w:color="auto" w:fill="EDF2F9"/>
          </w:tcPr>
          <w:p w14:paraId="4BD944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点击《模拟扫码》按钮测试扫码功能，查看读取结果</w:t>
            </w:r>
          </w:p>
        </w:tc>
      </w:tr>
    </w:tbl>
    <w:p w14:paraId="01CFB024"/>
    <w:p w14:paraId="242D28C7">
      <w:r>
        <w:br w:type="page"/>
      </w:r>
    </w:p>
    <w:p w14:paraId="2171C2E3">
      <w:pPr>
        <w:pStyle w:val="3"/>
      </w:pPr>
      <w:bookmarkStart w:id="5" w:name="_Toc24851"/>
      <w:r>
        <w:t>6. 硬件与模组调试指南</w:t>
      </w:r>
      <w:bookmarkEnd w:id="5"/>
    </w:p>
    <w:p w14:paraId="31C7DC25">
      <w:r>
        <w:t>本章面向设备维护人员，提供各类硬件设备的连接、调试和测试操作指导。所有调试操作需要工程师及以上权限。</w:t>
      </w:r>
    </w:p>
    <w:p w14:paraId="06917248">
      <w:r>
        <w:rPr>
          <w:rFonts w:ascii="微软雅黑" w:hAnsi="微软雅黑" w:eastAsia="微软雅黑"/>
          <w:i/>
          <w:color w:val="666666"/>
          <w:sz w:val="18"/>
        </w:rPr>
        <w:t>注：系统支持硬件模拟模式，启用后所有硬件设备将切换到虚拟连接模式，适用于流程验证和培训演示场景。</w:t>
      </w:r>
    </w:p>
    <w:p w14:paraId="34C55CE0">
      <w:pPr>
        <w:pStyle w:val="4"/>
      </w:pPr>
      <w:r>
        <w:t>6.1 硬件综合调试界面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5E4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664D01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区域名称</w:t>
            </w:r>
          </w:p>
        </w:tc>
        <w:tc>
          <w:tcPr>
            <w:tcW w:w="2880" w:type="dxa"/>
            <w:shd w:val="clear" w:color="auto" w:fill="1A3C6E"/>
          </w:tcPr>
          <w:p w14:paraId="108CE7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w="2880" w:type="dxa"/>
            <w:shd w:val="clear" w:color="auto" w:fill="1A3C6E"/>
          </w:tcPr>
          <w:p w14:paraId="356ED9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功能描述</w:t>
            </w:r>
          </w:p>
        </w:tc>
      </w:tr>
      <w:tr w14:paraId="6C0D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E85E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设备列表</w:t>
            </w:r>
          </w:p>
        </w:tc>
        <w:tc>
          <w:tcPr>
            <w:tcW w:w="2880" w:type="dxa"/>
          </w:tcPr>
          <w:p w14:paraId="0FB278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左侧</w:t>
            </w:r>
          </w:p>
        </w:tc>
        <w:tc>
          <w:tcPr>
            <w:tcW w:w="2880" w:type="dxa"/>
          </w:tcPr>
          <w:p w14:paraId="1523CE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树形结构显示系统所有已注册硬件，每个设备前有启用/禁用开关</w:t>
            </w:r>
          </w:p>
        </w:tc>
      </w:tr>
      <w:tr w14:paraId="7C83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30401D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设备调试区</w:t>
            </w:r>
          </w:p>
        </w:tc>
        <w:tc>
          <w:tcPr>
            <w:tcW w:w="2880" w:type="dxa"/>
            <w:shd w:val="clear" w:color="auto" w:fill="EDF2F9"/>
          </w:tcPr>
          <w:p w14:paraId="75F837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中间</w:t>
            </w:r>
          </w:p>
        </w:tc>
        <w:tc>
          <w:tcPr>
            <w:tcW w:w="2880" w:type="dxa"/>
            <w:shd w:val="clear" w:color="auto" w:fill="EDF2F9"/>
          </w:tcPr>
          <w:p w14:paraId="5F72B8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显示选中设备的详细调试界面（根据设备类型自动适配）</w:t>
            </w:r>
          </w:p>
        </w:tc>
      </w:tr>
      <w:tr w14:paraId="12378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66F9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状态信息区</w:t>
            </w:r>
          </w:p>
        </w:tc>
        <w:tc>
          <w:tcPr>
            <w:tcW w:w="2880" w:type="dxa"/>
          </w:tcPr>
          <w:p w14:paraId="656A1B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右侧</w:t>
            </w:r>
          </w:p>
        </w:tc>
        <w:tc>
          <w:tcPr>
            <w:tcW w:w="2880" w:type="dxa"/>
          </w:tcPr>
          <w:p w14:paraId="037E5C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显示设备通讯状态、报警状态、连接指示灯等</w:t>
            </w:r>
          </w:p>
        </w:tc>
      </w:tr>
      <w:tr w14:paraId="6CA8E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477E3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操作按钮区</w:t>
            </w:r>
          </w:p>
        </w:tc>
        <w:tc>
          <w:tcPr>
            <w:tcW w:w="2880" w:type="dxa"/>
            <w:shd w:val="clear" w:color="auto" w:fill="EDF2F9"/>
          </w:tcPr>
          <w:p w14:paraId="0A3346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底部</w:t>
            </w:r>
          </w:p>
        </w:tc>
        <w:tc>
          <w:tcPr>
            <w:tcW w:w="2880" w:type="dxa"/>
            <w:shd w:val="clear" w:color="auto" w:fill="EDF2F9"/>
          </w:tcPr>
          <w:p w14:paraId="51832C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提供连接、断开、全部测试等操作按钮</w:t>
            </w:r>
          </w:p>
        </w:tc>
      </w:tr>
    </w:tbl>
    <w:p w14:paraId="555B7CA2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54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512B8B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设备类型</w:t>
            </w:r>
          </w:p>
        </w:tc>
        <w:tc>
          <w:tcPr>
            <w:tcW w:w="2880" w:type="dxa"/>
            <w:shd w:val="clear" w:color="auto" w:fill="1A3C6E"/>
          </w:tcPr>
          <w:p w14:paraId="055453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设备示例</w:t>
            </w:r>
          </w:p>
        </w:tc>
        <w:tc>
          <w:tcPr>
            <w:tcW w:w="2880" w:type="dxa"/>
            <w:shd w:val="clear" w:color="auto" w:fill="1A3C6E"/>
          </w:tcPr>
          <w:p w14:paraId="41C71D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75B7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8E9C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运动控制卡</w:t>
            </w:r>
          </w:p>
        </w:tc>
        <w:tc>
          <w:tcPr>
            <w:tcW w:w="2880" w:type="dxa"/>
          </w:tcPr>
          <w:p w14:paraId="22A797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高真空运动测试卡</w:t>
            </w:r>
          </w:p>
        </w:tc>
        <w:tc>
          <w:tcPr>
            <w:tcW w:w="2880" w:type="dxa"/>
          </w:tcPr>
          <w:p w14:paraId="680F0C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负责所有伺服轴的运动控制</w:t>
            </w:r>
          </w:p>
        </w:tc>
      </w:tr>
      <w:tr w14:paraId="2314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2DA0D4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伺服轴</w:t>
            </w:r>
          </w:p>
        </w:tc>
        <w:tc>
          <w:tcPr>
            <w:tcW w:w="2880" w:type="dxa"/>
            <w:shd w:val="clear" w:color="auto" w:fill="EDF2F9"/>
          </w:tcPr>
          <w:p w14:paraId="49EF33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工位1视觉X/Y/Z轴等（共9轴）</w:t>
            </w:r>
          </w:p>
        </w:tc>
        <w:tc>
          <w:tcPr>
            <w:tcW w:w="2880" w:type="dxa"/>
            <w:shd w:val="clear" w:color="auto" w:fill="EDF2F9"/>
          </w:tcPr>
          <w:p w14:paraId="4A71ED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总线控制轴</w:t>
            </w:r>
          </w:p>
        </w:tc>
      </w:tr>
      <w:tr w14:paraId="2FD32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8B07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IO模块</w:t>
            </w:r>
          </w:p>
        </w:tc>
        <w:tc>
          <w:tcPr>
            <w:tcW w:w="2880" w:type="dxa"/>
          </w:tcPr>
          <w:p w14:paraId="1A1292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IO输入输出模块</w:t>
            </w:r>
          </w:p>
        </w:tc>
        <w:tc>
          <w:tcPr>
            <w:tcW w:w="2880" w:type="dxa"/>
          </w:tcPr>
          <w:p w14:paraId="7C5517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数字信号输入输出</w:t>
            </w:r>
          </w:p>
        </w:tc>
      </w:tr>
      <w:tr w14:paraId="60B6C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E9460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扫码枪</w:t>
            </w:r>
          </w:p>
        </w:tc>
        <w:tc>
          <w:tcPr>
            <w:tcW w:w="2880" w:type="dxa"/>
            <w:shd w:val="clear" w:color="auto" w:fill="EDF2F9"/>
          </w:tcPr>
          <w:p w14:paraId="4E1B9C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工位1/2扫码枪</w:t>
            </w:r>
          </w:p>
        </w:tc>
        <w:tc>
          <w:tcPr>
            <w:tcW w:w="2880" w:type="dxa"/>
            <w:shd w:val="clear" w:color="auto" w:fill="EDF2F9"/>
          </w:tcPr>
          <w:p w14:paraId="17AFCD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条码读取设备，网络通讯</w:t>
            </w:r>
          </w:p>
        </w:tc>
      </w:tr>
      <w:tr w14:paraId="5BD9D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6DD7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OCR相机</w:t>
            </w:r>
          </w:p>
        </w:tc>
        <w:tc>
          <w:tcPr>
            <w:tcW w:w="2880" w:type="dxa"/>
          </w:tcPr>
          <w:p w14:paraId="7425AB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视觉+OCR智能相机</w:t>
            </w:r>
          </w:p>
        </w:tc>
        <w:tc>
          <w:tcPr>
            <w:tcW w:w="2880" w:type="dxa"/>
          </w:tcPr>
          <w:p w14:paraId="363245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智能相机，网络通讯</w:t>
            </w:r>
          </w:p>
        </w:tc>
      </w:tr>
      <w:tr w14:paraId="4BF18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8A58E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光源控制器</w:t>
            </w:r>
          </w:p>
        </w:tc>
        <w:tc>
          <w:tcPr>
            <w:tcW w:w="2880" w:type="dxa"/>
            <w:shd w:val="clear" w:color="auto" w:fill="EDF2F9"/>
          </w:tcPr>
          <w:p w14:paraId="2F95FF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光源控制器</w:t>
            </w:r>
          </w:p>
        </w:tc>
        <w:tc>
          <w:tcPr>
            <w:tcW w:w="2880" w:type="dxa"/>
            <w:shd w:val="clear" w:color="auto" w:fill="EDF2F9"/>
          </w:tcPr>
          <w:p w14:paraId="5D8D11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串口通讯</w:t>
            </w:r>
          </w:p>
        </w:tc>
      </w:tr>
    </w:tbl>
    <w:p w14:paraId="687BC590"/>
    <w:p w14:paraId="35427FC4">
      <w:pPr>
        <w:pStyle w:val="4"/>
      </w:pPr>
      <w:r>
        <w:t>6.2 运动控制轴调试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66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7941BE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轴名称</w:t>
            </w:r>
          </w:p>
        </w:tc>
        <w:tc>
          <w:tcPr>
            <w:tcW w:w="2880" w:type="dxa"/>
            <w:shd w:val="clear" w:color="auto" w:fill="1A3C6E"/>
          </w:tcPr>
          <w:p w14:paraId="017D54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所属工位</w:t>
            </w:r>
          </w:p>
        </w:tc>
        <w:tc>
          <w:tcPr>
            <w:tcW w:w="2880" w:type="dxa"/>
            <w:shd w:val="clear" w:color="auto" w:fill="1A3C6E"/>
          </w:tcPr>
          <w:p w14:paraId="0FC9F0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</w:tr>
      <w:tr w14:paraId="6E12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902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工位1视觉X轴</w:t>
            </w:r>
          </w:p>
        </w:tc>
        <w:tc>
          <w:tcPr>
            <w:tcW w:w="2880" w:type="dxa"/>
          </w:tcPr>
          <w:p w14:paraId="52A5D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2880" w:type="dxa"/>
          </w:tcPr>
          <w:p w14:paraId="7B263C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相机X方向定位</w:t>
            </w:r>
          </w:p>
        </w:tc>
      </w:tr>
      <w:tr w14:paraId="385E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13F0B4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工位1视觉Y轴</w:t>
            </w:r>
          </w:p>
        </w:tc>
        <w:tc>
          <w:tcPr>
            <w:tcW w:w="2880" w:type="dxa"/>
            <w:shd w:val="clear" w:color="auto" w:fill="EDF2F9"/>
          </w:tcPr>
          <w:p w14:paraId="3EA01B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2880" w:type="dxa"/>
            <w:shd w:val="clear" w:color="auto" w:fill="EDF2F9"/>
          </w:tcPr>
          <w:p w14:paraId="20A754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相机Y方向定位</w:t>
            </w:r>
          </w:p>
        </w:tc>
      </w:tr>
      <w:tr w14:paraId="4D60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92D8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工位1视觉Z轴</w:t>
            </w:r>
          </w:p>
        </w:tc>
        <w:tc>
          <w:tcPr>
            <w:tcW w:w="2880" w:type="dxa"/>
          </w:tcPr>
          <w:p w14:paraId="049E15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2880" w:type="dxa"/>
          </w:tcPr>
          <w:p w14:paraId="4358E9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相机Z方向对焦</w:t>
            </w:r>
          </w:p>
        </w:tc>
      </w:tr>
      <w:tr w14:paraId="27239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53BEB8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工位1上料Z轴</w:t>
            </w:r>
          </w:p>
        </w:tc>
        <w:tc>
          <w:tcPr>
            <w:tcW w:w="2880" w:type="dxa"/>
            <w:shd w:val="clear" w:color="auto" w:fill="EDF2F9"/>
          </w:tcPr>
          <w:p w14:paraId="4492B2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2880" w:type="dxa"/>
            <w:shd w:val="clear" w:color="auto" w:fill="EDF2F9"/>
          </w:tcPr>
          <w:p w14:paraId="43BFFD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上料机构Z方向升降</w:t>
            </w:r>
          </w:p>
        </w:tc>
      </w:tr>
      <w:tr w14:paraId="7D86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CBA6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工位1挡片X轴</w:t>
            </w:r>
          </w:p>
        </w:tc>
        <w:tc>
          <w:tcPr>
            <w:tcW w:w="2880" w:type="dxa"/>
          </w:tcPr>
          <w:p w14:paraId="52AF73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2880" w:type="dxa"/>
          </w:tcPr>
          <w:p w14:paraId="37D77A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挡片机构X方向运动</w:t>
            </w:r>
          </w:p>
        </w:tc>
      </w:tr>
      <w:tr w14:paraId="3B6F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2A7942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工位1拉料Y轴</w:t>
            </w:r>
          </w:p>
        </w:tc>
        <w:tc>
          <w:tcPr>
            <w:tcW w:w="2880" w:type="dxa"/>
            <w:shd w:val="clear" w:color="auto" w:fill="EDF2F9"/>
          </w:tcPr>
          <w:p w14:paraId="4096BC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2880" w:type="dxa"/>
            <w:shd w:val="clear" w:color="auto" w:fill="EDF2F9"/>
          </w:tcPr>
          <w:p w14:paraId="600E68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拉料机构Y方向运动</w:t>
            </w:r>
          </w:p>
        </w:tc>
      </w:tr>
      <w:tr w14:paraId="7F749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C611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工位2上料Z轴</w:t>
            </w:r>
          </w:p>
        </w:tc>
        <w:tc>
          <w:tcPr>
            <w:tcW w:w="2880" w:type="dxa"/>
          </w:tcPr>
          <w:p w14:paraId="26A05A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</w:t>
            </w:r>
          </w:p>
        </w:tc>
        <w:tc>
          <w:tcPr>
            <w:tcW w:w="2880" w:type="dxa"/>
          </w:tcPr>
          <w:p w14:paraId="021505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上料机构Z方向升降</w:t>
            </w:r>
          </w:p>
        </w:tc>
      </w:tr>
      <w:tr w14:paraId="1AFBD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3CF9AB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工位2挡片X轴</w:t>
            </w:r>
          </w:p>
        </w:tc>
        <w:tc>
          <w:tcPr>
            <w:tcW w:w="2880" w:type="dxa"/>
            <w:shd w:val="clear" w:color="auto" w:fill="EDF2F9"/>
          </w:tcPr>
          <w:p w14:paraId="77527B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</w:t>
            </w:r>
          </w:p>
        </w:tc>
        <w:tc>
          <w:tcPr>
            <w:tcW w:w="2880" w:type="dxa"/>
            <w:shd w:val="clear" w:color="auto" w:fill="EDF2F9"/>
          </w:tcPr>
          <w:p w14:paraId="1ED1F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挡片机构X方向运动</w:t>
            </w:r>
          </w:p>
        </w:tc>
      </w:tr>
      <w:tr w14:paraId="4BDC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7116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工位2拉料Y轴</w:t>
            </w:r>
          </w:p>
        </w:tc>
        <w:tc>
          <w:tcPr>
            <w:tcW w:w="2880" w:type="dxa"/>
          </w:tcPr>
          <w:p w14:paraId="182B56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</w:t>
            </w:r>
          </w:p>
        </w:tc>
        <w:tc>
          <w:tcPr>
            <w:tcW w:w="2880" w:type="dxa"/>
          </w:tcPr>
          <w:p w14:paraId="70FA03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拉料机构Y方向运动</w:t>
            </w:r>
          </w:p>
        </w:tc>
      </w:tr>
    </w:tbl>
    <w:p w14:paraId="3B38070F"/>
    <w:p w14:paraId="404461C6">
      <w:pPr>
        <w:pStyle w:val="5"/>
      </w:pPr>
      <w:r>
        <w:t>6.2.1 连接运动控制卡</w:t>
      </w:r>
    </w:p>
    <w:p w14:paraId="57780C36">
      <w:pPr>
        <w:pStyle w:val="16"/>
      </w:pPr>
      <w:r>
        <w:rPr>
          <w:rFonts w:ascii="微软雅黑" w:hAnsi="微软雅黑" w:eastAsia="微软雅黑"/>
          <w:sz w:val="20"/>
        </w:rPr>
        <w:t>在设备列表中展开运动控制卡节点</w:t>
      </w:r>
    </w:p>
    <w:p w14:paraId="12B1CAA5">
      <w:pPr>
        <w:pStyle w:val="16"/>
      </w:pPr>
      <w:r>
        <w:rPr>
          <w:rFonts w:ascii="微软雅黑" w:hAnsi="微软雅黑" w:eastAsia="微软雅黑"/>
          <w:sz w:val="20"/>
        </w:rPr>
        <w:t>点击《连接硬件》按钮</w:t>
      </w:r>
    </w:p>
    <w:p w14:paraId="36B9258A">
      <w:pPr>
        <w:pStyle w:val="16"/>
      </w:pPr>
      <w:r>
        <w:rPr>
          <w:rFonts w:ascii="微软雅黑" w:hAnsi="微软雅黑" w:eastAsia="微软雅黑"/>
          <w:sz w:val="20"/>
        </w:rPr>
        <w:t>系统尝试建立通讯连接</w:t>
      </w:r>
    </w:p>
    <w:p w14:paraId="31326373">
      <w:pPr>
        <w:pStyle w:val="16"/>
      </w:pPr>
      <w:r>
        <w:rPr>
          <w:rFonts w:ascii="微软雅黑" w:hAnsi="微软雅黑" w:eastAsia="微软雅黑"/>
          <w:sz w:val="20"/>
        </w:rPr>
        <w:t>连接成功后，通讯状态显示为已连接，状态指示灯变为绿色</w:t>
      </w:r>
    </w:p>
    <w:p w14:paraId="00980F14">
      <w:pPr>
        <w:pStyle w:val="16"/>
      </w:pPr>
      <w:r>
        <w:rPr>
          <w:rFonts w:ascii="微软雅黑" w:hAnsi="微软雅黑" w:eastAsia="微软雅黑"/>
          <w:sz w:val="20"/>
        </w:rPr>
        <w:t>后台自动启动健康监测，持续检查连接状态</w:t>
      </w:r>
    </w:p>
    <w:p w14:paraId="47A79BD5">
      <w:pPr>
        <w:pStyle w:val="5"/>
      </w:pPr>
      <w:r>
        <w:t>6.2.2 轴回零操作</w:t>
      </w:r>
    </w:p>
    <w:p w14:paraId="19EC9ADC">
      <w:pPr>
        <w:pStyle w:val="16"/>
      </w:pPr>
      <w:r>
        <w:rPr>
          <w:rFonts w:ascii="微软雅黑" w:hAnsi="微软雅黑" w:eastAsia="微软雅黑"/>
          <w:sz w:val="20"/>
        </w:rPr>
        <w:t>在设备调试区选择要回零的轴</w:t>
      </w:r>
    </w:p>
    <w:p w14:paraId="0407ED79">
      <w:pPr>
        <w:pStyle w:val="16"/>
      </w:pPr>
      <w:r>
        <w:rPr>
          <w:rFonts w:ascii="微软雅黑" w:hAnsi="微软雅黑" w:eastAsia="微软雅黑"/>
          <w:sz w:val="20"/>
        </w:rPr>
        <w:t>确认轴通讯状态为已连接（绿色）</w:t>
      </w:r>
    </w:p>
    <w:p w14:paraId="0DA7A321">
      <w:pPr>
        <w:pStyle w:val="16"/>
      </w:pPr>
      <w:r>
        <w:rPr>
          <w:rFonts w:ascii="微软雅黑" w:hAnsi="微软雅黑" w:eastAsia="微软雅黑"/>
          <w:sz w:val="20"/>
        </w:rPr>
        <w:t>点击《执行回零(HOME)》按钮</w:t>
      </w:r>
    </w:p>
    <w:p w14:paraId="18A544B1">
      <w:pPr>
        <w:pStyle w:val="16"/>
      </w:pPr>
      <w:r>
        <w:rPr>
          <w:rFonts w:ascii="微软雅黑" w:hAnsi="微软雅黑" w:eastAsia="微软雅黑"/>
          <w:sz w:val="20"/>
        </w:rPr>
        <w:t>观察回零信号状态，回零完成后原点信号将短暂亮起</w:t>
      </w:r>
    </w:p>
    <w:p w14:paraId="1450F852">
      <w:pPr>
        <w:pStyle w:val="16"/>
      </w:pPr>
      <w:r>
        <w:rPr>
          <w:rFonts w:ascii="微软雅黑" w:hAnsi="微软雅黑" w:eastAsia="微软雅黑"/>
          <w:sz w:val="20"/>
        </w:rPr>
        <w:t>回零完成后，轴位置显示为0</w:t>
      </w:r>
    </w:p>
    <w:p w14:paraId="53EA0C4D">
      <w:pPr>
        <w:pStyle w:val="16"/>
      </w:pPr>
      <w:r>
        <w:rPr>
          <w:rFonts w:ascii="微软雅黑" w:hAnsi="微软雅黑" w:eastAsia="微软雅黑"/>
          <w:sz w:val="20"/>
        </w:rPr>
        <w:t>若回零超时，将触发对应轴回零超时报警</w:t>
      </w:r>
    </w:p>
    <w:p w14:paraId="4E67DBC4">
      <w:pPr>
        <w:pStyle w:val="5"/>
      </w:pPr>
      <w:r>
        <w:t>6.2.3 JOG点动操作</w:t>
      </w:r>
    </w:p>
    <w:p w14:paraId="311C1973">
      <w:pPr>
        <w:pStyle w:val="16"/>
      </w:pPr>
      <w:r>
        <w:rPr>
          <w:rFonts w:ascii="微软雅黑" w:hAnsi="微软雅黑" w:eastAsia="微软雅黑"/>
          <w:sz w:val="20"/>
        </w:rPr>
        <w:t>在设备调试区选择要进行JOG操作的轴</w:t>
      </w:r>
    </w:p>
    <w:p w14:paraId="7FF2E2E7">
      <w:pPr>
        <w:pStyle w:val="16"/>
      </w:pPr>
      <w:r>
        <w:rPr>
          <w:rFonts w:ascii="微软雅黑" w:hAnsi="微软雅黑" w:eastAsia="微软雅黑"/>
          <w:sz w:val="20"/>
        </w:rPr>
        <w:t>设置JOG速度（默认为2 mm/s）</w:t>
      </w:r>
    </w:p>
    <w:p w14:paraId="53181398">
      <w:pPr>
        <w:pStyle w:val="16"/>
      </w:pPr>
      <w:r>
        <w:rPr>
          <w:rFonts w:ascii="微软雅黑" w:hAnsi="微软雅黑" w:eastAsia="微软雅黑"/>
          <w:sz w:val="20"/>
        </w:rPr>
        <w:t>按住《正向点动(+)》或《负向点动(-)》按钮</w:t>
      </w:r>
    </w:p>
    <w:p w14:paraId="31C900ED">
      <w:pPr>
        <w:pStyle w:val="16"/>
      </w:pPr>
      <w:r>
        <w:rPr>
          <w:rFonts w:ascii="微软雅黑" w:hAnsi="微软雅黑" w:eastAsia="微软雅黑"/>
          <w:sz w:val="20"/>
        </w:rPr>
        <w:t>轴将按设定速度移动，松开按钮后立即停止</w:t>
      </w:r>
    </w:p>
    <w:p w14:paraId="523E22A5">
      <w:pPr>
        <w:pStyle w:val="16"/>
      </w:pPr>
      <w:r>
        <w:rPr>
          <w:rFonts w:ascii="微软雅黑" w:hAnsi="微软雅黑" w:eastAsia="微软雅黑"/>
          <w:sz w:val="20"/>
        </w:rPr>
        <w:t>观察轴位置变化，确认移动正常</w:t>
      </w:r>
    </w:p>
    <w:p w14:paraId="7F9A90CF">
      <w:pPr>
        <w:pStyle w:val="5"/>
      </w:pPr>
      <w:r>
        <w:t>6.2.4 绝对/相对运动测试</w:t>
      </w:r>
    </w:p>
    <w:p w14:paraId="2BEAAF1F">
      <w:pPr>
        <w:pStyle w:val="16"/>
      </w:pPr>
      <w:r>
        <w:rPr>
          <w:rFonts w:ascii="微软雅黑" w:hAnsi="微软雅黑" w:eastAsia="微软雅黑"/>
          <w:sz w:val="20"/>
        </w:rPr>
        <w:t>在设备调试区选择要进行运动测试的轴</w:t>
      </w:r>
    </w:p>
    <w:p w14:paraId="41CBC9BB">
      <w:pPr>
        <w:pStyle w:val="16"/>
      </w:pPr>
      <w:r>
        <w:rPr>
          <w:rFonts w:ascii="微软雅黑" w:hAnsi="微软雅黑" w:eastAsia="微软雅黑"/>
          <w:sz w:val="20"/>
        </w:rPr>
        <w:t>设置运动速度（默认为10 mm/s）</w:t>
      </w:r>
    </w:p>
    <w:p w14:paraId="5CBA71E1">
      <w:pPr>
        <w:pStyle w:val="16"/>
      </w:pPr>
      <w:r>
        <w:rPr>
          <w:rFonts w:ascii="微软雅黑" w:hAnsi="微软雅黑" w:eastAsia="微软雅黑"/>
          <w:sz w:val="20"/>
        </w:rPr>
        <w:t>绝对运动：输入目标位置坐标值；相对运动：输入移动距离值</w:t>
      </w:r>
    </w:p>
    <w:p w14:paraId="7EEAF3AF">
      <w:pPr>
        <w:pStyle w:val="16"/>
      </w:pPr>
      <w:r>
        <w:rPr>
          <w:rFonts w:ascii="微软雅黑" w:hAnsi="微软雅黑" w:eastAsia="微软雅黑"/>
          <w:sz w:val="20"/>
        </w:rPr>
        <w:t>点击《绝对运动》或《相对运动》按钮</w:t>
      </w:r>
    </w:p>
    <w:p w14:paraId="2D06D1BD">
      <w:pPr>
        <w:pStyle w:val="16"/>
      </w:pPr>
      <w:r>
        <w:rPr>
          <w:rFonts w:ascii="微软雅黑" w:hAnsi="微软雅黑" w:eastAsia="微软雅黑"/>
          <w:sz w:val="20"/>
        </w:rPr>
        <w:t>轴将按设定参数移动到目标位置</w:t>
      </w:r>
    </w:p>
    <w:p w14:paraId="5740FE3F">
      <w:pPr>
        <w:pStyle w:val="4"/>
      </w:pPr>
      <w:r>
        <w:t>6.3 扫码枪调试</w:t>
      </w:r>
    </w:p>
    <w:p w14:paraId="0191DAE7">
      <w:pPr>
        <w:pStyle w:val="5"/>
      </w:pPr>
      <w:r>
        <w:t>6.3.1 连接与测试</w:t>
      </w:r>
    </w:p>
    <w:p w14:paraId="1586D5D1">
      <w:pPr>
        <w:pStyle w:val="16"/>
      </w:pPr>
      <w:r>
        <w:rPr>
          <w:rFonts w:ascii="微软雅黑" w:hAnsi="微软雅黑" w:eastAsia="微软雅黑"/>
          <w:sz w:val="20"/>
        </w:rPr>
        <w:t>在设备列表中展开《工位1扫码枪》或《工位2扫码枪》</w:t>
      </w:r>
    </w:p>
    <w:p w14:paraId="2AF7075F">
      <w:pPr>
        <w:pStyle w:val="16"/>
      </w:pPr>
      <w:r>
        <w:rPr>
          <w:rFonts w:ascii="微软雅黑" w:hAnsi="微软雅黑" w:eastAsia="微软雅黑"/>
          <w:sz w:val="20"/>
        </w:rPr>
        <w:t>点击《连接硬件》按钮建立网络连接</w:t>
      </w:r>
    </w:p>
    <w:p w14:paraId="091782FF">
      <w:pPr>
        <w:pStyle w:val="16"/>
      </w:pPr>
      <w:r>
        <w:rPr>
          <w:rFonts w:ascii="微软雅黑" w:hAnsi="微软雅黑" w:eastAsia="微软雅黑"/>
          <w:sz w:val="20"/>
        </w:rPr>
        <w:t>连接成功后通讯状态显示为已连接</w:t>
      </w:r>
    </w:p>
    <w:p w14:paraId="0E5DCB0A">
      <w:pPr>
        <w:pStyle w:val="16"/>
      </w:pPr>
      <w:r>
        <w:rPr>
          <w:rFonts w:ascii="微软雅黑" w:hAnsi="微软雅黑" w:eastAsia="微软雅黑"/>
          <w:sz w:val="20"/>
        </w:rPr>
        <w:t>点击《模拟扫码测试》按钮进行测试</w:t>
      </w:r>
    </w:p>
    <w:p w14:paraId="6753CDCE">
      <w:pPr>
        <w:pStyle w:val="16"/>
      </w:pPr>
      <w:r>
        <w:rPr>
          <w:rFonts w:ascii="微软雅黑" w:hAnsi="微软雅黑" w:eastAsia="微软雅黑"/>
          <w:sz w:val="20"/>
        </w:rPr>
        <w:t>扫码结果显示在《最新读取信息》区域</w:t>
      </w:r>
    </w:p>
    <w:p w14:paraId="54B6CE4B">
      <w:pPr>
        <w:pStyle w:val="5"/>
      </w:pPr>
      <w:r>
        <w:t>6.3.2 扫码枪参数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01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031B18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880" w:type="dxa"/>
            <w:shd w:val="clear" w:color="auto" w:fill="1A3C6E"/>
          </w:tcPr>
          <w:p w14:paraId="08A4C2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880" w:type="dxa"/>
            <w:shd w:val="clear" w:color="auto" w:fill="1A3C6E"/>
          </w:tcPr>
          <w:p w14:paraId="43EAC4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</w:tr>
      <w:tr w14:paraId="219A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0A73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设备名称</w:t>
            </w:r>
          </w:p>
        </w:tc>
        <w:tc>
          <w:tcPr>
            <w:tcW w:w="2880" w:type="dxa"/>
          </w:tcPr>
          <w:p w14:paraId="5D3308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扫码枪标识名称</w:t>
            </w:r>
          </w:p>
        </w:tc>
        <w:tc>
          <w:tcPr>
            <w:tcW w:w="2880" w:type="dxa"/>
          </w:tcPr>
          <w:p w14:paraId="340F44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Scanner</w:t>
            </w:r>
          </w:p>
        </w:tc>
      </w:tr>
      <w:tr w14:paraId="74791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4EF217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IP地址</w:t>
            </w:r>
          </w:p>
        </w:tc>
        <w:tc>
          <w:tcPr>
            <w:tcW w:w="2880" w:type="dxa"/>
            <w:shd w:val="clear" w:color="auto" w:fill="EDF2F9"/>
          </w:tcPr>
          <w:p w14:paraId="1B3B43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扫码枪IP地址</w:t>
            </w:r>
          </w:p>
        </w:tc>
        <w:tc>
          <w:tcPr>
            <w:tcW w:w="2880" w:type="dxa"/>
            <w:shd w:val="clear" w:color="auto" w:fill="EDF2F9"/>
          </w:tcPr>
          <w:p w14:paraId="12ABFB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127.0.0.1</w:t>
            </w:r>
          </w:p>
        </w:tc>
      </w:tr>
      <w:tr w14:paraId="2342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3C78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通讯超时</w:t>
            </w:r>
          </w:p>
        </w:tc>
        <w:tc>
          <w:tcPr>
            <w:tcW w:w="2880" w:type="dxa"/>
          </w:tcPr>
          <w:p w14:paraId="41BEEB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通讯超时时间</w:t>
            </w:r>
          </w:p>
        </w:tc>
        <w:tc>
          <w:tcPr>
            <w:tcW w:w="2880" w:type="dxa"/>
          </w:tcPr>
          <w:p w14:paraId="425A43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5000 ms</w:t>
            </w:r>
          </w:p>
        </w:tc>
      </w:tr>
      <w:tr w14:paraId="5509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24CDB8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管理端口</w:t>
            </w:r>
          </w:p>
        </w:tc>
        <w:tc>
          <w:tcPr>
            <w:tcW w:w="2880" w:type="dxa"/>
            <w:shd w:val="clear" w:color="auto" w:fill="EDF2F9"/>
          </w:tcPr>
          <w:p w14:paraId="6F58F0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扫码枪管理端口</w:t>
            </w:r>
          </w:p>
        </w:tc>
        <w:tc>
          <w:tcPr>
            <w:tcW w:w="2880" w:type="dxa"/>
            <w:shd w:val="clear" w:color="auto" w:fill="EDF2F9"/>
          </w:tcPr>
          <w:p w14:paraId="16CA6E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</w:tr>
    </w:tbl>
    <w:p w14:paraId="6B2B43EB"/>
    <w:p w14:paraId="32FC55F1">
      <w:pPr>
        <w:pStyle w:val="4"/>
      </w:pPr>
      <w:r>
        <w:t>6.4 OCR相机调试</w:t>
      </w:r>
    </w:p>
    <w:p w14:paraId="759AC64F">
      <w:pPr>
        <w:pStyle w:val="5"/>
      </w:pPr>
      <w:r>
        <w:t>6.4.1 连接与拍照测试</w:t>
      </w:r>
    </w:p>
    <w:p w14:paraId="427664A3">
      <w:pPr>
        <w:pStyle w:val="16"/>
      </w:pPr>
      <w:r>
        <w:rPr>
          <w:rFonts w:ascii="微软雅黑" w:hAnsi="微软雅黑" w:eastAsia="微软雅黑"/>
          <w:sz w:val="20"/>
        </w:rPr>
        <w:t>在设备列表中展开OCR智能相机节点</w:t>
      </w:r>
    </w:p>
    <w:p w14:paraId="76DC4F2C">
      <w:pPr>
        <w:pStyle w:val="16"/>
      </w:pPr>
      <w:r>
        <w:rPr>
          <w:rFonts w:ascii="微软雅黑" w:hAnsi="微软雅黑" w:eastAsia="微软雅黑"/>
          <w:sz w:val="20"/>
        </w:rPr>
        <w:t>点击《连接硬件》按钮建立网络连接</w:t>
      </w:r>
    </w:p>
    <w:p w14:paraId="13B37FBD">
      <w:pPr>
        <w:pStyle w:val="16"/>
      </w:pPr>
      <w:r>
        <w:rPr>
          <w:rFonts w:ascii="微软雅黑" w:hAnsi="微软雅黑" w:eastAsia="微软雅黑"/>
          <w:sz w:val="20"/>
        </w:rPr>
        <w:t>连接成功后通讯状态显示为已连接</w:t>
      </w:r>
    </w:p>
    <w:p w14:paraId="59F7422E">
      <w:pPr>
        <w:pStyle w:val="16"/>
      </w:pPr>
      <w:r>
        <w:rPr>
          <w:rFonts w:ascii="微软雅黑" w:hAnsi="微软雅黑" w:eastAsia="微软雅黑"/>
          <w:sz w:val="20"/>
        </w:rPr>
        <w:t>点击《触发拍照》按钮测试拍照功能</w:t>
      </w:r>
    </w:p>
    <w:p w14:paraId="6561A507">
      <w:pPr>
        <w:pStyle w:val="16"/>
      </w:pPr>
      <w:r>
        <w:rPr>
          <w:rFonts w:ascii="微软雅黑" w:hAnsi="微软雅黑" w:eastAsia="微软雅黑"/>
          <w:sz w:val="20"/>
        </w:rPr>
        <w:t>图像显示在预览区，OCR识别结果显示在《读取信息》区域</w:t>
      </w:r>
    </w:p>
    <w:p w14:paraId="0619329C">
      <w:pPr>
        <w:pStyle w:val="16"/>
      </w:pPr>
      <w:r>
        <w:rPr>
          <w:rFonts w:ascii="微软雅黑" w:hAnsi="微软雅黑" w:eastAsia="微软雅黑"/>
          <w:sz w:val="20"/>
        </w:rPr>
        <w:t>若报警状态为报警中，排除故障后点击《清除报警(RESET)》按钮</w:t>
      </w:r>
    </w:p>
    <w:p w14:paraId="5DF38257">
      <w:pPr>
        <w:pStyle w:val="4"/>
      </w:pPr>
      <w:r>
        <w:t>6.5 光源控制器调试</w:t>
      </w:r>
    </w:p>
    <w:p w14:paraId="5E6CD21D">
      <w:pPr>
        <w:pStyle w:val="16"/>
      </w:pPr>
      <w:r>
        <w:rPr>
          <w:rFonts w:ascii="微软雅黑" w:hAnsi="微软雅黑" w:eastAsia="微软雅黑"/>
          <w:sz w:val="20"/>
        </w:rPr>
        <w:t>在设备列表中展开光源控制器节点</w:t>
      </w:r>
    </w:p>
    <w:p w14:paraId="1ED14B7F">
      <w:pPr>
        <w:pStyle w:val="16"/>
      </w:pPr>
      <w:r>
        <w:rPr>
          <w:rFonts w:ascii="微软雅黑" w:hAnsi="微软雅黑" w:eastAsia="微软雅黑"/>
          <w:sz w:val="20"/>
        </w:rPr>
        <w:t>点击《连接硬件》按钮建立串口连接</w:t>
      </w:r>
    </w:p>
    <w:p w14:paraId="65E35798">
      <w:pPr>
        <w:pStyle w:val="16"/>
      </w:pPr>
      <w:r>
        <w:rPr>
          <w:rFonts w:ascii="微软雅黑" w:hAnsi="微软雅黑" w:eastAsia="微软雅黑"/>
          <w:sz w:val="20"/>
        </w:rPr>
        <w:t>选择要调整的光源通道</w:t>
      </w:r>
    </w:p>
    <w:p w14:paraId="251B5A05">
      <w:pPr>
        <w:pStyle w:val="16"/>
      </w:pPr>
      <w:r>
        <w:rPr>
          <w:rFonts w:ascii="微软雅黑" w:hAnsi="微软雅黑" w:eastAsia="微软雅黑"/>
          <w:sz w:val="20"/>
        </w:rPr>
        <w:t>使用亮度滑块调整亮度（范围0-100）</w:t>
      </w:r>
    </w:p>
    <w:p w14:paraId="5F6EDDBA">
      <w:pPr>
        <w:pStyle w:val="16"/>
      </w:pPr>
      <w:r>
        <w:rPr>
          <w:rFonts w:ascii="微软雅黑" w:hAnsi="微软雅黑" w:eastAsia="微软雅黑"/>
          <w:sz w:val="20"/>
        </w:rPr>
        <w:t>点击《应用》按钮应用设置</w:t>
      </w:r>
    </w:p>
    <w:p w14:paraId="4B31A46A">
      <w:pPr>
        <w:pStyle w:val="4"/>
      </w:pPr>
      <w:r>
        <w:t>6.6 IO模块调试</w:t>
      </w:r>
    </w:p>
    <w:p w14:paraId="455D8A3C">
      <w:r>
        <w:t>IO模块包含约70个输入信号和约56个输出信号。</w:t>
      </w:r>
    </w:p>
    <w:p w14:paraId="6BD6C91A">
      <w:pPr>
        <w:pStyle w:val="5"/>
      </w:pPr>
      <w:r>
        <w:t>6.6.1 输入信号监控</w:t>
      </w:r>
    </w:p>
    <w:p w14:paraId="51210D51">
      <w:pPr>
        <w:pStyle w:val="16"/>
      </w:pPr>
      <w:r>
        <w:rPr>
          <w:rFonts w:ascii="微软雅黑" w:hAnsi="微软雅黑" w:eastAsia="微软雅黑"/>
          <w:sz w:val="20"/>
        </w:rPr>
        <w:t>绿色指示灯：信号有效（高电平）</w:t>
      </w:r>
    </w:p>
    <w:p w14:paraId="2019EA68">
      <w:pPr>
        <w:pStyle w:val="16"/>
      </w:pPr>
      <w:r>
        <w:rPr>
          <w:rFonts w:ascii="微软雅黑" w:hAnsi="微软雅黑" w:eastAsia="微软雅黑"/>
          <w:sz w:val="20"/>
        </w:rPr>
        <w:t>灰色指示灯：信号无效（低电平）</w:t>
      </w:r>
    </w:p>
    <w:p w14:paraId="76324EFC">
      <w:pPr>
        <w:pStyle w:val="5"/>
      </w:pPr>
      <w:r>
        <w:t>6.6.2 输出信号控制</w:t>
      </w:r>
    </w:p>
    <w:p w14:paraId="3BA44A62">
      <w:pPr>
        <w:pStyle w:val="16"/>
      </w:pPr>
      <w:r>
        <w:rPr>
          <w:rFonts w:ascii="微软雅黑" w:hAnsi="微软雅黑" w:eastAsia="微软雅黑"/>
          <w:sz w:val="20"/>
        </w:rPr>
        <w:t>点击输出通道切换状态：绿色=有效，灰色=无效</w:t>
      </w:r>
    </w:p>
    <w:p w14:paraId="7EC79958">
      <w:pPr>
        <w:pStyle w:val="16"/>
      </w:pPr>
      <w:r>
        <w:rPr>
          <w:rFonts w:ascii="微软雅黑" w:hAnsi="微软雅黑" w:eastAsia="微软雅黑"/>
          <w:sz w:val="20"/>
        </w:rPr>
        <w:t>主要输出控制对象：夹爪气缸、导轨调整气缸、三色指示灯（红/黄/绿）、蜂鸣器、电磁门锁</w:t>
      </w:r>
    </w:p>
    <w:p w14:paraId="4555F0FE">
      <w:pPr>
        <w:pStyle w:val="5"/>
      </w:pPr>
      <w:r>
        <w:t>6.6.3 输入信号响应优先级</w:t>
      </w:r>
    </w:p>
    <w:p w14:paraId="549CCA80">
      <w:pPr>
        <w:pStyle w:val="16"/>
      </w:pPr>
      <w:r>
        <w:rPr>
          <w:rFonts w:ascii="微软雅黑" w:hAnsi="微软雅黑" w:eastAsia="微软雅黑"/>
          <w:sz w:val="20"/>
        </w:rPr>
        <w:t>标准输入（启动/暂停/复位）：30ms轮询+软件防抖</w:t>
      </w:r>
    </w:p>
    <w:p w14:paraId="48545CBE">
      <w:pPr>
        <w:pStyle w:val="16"/>
      </w:pPr>
      <w:r>
        <w:rPr>
          <w:rFonts w:ascii="微软雅黑" w:hAnsi="微软雅黑" w:eastAsia="微软雅黑"/>
          <w:sz w:val="20"/>
        </w:rPr>
        <w:t>安全输入（急停/安全门/光幕）：10ms轮询，零延迟响应</w:t>
      </w:r>
    </w:p>
    <w:p w14:paraId="7B067939">
      <w:pPr>
        <w:pStyle w:val="4"/>
      </w:pPr>
      <w:r>
        <w:t>6.7 模组调试</w:t>
      </w:r>
    </w:p>
    <w:p w14:paraId="2A249380">
      <w:r>
        <w:t>模组调试界面提供各功能模组的统一调试操作。</w:t>
      </w:r>
    </w:p>
    <w:p w14:paraId="3DB7F46E">
      <w:pPr>
        <w:pStyle w:val="5"/>
      </w:pPr>
      <w:r>
        <w:t>6.7.1 模组状态控制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9E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4F355A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按钮名称</w:t>
            </w:r>
          </w:p>
        </w:tc>
        <w:tc>
          <w:tcPr>
            <w:tcW w:w="2880" w:type="dxa"/>
            <w:shd w:val="clear" w:color="auto" w:fill="1A3C6E"/>
          </w:tcPr>
          <w:p w14:paraId="1AD26F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2880" w:type="dxa"/>
            <w:shd w:val="clear" w:color="auto" w:fill="1A3C6E"/>
          </w:tcPr>
          <w:p w14:paraId="428C1D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6560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6F5E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回初始</w:t>
            </w:r>
          </w:p>
        </w:tc>
        <w:tc>
          <w:tcPr>
            <w:tcW w:w="2880" w:type="dxa"/>
          </w:tcPr>
          <w:p w14:paraId="600AE1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模组回初始状态</w:t>
            </w:r>
          </w:p>
        </w:tc>
        <w:tc>
          <w:tcPr>
            <w:tcW w:w="2880" w:type="dxa"/>
          </w:tcPr>
          <w:p w14:paraId="551CA8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将所有机构回到初始安全位</w:t>
            </w:r>
          </w:p>
        </w:tc>
      </w:tr>
      <w:tr w14:paraId="7241A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3048DB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报警复位</w:t>
            </w:r>
          </w:p>
        </w:tc>
        <w:tc>
          <w:tcPr>
            <w:tcW w:w="2880" w:type="dxa"/>
            <w:shd w:val="clear" w:color="auto" w:fill="EDF2F9"/>
          </w:tcPr>
          <w:p w14:paraId="2EB7B0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清除模组报警</w:t>
            </w:r>
          </w:p>
        </w:tc>
        <w:tc>
          <w:tcPr>
            <w:tcW w:w="2880" w:type="dxa"/>
            <w:shd w:val="clear" w:color="auto" w:fill="EDF2F9"/>
          </w:tcPr>
          <w:p w14:paraId="44FD06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清除报警状态，重置所有硬件设备</w:t>
            </w:r>
          </w:p>
        </w:tc>
      </w:tr>
      <w:tr w14:paraId="48F32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6787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模组停止</w:t>
            </w:r>
          </w:p>
        </w:tc>
        <w:tc>
          <w:tcPr>
            <w:tcW w:w="2880" w:type="dxa"/>
          </w:tcPr>
          <w:p w14:paraId="77C110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停止模组运行</w:t>
            </w:r>
          </w:p>
        </w:tc>
        <w:tc>
          <w:tcPr>
            <w:tcW w:w="2880" w:type="dxa"/>
          </w:tcPr>
          <w:p w14:paraId="17FAC9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安全停止所有运动</w:t>
            </w:r>
          </w:p>
        </w:tc>
      </w:tr>
    </w:tbl>
    <w:p w14:paraId="17DA22E3"/>
    <w:p w14:paraId="18536C6D">
      <w:pPr>
        <w:pStyle w:val="5"/>
      </w:pPr>
      <w:r>
        <w:t>6.7.2 模组组成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05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645579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模组名称</w:t>
            </w:r>
          </w:p>
        </w:tc>
        <w:tc>
          <w:tcPr>
            <w:tcW w:w="2880" w:type="dxa"/>
            <w:shd w:val="clear" w:color="auto" w:fill="1A3C6E"/>
          </w:tcPr>
          <w:p w14:paraId="15B34B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2880" w:type="dxa"/>
            <w:shd w:val="clear" w:color="auto" w:fill="1A3C6E"/>
          </w:tcPr>
          <w:p w14:paraId="3AA796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包含硬件设备</w:t>
            </w:r>
          </w:p>
        </w:tc>
      </w:tr>
      <w:tr w14:paraId="4419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E244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工位1上料模组</w:t>
            </w:r>
          </w:p>
        </w:tc>
        <w:tc>
          <w:tcPr>
            <w:tcW w:w="2880" w:type="dxa"/>
          </w:tcPr>
          <w:p w14:paraId="43BC66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工位1晶圆上料操作</w:t>
            </w:r>
          </w:p>
        </w:tc>
        <w:tc>
          <w:tcPr>
            <w:tcW w:w="2880" w:type="dxa"/>
          </w:tcPr>
          <w:p w14:paraId="7BF874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上料Z轴、夹爪气缸、扫码枪</w:t>
            </w:r>
          </w:p>
        </w:tc>
      </w:tr>
      <w:tr w14:paraId="38EB2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1285AD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工位1拉料模组</w:t>
            </w:r>
          </w:p>
        </w:tc>
        <w:tc>
          <w:tcPr>
            <w:tcW w:w="2880" w:type="dxa"/>
            <w:shd w:val="clear" w:color="auto" w:fill="EDF2F9"/>
          </w:tcPr>
          <w:p w14:paraId="3CD6E8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工位1晶圆推拉操作</w:t>
            </w:r>
          </w:p>
        </w:tc>
        <w:tc>
          <w:tcPr>
            <w:tcW w:w="2880" w:type="dxa"/>
            <w:shd w:val="clear" w:color="auto" w:fill="EDF2F9"/>
          </w:tcPr>
          <w:p w14:paraId="47AAF8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拉料Y轴、挡片X轴</w:t>
            </w:r>
          </w:p>
        </w:tc>
      </w:tr>
      <w:tr w14:paraId="6AE9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5228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检测模组</w:t>
            </w:r>
          </w:p>
        </w:tc>
        <w:tc>
          <w:tcPr>
            <w:tcW w:w="2880" w:type="dxa"/>
          </w:tcPr>
          <w:p w14:paraId="5B647C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OCR检测功能</w:t>
            </w:r>
          </w:p>
        </w:tc>
        <w:tc>
          <w:tcPr>
            <w:tcW w:w="2880" w:type="dxa"/>
          </w:tcPr>
          <w:p w14:paraId="76E94E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视觉X/Y/Z轴、相机、光源</w:t>
            </w:r>
          </w:p>
        </w:tc>
      </w:tr>
      <w:tr w14:paraId="664F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E04BF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数据模组</w:t>
            </w:r>
          </w:p>
        </w:tc>
        <w:tc>
          <w:tcPr>
            <w:tcW w:w="2880" w:type="dxa"/>
            <w:shd w:val="clear" w:color="auto" w:fill="EDF2F9"/>
          </w:tcPr>
          <w:p w14:paraId="7B2759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数据处理和上位机通讯</w:t>
            </w:r>
          </w:p>
        </w:tc>
        <w:tc>
          <w:tcPr>
            <w:tcW w:w="2880" w:type="dxa"/>
            <w:shd w:val="clear" w:color="auto" w:fill="EDF2F9"/>
          </w:tcPr>
          <w:p w14:paraId="72AA5B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760FE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EBB6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通讯模组</w:t>
            </w:r>
          </w:p>
        </w:tc>
        <w:tc>
          <w:tcPr>
            <w:tcW w:w="2880" w:type="dxa"/>
          </w:tcPr>
          <w:p w14:paraId="206E4C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上位机通讯</w:t>
            </w:r>
          </w:p>
        </w:tc>
        <w:tc>
          <w:tcPr>
            <w:tcW w:w="2880" w:type="dxa"/>
          </w:tcPr>
          <w:p w14:paraId="791580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6B906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215F79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工位2上料模组</w:t>
            </w:r>
          </w:p>
        </w:tc>
        <w:tc>
          <w:tcPr>
            <w:tcW w:w="2880" w:type="dxa"/>
            <w:shd w:val="clear" w:color="auto" w:fill="EDF2F9"/>
          </w:tcPr>
          <w:p w14:paraId="52AA74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工位2晶圆上料操作</w:t>
            </w:r>
          </w:p>
        </w:tc>
        <w:tc>
          <w:tcPr>
            <w:tcW w:w="2880" w:type="dxa"/>
            <w:shd w:val="clear" w:color="auto" w:fill="EDF2F9"/>
          </w:tcPr>
          <w:p w14:paraId="6F3E6D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上料Z轴、夹爪气缸、扫码枪</w:t>
            </w:r>
          </w:p>
        </w:tc>
      </w:tr>
      <w:tr w14:paraId="40EC1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A000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工位2拉料模组</w:t>
            </w:r>
          </w:p>
        </w:tc>
        <w:tc>
          <w:tcPr>
            <w:tcW w:w="2880" w:type="dxa"/>
          </w:tcPr>
          <w:p w14:paraId="254FE2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工位2晶圆推拉操作</w:t>
            </w:r>
          </w:p>
        </w:tc>
        <w:tc>
          <w:tcPr>
            <w:tcW w:w="2880" w:type="dxa"/>
          </w:tcPr>
          <w:p w14:paraId="169B47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拉料Y轴、挡片X轴</w:t>
            </w:r>
          </w:p>
        </w:tc>
      </w:tr>
    </w:tbl>
    <w:p w14:paraId="4154CCEE"/>
    <w:p w14:paraId="162F3AC7">
      <w:pPr>
        <w:pStyle w:val="5"/>
      </w:pPr>
      <w:r>
        <w:t>6.7.3 上料模组调试操作</w:t>
      </w:r>
    </w:p>
    <w:p w14:paraId="700C731E">
      <w:r>
        <w:t>基础初始化操作：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F68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510714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功能按钮</w:t>
            </w:r>
          </w:p>
        </w:tc>
        <w:tc>
          <w:tcPr>
            <w:tcW w:w="2880" w:type="dxa"/>
            <w:shd w:val="clear" w:color="auto" w:fill="1A3C6E"/>
          </w:tcPr>
          <w:p w14:paraId="152374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w="2880" w:type="dxa"/>
            <w:shd w:val="clear" w:color="auto" w:fill="1A3C6E"/>
          </w:tcPr>
          <w:p w14:paraId="3B6F99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操作说明</w:t>
            </w:r>
          </w:p>
        </w:tc>
      </w:tr>
      <w:tr w14:paraId="55CB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2BCF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检查是否可以初始化</w:t>
            </w:r>
          </w:p>
        </w:tc>
        <w:tc>
          <w:tcPr>
            <w:tcW w:w="2880" w:type="dxa"/>
          </w:tcPr>
          <w:p w14:paraId="3C3BFF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检查模组初始化条件</w:t>
            </w:r>
          </w:p>
        </w:tc>
        <w:tc>
          <w:tcPr>
            <w:tcW w:w="2880" w:type="dxa"/>
          </w:tcPr>
          <w:p w14:paraId="62403D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检查设备已连接、无报警</w:t>
            </w:r>
          </w:p>
        </w:tc>
      </w:tr>
      <w:tr w14:paraId="280AB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9877E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初始化此料库</w:t>
            </w:r>
          </w:p>
        </w:tc>
        <w:tc>
          <w:tcPr>
            <w:tcW w:w="2880" w:type="dxa"/>
            <w:shd w:val="clear" w:color="auto" w:fill="EDF2F9"/>
          </w:tcPr>
          <w:p w14:paraId="67162D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执行料库初始化</w:t>
            </w:r>
          </w:p>
        </w:tc>
        <w:tc>
          <w:tcPr>
            <w:tcW w:w="2880" w:type="dxa"/>
            <w:shd w:val="clear" w:color="auto" w:fill="EDF2F9"/>
          </w:tcPr>
          <w:p w14:paraId="36A5A7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回零、位置校准</w:t>
            </w:r>
          </w:p>
        </w:tc>
      </w:tr>
    </w:tbl>
    <w:p w14:paraId="49CF8D51"/>
    <w:p w14:paraId="43F60C5D">
      <w:r>
        <w:t>生产配方操作：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08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01F84C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功能按钮</w:t>
            </w:r>
          </w:p>
        </w:tc>
        <w:tc>
          <w:tcPr>
            <w:tcW w:w="2880" w:type="dxa"/>
            <w:shd w:val="clear" w:color="auto" w:fill="1A3C6E"/>
          </w:tcPr>
          <w:p w14:paraId="47CC0F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w="2880" w:type="dxa"/>
            <w:shd w:val="clear" w:color="auto" w:fill="1A3C6E"/>
          </w:tcPr>
          <w:p w14:paraId="60E92B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操作说明</w:t>
            </w:r>
          </w:p>
        </w:tc>
      </w:tr>
      <w:tr w14:paraId="43931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C825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切换到8寸状态</w:t>
            </w:r>
          </w:p>
        </w:tc>
        <w:tc>
          <w:tcPr>
            <w:tcW w:w="2880" w:type="dxa"/>
          </w:tcPr>
          <w:p w14:paraId="0DAFBF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切换到8寸晶圆模式</w:t>
            </w:r>
          </w:p>
        </w:tc>
        <w:tc>
          <w:tcPr>
            <w:tcW w:w="2880" w:type="dxa"/>
          </w:tcPr>
          <w:p w14:paraId="62E691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调整导轨适配8寸</w:t>
            </w:r>
          </w:p>
        </w:tc>
      </w:tr>
      <w:tr w14:paraId="099C3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BFC57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切换到12寸状态</w:t>
            </w:r>
          </w:p>
        </w:tc>
        <w:tc>
          <w:tcPr>
            <w:tcW w:w="2880" w:type="dxa"/>
            <w:shd w:val="clear" w:color="auto" w:fill="EDF2F9"/>
          </w:tcPr>
          <w:p w14:paraId="151AD1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切换到12寸晶圆模式</w:t>
            </w:r>
          </w:p>
        </w:tc>
        <w:tc>
          <w:tcPr>
            <w:tcW w:w="2880" w:type="dxa"/>
            <w:shd w:val="clear" w:color="auto" w:fill="EDF2F9"/>
          </w:tcPr>
          <w:p w14:paraId="646964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调整导轨适配12寸</w:t>
            </w:r>
          </w:p>
        </w:tc>
      </w:tr>
    </w:tbl>
    <w:p w14:paraId="0DDBD6A6"/>
    <w:p w14:paraId="6444BAA9">
      <w:r>
        <w:t>夹爪气缸操作：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8C3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0CE9AD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功能按钮</w:t>
            </w:r>
          </w:p>
        </w:tc>
        <w:tc>
          <w:tcPr>
            <w:tcW w:w="2880" w:type="dxa"/>
            <w:shd w:val="clear" w:color="auto" w:fill="1A3C6E"/>
          </w:tcPr>
          <w:p w14:paraId="05732C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w="2880" w:type="dxa"/>
            <w:shd w:val="clear" w:color="auto" w:fill="1A3C6E"/>
          </w:tcPr>
          <w:p w14:paraId="560C45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操作说明</w:t>
            </w:r>
          </w:p>
        </w:tc>
      </w:tr>
      <w:tr w14:paraId="309A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675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打开夹爪</w:t>
            </w:r>
          </w:p>
        </w:tc>
        <w:tc>
          <w:tcPr>
            <w:tcW w:w="2880" w:type="dxa"/>
          </w:tcPr>
          <w:p w14:paraId="7BCF41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打开夹爪气缸</w:t>
            </w:r>
          </w:p>
        </w:tc>
        <w:tc>
          <w:tcPr>
            <w:tcW w:w="2880" w:type="dxa"/>
          </w:tcPr>
          <w:p w14:paraId="2E77AC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控制数字输出信号</w:t>
            </w:r>
          </w:p>
        </w:tc>
      </w:tr>
      <w:tr w14:paraId="06611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D3216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闭合夹爪</w:t>
            </w:r>
          </w:p>
        </w:tc>
        <w:tc>
          <w:tcPr>
            <w:tcW w:w="2880" w:type="dxa"/>
            <w:shd w:val="clear" w:color="auto" w:fill="EDF2F9"/>
          </w:tcPr>
          <w:p w14:paraId="623AB0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闭合夹爪气缸</w:t>
            </w:r>
          </w:p>
        </w:tc>
        <w:tc>
          <w:tcPr>
            <w:tcW w:w="2880" w:type="dxa"/>
            <w:shd w:val="clear" w:color="auto" w:fill="EDF2F9"/>
          </w:tcPr>
          <w:p w14:paraId="11EB28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控制数字输出信号</w:t>
            </w:r>
          </w:p>
        </w:tc>
      </w:tr>
    </w:tbl>
    <w:p w14:paraId="14063563"/>
    <w:p w14:paraId="455A5335">
      <w:r>
        <w:t>移载操作：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092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1CED19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功能按钮</w:t>
            </w:r>
          </w:p>
        </w:tc>
        <w:tc>
          <w:tcPr>
            <w:tcW w:w="2880" w:type="dxa"/>
            <w:shd w:val="clear" w:color="auto" w:fill="1A3C6E"/>
          </w:tcPr>
          <w:p w14:paraId="028BB9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w="2880" w:type="dxa"/>
            <w:shd w:val="clear" w:color="auto" w:fill="1A3C6E"/>
          </w:tcPr>
          <w:p w14:paraId="039378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操作说明</w:t>
            </w:r>
          </w:p>
        </w:tc>
      </w:tr>
      <w:tr w14:paraId="3866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1E9F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移动到料库位</w:t>
            </w:r>
          </w:p>
        </w:tc>
        <w:tc>
          <w:tcPr>
            <w:tcW w:w="2880" w:type="dxa"/>
          </w:tcPr>
          <w:p w14:paraId="3489A2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移动到料库位置</w:t>
            </w:r>
          </w:p>
        </w:tc>
        <w:tc>
          <w:tcPr>
            <w:tcW w:w="2880" w:type="dxa"/>
          </w:tcPr>
          <w:p w14:paraId="7567AD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升降轴移动到取料位坐标</w:t>
            </w:r>
          </w:p>
        </w:tc>
      </w:tr>
      <w:tr w14:paraId="476E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735BE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移动到检测位</w:t>
            </w:r>
          </w:p>
        </w:tc>
        <w:tc>
          <w:tcPr>
            <w:tcW w:w="2880" w:type="dxa"/>
            <w:shd w:val="clear" w:color="auto" w:fill="EDF2F9"/>
          </w:tcPr>
          <w:p w14:paraId="2EEE97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移动到检测位置</w:t>
            </w:r>
          </w:p>
        </w:tc>
        <w:tc>
          <w:tcPr>
            <w:tcW w:w="2880" w:type="dxa"/>
            <w:shd w:val="clear" w:color="auto" w:fill="EDF2F9"/>
          </w:tcPr>
          <w:p w14:paraId="3C6B2C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移动到检测位坐标</w:t>
            </w:r>
          </w:p>
        </w:tc>
      </w:tr>
      <w:tr w14:paraId="5446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88D1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移动到待机位</w:t>
            </w:r>
          </w:p>
        </w:tc>
        <w:tc>
          <w:tcPr>
            <w:tcW w:w="2880" w:type="dxa"/>
          </w:tcPr>
          <w:p w14:paraId="78CA77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移动到待机位置</w:t>
            </w:r>
          </w:p>
        </w:tc>
        <w:tc>
          <w:tcPr>
            <w:tcW w:w="2880" w:type="dxa"/>
          </w:tcPr>
          <w:p w14:paraId="322205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移动到待机位坐标</w:t>
            </w:r>
          </w:p>
        </w:tc>
      </w:tr>
      <w:tr w14:paraId="3BAE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2E40C7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料库高度测试</w:t>
            </w:r>
          </w:p>
        </w:tc>
        <w:tc>
          <w:tcPr>
            <w:tcW w:w="2880" w:type="dxa"/>
            <w:shd w:val="clear" w:color="auto" w:fill="EDF2F9"/>
          </w:tcPr>
          <w:p w14:paraId="664DD2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测试各位置高度</w:t>
            </w:r>
          </w:p>
        </w:tc>
        <w:tc>
          <w:tcPr>
            <w:tcW w:w="2880" w:type="dxa"/>
            <w:shd w:val="clear" w:color="auto" w:fill="EDF2F9"/>
          </w:tcPr>
          <w:p w14:paraId="0DC70B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位置高度检测</w:t>
            </w:r>
          </w:p>
        </w:tc>
      </w:tr>
    </w:tbl>
    <w:p w14:paraId="7D261A93"/>
    <w:p w14:paraId="399F3B90">
      <w:r>
        <w:t>硬件状态实时监控：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A1F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4BF4FF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监控项目</w:t>
            </w:r>
          </w:p>
        </w:tc>
        <w:tc>
          <w:tcPr>
            <w:tcW w:w="2880" w:type="dxa"/>
            <w:shd w:val="clear" w:color="auto" w:fill="1A3C6E"/>
          </w:tcPr>
          <w:p w14:paraId="0A1164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显示内容</w:t>
            </w:r>
          </w:p>
        </w:tc>
        <w:tc>
          <w:tcPr>
            <w:tcW w:w="2880" w:type="dxa"/>
            <w:shd w:val="clear" w:color="auto" w:fill="1A3C6E"/>
          </w:tcPr>
          <w:p w14:paraId="76310E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78E9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AD1B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机械轴实时坐标</w:t>
            </w:r>
          </w:p>
        </w:tc>
        <w:tc>
          <w:tcPr>
            <w:tcW w:w="2880" w:type="dxa"/>
          </w:tcPr>
          <w:p w14:paraId="0C5431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各轴当前位置（um）</w:t>
            </w:r>
          </w:p>
        </w:tc>
        <w:tc>
          <w:tcPr>
            <w:tcW w:w="2880" w:type="dxa"/>
          </w:tcPr>
          <w:p w14:paraId="501B0C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实时更新</w:t>
            </w:r>
          </w:p>
        </w:tc>
      </w:tr>
      <w:tr w14:paraId="7739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47D54B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关键IO状态</w:t>
            </w:r>
          </w:p>
        </w:tc>
        <w:tc>
          <w:tcPr>
            <w:tcW w:w="2880" w:type="dxa"/>
            <w:shd w:val="clear" w:color="auto" w:fill="EDF2F9"/>
          </w:tcPr>
          <w:p w14:paraId="088320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开关状态指示灯</w:t>
            </w:r>
          </w:p>
        </w:tc>
        <w:tc>
          <w:tcPr>
            <w:tcW w:w="2880" w:type="dxa"/>
            <w:shd w:val="clear" w:color="auto" w:fill="EDF2F9"/>
          </w:tcPr>
          <w:p w14:paraId="1E153A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绿色/灰色指示</w:t>
            </w:r>
          </w:p>
        </w:tc>
      </w:tr>
      <w:tr w14:paraId="70EEA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5BD5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点位管理</w:t>
            </w:r>
          </w:p>
        </w:tc>
        <w:tc>
          <w:tcPr>
            <w:tcW w:w="2880" w:type="dxa"/>
          </w:tcPr>
          <w:p w14:paraId="4F771B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各位置坐标和速度</w:t>
            </w:r>
          </w:p>
        </w:tc>
        <w:tc>
          <w:tcPr>
            <w:tcW w:w="2880" w:type="dxa"/>
          </w:tcPr>
          <w:p w14:paraId="03BCE0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目标位置参数</w:t>
            </w:r>
          </w:p>
        </w:tc>
      </w:tr>
    </w:tbl>
    <w:p w14:paraId="151F9511"/>
    <w:p w14:paraId="0E243488">
      <w:r>
        <w:br w:type="page"/>
      </w:r>
    </w:p>
    <w:p w14:paraId="4F70210C">
      <w:pPr>
        <w:pStyle w:val="3"/>
      </w:pPr>
      <w:bookmarkStart w:id="6" w:name="_Toc5009"/>
      <w:r>
        <w:t>7. 数据查询与日志追溯</w:t>
      </w:r>
      <w:bookmarkEnd w:id="6"/>
    </w:p>
    <w:p w14:paraId="3C8C2D63">
      <w:pPr>
        <w:pStyle w:val="4"/>
      </w:pPr>
      <w:r>
        <w:t>7.1 生产历史查询</w:t>
      </w:r>
    </w:p>
    <w:p w14:paraId="1F94CAC5">
      <w:pPr>
        <w:pStyle w:val="5"/>
      </w:pPr>
      <w:r>
        <w:t>7.1.1 查询条件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E6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4B667A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查询条件</w:t>
            </w:r>
          </w:p>
        </w:tc>
        <w:tc>
          <w:tcPr>
            <w:tcW w:w="2880" w:type="dxa"/>
            <w:shd w:val="clear" w:color="auto" w:fill="1A3C6E"/>
          </w:tcPr>
          <w:p w14:paraId="292CE3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880" w:type="dxa"/>
            <w:shd w:val="clear" w:color="auto" w:fill="1A3C6E"/>
          </w:tcPr>
          <w:p w14:paraId="4F8DE1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取值范围</w:t>
            </w:r>
          </w:p>
        </w:tc>
      </w:tr>
      <w:tr w14:paraId="2297C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79E0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时间范围</w:t>
            </w:r>
          </w:p>
        </w:tc>
        <w:tc>
          <w:tcPr>
            <w:tcW w:w="2880" w:type="dxa"/>
          </w:tcPr>
          <w:p w14:paraId="26DF19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查询时间段</w:t>
            </w:r>
          </w:p>
        </w:tc>
        <w:tc>
          <w:tcPr>
            <w:tcW w:w="2880" w:type="dxa"/>
          </w:tcPr>
          <w:p w14:paraId="13A177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必填，开始日期至结束日期</w:t>
            </w:r>
          </w:p>
        </w:tc>
      </w:tr>
      <w:tr w14:paraId="46F3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49C5E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晶圆ID</w:t>
            </w:r>
          </w:p>
        </w:tc>
        <w:tc>
          <w:tcPr>
            <w:tcW w:w="2880" w:type="dxa"/>
            <w:shd w:val="clear" w:color="auto" w:fill="EDF2F9"/>
          </w:tcPr>
          <w:p w14:paraId="7E29CF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晶圆标识号</w:t>
            </w:r>
          </w:p>
        </w:tc>
        <w:tc>
          <w:tcPr>
            <w:tcW w:w="2880" w:type="dxa"/>
            <w:shd w:val="clear" w:color="auto" w:fill="EDF2F9"/>
          </w:tcPr>
          <w:p w14:paraId="62127C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可选，字符串</w:t>
            </w:r>
          </w:p>
        </w:tc>
      </w:tr>
      <w:tr w14:paraId="501B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CC55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内部批次号</w:t>
            </w:r>
          </w:p>
        </w:tc>
        <w:tc>
          <w:tcPr>
            <w:tcW w:w="2880" w:type="dxa"/>
          </w:tcPr>
          <w:p w14:paraId="3EEF8E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批次标识</w:t>
            </w:r>
          </w:p>
        </w:tc>
        <w:tc>
          <w:tcPr>
            <w:tcW w:w="2880" w:type="dxa"/>
          </w:tcPr>
          <w:p w14:paraId="62058B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可选，字符串</w:t>
            </w:r>
          </w:p>
        </w:tc>
      </w:tr>
      <w:tr w14:paraId="4FFA3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2826B9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产品型号</w:t>
            </w:r>
          </w:p>
        </w:tc>
        <w:tc>
          <w:tcPr>
            <w:tcW w:w="2880" w:type="dxa"/>
            <w:shd w:val="clear" w:color="auto" w:fill="EDF2F9"/>
          </w:tcPr>
          <w:p w14:paraId="39370E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产品型号</w:t>
            </w:r>
          </w:p>
        </w:tc>
        <w:tc>
          <w:tcPr>
            <w:tcW w:w="2880" w:type="dxa"/>
            <w:shd w:val="clear" w:color="auto" w:fill="EDF2F9"/>
          </w:tcPr>
          <w:p w14:paraId="30E974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可选，下拉选择</w:t>
            </w:r>
          </w:p>
        </w:tc>
      </w:tr>
      <w:tr w14:paraId="4EA8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FC11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匹配结果</w:t>
            </w:r>
          </w:p>
        </w:tc>
        <w:tc>
          <w:tcPr>
            <w:tcW w:w="2880" w:type="dxa"/>
          </w:tcPr>
          <w:p w14:paraId="33BEE8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OCR/条码结果</w:t>
            </w:r>
          </w:p>
        </w:tc>
        <w:tc>
          <w:tcPr>
            <w:tcW w:w="2880" w:type="dxa"/>
          </w:tcPr>
          <w:p w14:paraId="00F542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OK/NG/全部</w:t>
            </w:r>
          </w:p>
        </w:tc>
      </w:tr>
    </w:tbl>
    <w:p w14:paraId="46488BEB"/>
    <w:p w14:paraId="67158120">
      <w:pPr>
        <w:pStyle w:val="5"/>
      </w:pPr>
      <w:r>
        <w:t>7.1.2 查询结果字段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23E917">
        <w:trPr>
          <w:jc w:val="center"/>
        </w:trPr>
        <w:tc>
          <w:tcPr>
            <w:tcW w:w="4320" w:type="dxa"/>
            <w:shd w:val="clear" w:color="auto" w:fill="1A3C6E"/>
          </w:tcPr>
          <w:p w14:paraId="38FFB2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w="4320" w:type="dxa"/>
            <w:shd w:val="clear" w:color="auto" w:fill="1A3C6E"/>
          </w:tcPr>
          <w:p w14:paraId="1EF058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69D47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9EFB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序号</w:t>
            </w:r>
          </w:p>
        </w:tc>
        <w:tc>
          <w:tcPr>
            <w:tcW w:w="4320" w:type="dxa"/>
          </w:tcPr>
          <w:p w14:paraId="0AC7D8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记录序号</w:t>
            </w:r>
          </w:p>
        </w:tc>
      </w:tr>
      <w:tr w14:paraId="3FDC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268260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检测时间</w:t>
            </w:r>
          </w:p>
        </w:tc>
        <w:tc>
          <w:tcPr>
            <w:tcW w:w="4320" w:type="dxa"/>
            <w:shd w:val="clear" w:color="auto" w:fill="EDF2F9"/>
          </w:tcPr>
          <w:p w14:paraId="66318B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检测执行时间</w:t>
            </w:r>
          </w:p>
        </w:tc>
      </w:tr>
      <w:tr w14:paraId="6076A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C694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晶圆ID</w:t>
            </w:r>
          </w:p>
        </w:tc>
        <w:tc>
          <w:tcPr>
            <w:tcW w:w="4320" w:type="dxa"/>
          </w:tcPr>
          <w:p w14:paraId="52451A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晶圆标识号</w:t>
            </w:r>
          </w:p>
        </w:tc>
      </w:tr>
      <w:tr w14:paraId="55A07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2049B0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内部批次号</w:t>
            </w:r>
          </w:p>
        </w:tc>
        <w:tc>
          <w:tcPr>
            <w:tcW w:w="4320" w:type="dxa"/>
            <w:shd w:val="clear" w:color="auto" w:fill="EDF2F9"/>
          </w:tcPr>
          <w:p w14:paraId="4FD672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内部批次标识</w:t>
            </w:r>
          </w:p>
        </w:tc>
      </w:tr>
      <w:tr w14:paraId="05D71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0E9B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客户批次号</w:t>
            </w:r>
          </w:p>
        </w:tc>
        <w:tc>
          <w:tcPr>
            <w:tcW w:w="4320" w:type="dxa"/>
          </w:tcPr>
          <w:p w14:paraId="006948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客户批次标识</w:t>
            </w:r>
          </w:p>
        </w:tc>
      </w:tr>
      <w:tr w14:paraId="318CD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6FB324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产品型号</w:t>
            </w:r>
          </w:p>
        </w:tc>
        <w:tc>
          <w:tcPr>
            <w:tcW w:w="4320" w:type="dxa"/>
            <w:shd w:val="clear" w:color="auto" w:fill="EDF2F9"/>
          </w:tcPr>
          <w:p w14:paraId="603785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产品型号信息</w:t>
            </w:r>
          </w:p>
        </w:tc>
      </w:tr>
      <w:tr w14:paraId="75B3D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3D16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OCR结果</w:t>
            </w:r>
          </w:p>
        </w:tc>
        <w:tc>
          <w:tcPr>
            <w:tcW w:w="4320" w:type="dxa"/>
          </w:tcPr>
          <w:p w14:paraId="468FF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OCR识别结果</w:t>
            </w:r>
          </w:p>
        </w:tc>
      </w:tr>
      <w:tr w14:paraId="26E81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007E43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条码结果</w:t>
            </w:r>
          </w:p>
        </w:tc>
        <w:tc>
          <w:tcPr>
            <w:tcW w:w="4320" w:type="dxa"/>
            <w:shd w:val="clear" w:color="auto" w:fill="EDF2F9"/>
          </w:tcPr>
          <w:p w14:paraId="462AA9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条码读取结果</w:t>
            </w:r>
          </w:p>
        </w:tc>
      </w:tr>
      <w:tr w14:paraId="07725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F321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匹配结果</w:t>
            </w:r>
          </w:p>
        </w:tc>
        <w:tc>
          <w:tcPr>
            <w:tcW w:w="4320" w:type="dxa"/>
          </w:tcPr>
          <w:p w14:paraId="56FE31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OK/NG</w:t>
            </w:r>
          </w:p>
        </w:tc>
      </w:tr>
      <w:tr w14:paraId="2FEC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29DE45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</w:t>
            </w:r>
          </w:p>
        </w:tc>
        <w:tc>
          <w:tcPr>
            <w:tcW w:w="4320" w:type="dxa"/>
            <w:shd w:val="clear" w:color="auto" w:fill="EDF2F9"/>
          </w:tcPr>
          <w:p w14:paraId="1C9910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工位1/工位2</w:t>
            </w:r>
          </w:p>
        </w:tc>
      </w:tr>
      <w:tr w14:paraId="40C0A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99C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</w:t>
            </w:r>
          </w:p>
        </w:tc>
        <w:tc>
          <w:tcPr>
            <w:tcW w:w="4320" w:type="dxa"/>
          </w:tcPr>
          <w:p w14:paraId="0353CA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操作人员</w:t>
            </w:r>
          </w:p>
        </w:tc>
      </w:tr>
    </w:tbl>
    <w:p w14:paraId="22E79E90"/>
    <w:p w14:paraId="47AFA34B">
      <w:r>
        <w:t>支持操作：分页浏览、字段排序、导出Excel、导出CSV、打印。</w:t>
      </w:r>
    </w:p>
    <w:p w14:paraId="092AFEC0">
      <w:pPr>
        <w:pStyle w:val="4"/>
      </w:pPr>
      <w:r>
        <w:t>7.2 操作日志检索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7EB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1A3C6E"/>
          </w:tcPr>
          <w:p w14:paraId="1E35F0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日志级别</w:t>
            </w:r>
          </w:p>
        </w:tc>
        <w:tc>
          <w:tcPr>
            <w:tcW w:w="4320" w:type="dxa"/>
            <w:shd w:val="clear" w:color="auto" w:fill="1A3C6E"/>
          </w:tcPr>
          <w:p w14:paraId="16DBB6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3E675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79B0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调试</w:t>
            </w:r>
          </w:p>
        </w:tc>
        <w:tc>
          <w:tcPr>
            <w:tcW w:w="4320" w:type="dxa"/>
          </w:tcPr>
          <w:p w14:paraId="382E6C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调试信息</w:t>
            </w:r>
          </w:p>
        </w:tc>
      </w:tr>
      <w:tr w14:paraId="3DFD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3C2D7A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信息</w:t>
            </w:r>
          </w:p>
        </w:tc>
        <w:tc>
          <w:tcPr>
            <w:tcW w:w="4320" w:type="dxa"/>
            <w:shd w:val="clear" w:color="auto" w:fill="EDF2F9"/>
          </w:tcPr>
          <w:p w14:paraId="3B58B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正常运行信息</w:t>
            </w:r>
          </w:p>
        </w:tc>
      </w:tr>
      <w:tr w14:paraId="3B92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D032D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成功</w:t>
            </w:r>
          </w:p>
        </w:tc>
        <w:tc>
          <w:tcPr>
            <w:tcW w:w="4320" w:type="dxa"/>
          </w:tcPr>
          <w:p w14:paraId="21517E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操作成功信息</w:t>
            </w:r>
          </w:p>
        </w:tc>
      </w:tr>
      <w:tr w14:paraId="22B8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5E1E00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警告</w:t>
            </w:r>
          </w:p>
        </w:tc>
        <w:tc>
          <w:tcPr>
            <w:tcW w:w="4320" w:type="dxa"/>
            <w:shd w:val="clear" w:color="auto" w:fill="EDF2F9"/>
          </w:tcPr>
          <w:p w14:paraId="66CA44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警告信息</w:t>
            </w:r>
          </w:p>
        </w:tc>
      </w:tr>
      <w:tr w14:paraId="210F4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6648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4320" w:type="dxa"/>
          </w:tcPr>
          <w:p w14:paraId="4AF497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错误信息</w:t>
            </w:r>
          </w:p>
        </w:tc>
      </w:tr>
      <w:tr w14:paraId="080CD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560483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严重</w:t>
            </w:r>
          </w:p>
        </w:tc>
        <w:tc>
          <w:tcPr>
            <w:tcW w:w="4320" w:type="dxa"/>
            <w:shd w:val="clear" w:color="auto" w:fill="EDF2F9"/>
          </w:tcPr>
          <w:p w14:paraId="4F9D07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严重错误信息</w:t>
            </w:r>
          </w:p>
        </w:tc>
      </w:tr>
    </w:tbl>
    <w:p w14:paraId="2BA100EC"/>
    <w:p w14:paraId="235FED79">
      <w:pPr>
        <w:pStyle w:val="4"/>
      </w:pPr>
      <w:r>
        <w:t>7.3 通讯日志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CC8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1A3C6E"/>
          </w:tcPr>
          <w:p w14:paraId="274933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w="4320" w:type="dxa"/>
            <w:shd w:val="clear" w:color="auto" w:fill="1A3C6E"/>
          </w:tcPr>
          <w:p w14:paraId="0F77BC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414B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EC4D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时间戳</w:t>
            </w:r>
          </w:p>
        </w:tc>
        <w:tc>
          <w:tcPr>
            <w:tcW w:w="4320" w:type="dxa"/>
          </w:tcPr>
          <w:p w14:paraId="6B9BC0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报文收发时间</w:t>
            </w:r>
          </w:p>
        </w:tc>
      </w:tr>
      <w:tr w14:paraId="5351C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3A6F95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方向</w:t>
            </w:r>
          </w:p>
        </w:tc>
        <w:tc>
          <w:tcPr>
            <w:tcW w:w="4320" w:type="dxa"/>
            <w:shd w:val="clear" w:color="auto" w:fill="EDF2F9"/>
          </w:tcPr>
          <w:p w14:paraId="293D9B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发送/接收</w:t>
            </w:r>
          </w:p>
        </w:tc>
      </w:tr>
      <w:tr w14:paraId="38D9C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BE77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报文类型</w:t>
            </w:r>
          </w:p>
        </w:tc>
        <w:tc>
          <w:tcPr>
            <w:tcW w:w="4320" w:type="dxa"/>
          </w:tcPr>
          <w:p w14:paraId="66E1B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通讯报文类型</w:t>
            </w:r>
          </w:p>
        </w:tc>
      </w:tr>
      <w:tr w14:paraId="7934C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DF2F9"/>
          </w:tcPr>
          <w:p w14:paraId="445725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原始数据</w:t>
            </w:r>
          </w:p>
        </w:tc>
        <w:tc>
          <w:tcPr>
            <w:tcW w:w="4320" w:type="dxa"/>
            <w:shd w:val="clear" w:color="auto" w:fill="EDF2F9"/>
          </w:tcPr>
          <w:p w14:paraId="3AD521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十六进制数据</w:t>
            </w:r>
          </w:p>
        </w:tc>
      </w:tr>
      <w:tr w14:paraId="11F0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E19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解析文本</w:t>
            </w:r>
          </w:p>
        </w:tc>
        <w:tc>
          <w:tcPr>
            <w:tcW w:w="4320" w:type="dxa"/>
          </w:tcPr>
          <w:p w14:paraId="2CC3E0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格式化解析内容</w:t>
            </w:r>
          </w:p>
        </w:tc>
      </w:tr>
    </w:tbl>
    <w:p w14:paraId="051317A8"/>
    <w:p w14:paraId="3D334880">
      <w:bookmarkStart w:id="7" w:name="_Toc19832"/>
      <w:r>
        <w:br w:type="page"/>
      </w:r>
    </w:p>
    <w:p w14:paraId="7A9F831E">
      <w:pPr>
        <w:pStyle w:val="3"/>
      </w:pPr>
      <w:r>
        <w:t>8. 附录</w:t>
      </w:r>
      <w:bookmarkEnd w:id="7"/>
    </w:p>
    <w:p w14:paraId="6931A121">
      <w:pPr>
        <w:pStyle w:val="4"/>
      </w:pPr>
      <w:r>
        <w:t>附录A：系统参数总览</w:t>
      </w:r>
    </w:p>
    <w:p w14:paraId="143BF9A3">
      <w:pPr>
        <w:pStyle w:val="5"/>
      </w:pPr>
      <w:r>
        <w:t>A.1 公共参数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99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43729A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160" w:type="dxa"/>
            <w:shd w:val="clear" w:color="auto" w:fill="1A3C6E"/>
          </w:tcPr>
          <w:p w14:paraId="75547C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160" w:type="dxa"/>
            <w:shd w:val="clear" w:color="auto" w:fill="1A3C6E"/>
          </w:tcPr>
          <w:p w14:paraId="1AA524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  <w:tc>
          <w:tcPr>
            <w:tcW w:w="2160" w:type="dxa"/>
            <w:shd w:val="clear" w:color="auto" w:fill="1A3C6E"/>
          </w:tcPr>
          <w:p w14:paraId="4BE46D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所属类别</w:t>
            </w:r>
          </w:p>
        </w:tc>
      </w:tr>
      <w:tr w14:paraId="188E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AB2F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开机自启动</w:t>
            </w:r>
          </w:p>
        </w:tc>
        <w:tc>
          <w:tcPr>
            <w:tcW w:w="2160" w:type="dxa"/>
          </w:tcPr>
          <w:p w14:paraId="0CBCDD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设置系统是否开机自动启动</w:t>
            </w:r>
          </w:p>
        </w:tc>
        <w:tc>
          <w:tcPr>
            <w:tcW w:w="2160" w:type="dxa"/>
          </w:tcPr>
          <w:p w14:paraId="16782A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</w:t>
            </w:r>
          </w:p>
        </w:tc>
        <w:tc>
          <w:tcPr>
            <w:tcW w:w="2160" w:type="dxa"/>
          </w:tcPr>
          <w:p w14:paraId="43484B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系统基础</w:t>
            </w:r>
          </w:p>
        </w:tc>
      </w:tr>
      <w:tr w14:paraId="444C4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14B0B3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公司名称</w:t>
            </w:r>
          </w:p>
        </w:tc>
        <w:tc>
          <w:tcPr>
            <w:tcW w:w="2160" w:type="dxa"/>
            <w:shd w:val="clear" w:color="auto" w:fill="EDF2F9"/>
          </w:tcPr>
          <w:p w14:paraId="31940A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底部状态栏公司名称</w:t>
            </w:r>
          </w:p>
        </w:tc>
        <w:tc>
          <w:tcPr>
            <w:tcW w:w="2160" w:type="dxa"/>
            <w:shd w:val="clear" w:color="auto" w:fill="EDF2F9"/>
          </w:tcPr>
          <w:p w14:paraId="33A7BA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聚力</w:t>
            </w:r>
          </w:p>
        </w:tc>
        <w:tc>
          <w:tcPr>
            <w:tcW w:w="2160" w:type="dxa"/>
            <w:shd w:val="clear" w:color="auto" w:fill="EDF2F9"/>
          </w:tcPr>
          <w:p w14:paraId="4272B6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系统基础</w:t>
            </w:r>
          </w:p>
        </w:tc>
      </w:tr>
      <w:tr w14:paraId="7FFA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9719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公司名称(英文)</w:t>
            </w:r>
          </w:p>
        </w:tc>
        <w:tc>
          <w:tcPr>
            <w:tcW w:w="2160" w:type="dxa"/>
          </w:tcPr>
          <w:p w14:paraId="1ACC82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公司英文名称</w:t>
            </w:r>
          </w:p>
        </w:tc>
        <w:tc>
          <w:tcPr>
            <w:tcW w:w="2160" w:type="dxa"/>
          </w:tcPr>
          <w:p w14:paraId="709D41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PowerFocus</w:t>
            </w:r>
          </w:p>
        </w:tc>
        <w:tc>
          <w:tcPr>
            <w:tcW w:w="2160" w:type="dxa"/>
          </w:tcPr>
          <w:p w14:paraId="38E615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系统基础</w:t>
            </w:r>
          </w:p>
        </w:tc>
      </w:tr>
      <w:tr w14:paraId="36BF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63CF7F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软件名称</w:t>
            </w:r>
          </w:p>
        </w:tc>
        <w:tc>
          <w:tcPr>
            <w:tcW w:w="2160" w:type="dxa"/>
            <w:shd w:val="clear" w:color="auto" w:fill="EDF2F9"/>
          </w:tcPr>
          <w:p w14:paraId="31E394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标题栏软件名称</w:t>
            </w:r>
          </w:p>
        </w:tc>
        <w:tc>
          <w:tcPr>
            <w:tcW w:w="2160" w:type="dxa"/>
            <w:shd w:val="clear" w:color="auto" w:fill="EDF2F9"/>
          </w:tcPr>
          <w:p w14:paraId="7E4FF4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聚力智能软件标准框架</w:t>
            </w:r>
          </w:p>
        </w:tc>
        <w:tc>
          <w:tcPr>
            <w:tcW w:w="2160" w:type="dxa"/>
            <w:shd w:val="clear" w:color="auto" w:fill="EDF2F9"/>
          </w:tcPr>
          <w:p w14:paraId="1BB173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系统基础</w:t>
            </w:r>
          </w:p>
        </w:tc>
      </w:tr>
      <w:tr w14:paraId="03C41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30C3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软件名称(英文)</w:t>
            </w:r>
          </w:p>
        </w:tc>
        <w:tc>
          <w:tcPr>
            <w:tcW w:w="2160" w:type="dxa"/>
          </w:tcPr>
          <w:p w14:paraId="171D1F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软件英文名称</w:t>
            </w:r>
          </w:p>
        </w:tc>
        <w:tc>
          <w:tcPr>
            <w:tcW w:w="2160" w:type="dxa"/>
          </w:tcPr>
          <w:p w14:paraId="660042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PowerFocus Standard Software Framework</w:t>
            </w:r>
          </w:p>
        </w:tc>
        <w:tc>
          <w:tcPr>
            <w:tcW w:w="2160" w:type="dxa"/>
          </w:tcPr>
          <w:p w14:paraId="279F1A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系统基础</w:t>
            </w:r>
          </w:p>
        </w:tc>
      </w:tr>
      <w:tr w14:paraId="6285A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50CFE1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软件主题</w:t>
            </w:r>
          </w:p>
        </w:tc>
        <w:tc>
          <w:tcPr>
            <w:tcW w:w="2160" w:type="dxa"/>
            <w:shd w:val="clear" w:color="auto" w:fill="EDF2F9"/>
          </w:tcPr>
          <w:p w14:paraId="42BCB9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界面主题（深色/浅色）</w:t>
            </w:r>
          </w:p>
        </w:tc>
        <w:tc>
          <w:tcPr>
            <w:tcW w:w="2160" w:type="dxa"/>
            <w:shd w:val="clear" w:color="auto" w:fill="EDF2F9"/>
          </w:tcPr>
          <w:p w14:paraId="6186C4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深色</w:t>
            </w:r>
          </w:p>
        </w:tc>
        <w:tc>
          <w:tcPr>
            <w:tcW w:w="2160" w:type="dxa"/>
            <w:shd w:val="clear" w:color="auto" w:fill="EDF2F9"/>
          </w:tcPr>
          <w:p w14:paraId="794087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系统基础</w:t>
            </w:r>
          </w:p>
        </w:tc>
      </w:tr>
      <w:tr w14:paraId="6F7F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45CF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启用操作员登录动画</w:t>
            </w:r>
          </w:p>
        </w:tc>
        <w:tc>
          <w:tcPr>
            <w:tcW w:w="2160" w:type="dxa"/>
          </w:tcPr>
          <w:p w14:paraId="59B9B6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操作员登录动画开关</w:t>
            </w:r>
          </w:p>
        </w:tc>
        <w:tc>
          <w:tcPr>
            <w:tcW w:w="2160" w:type="dxa"/>
          </w:tcPr>
          <w:p w14:paraId="4B987F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</w:t>
            </w:r>
          </w:p>
        </w:tc>
        <w:tc>
          <w:tcPr>
            <w:tcW w:w="2160" w:type="dxa"/>
          </w:tcPr>
          <w:p w14:paraId="606F02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登录动画</w:t>
            </w:r>
          </w:p>
        </w:tc>
      </w:tr>
      <w:tr w14:paraId="4253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184433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操作员登录主题</w:t>
            </w:r>
          </w:p>
        </w:tc>
        <w:tc>
          <w:tcPr>
            <w:tcW w:w="2160" w:type="dxa"/>
            <w:shd w:val="clear" w:color="auto" w:fill="EDF2F9"/>
          </w:tcPr>
          <w:p w14:paraId="738D8E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操作员动画主题</w:t>
            </w:r>
          </w:p>
        </w:tc>
        <w:tc>
          <w:tcPr>
            <w:tcW w:w="2160" w:type="dxa"/>
            <w:shd w:val="clear" w:color="auto" w:fill="EDF2F9"/>
          </w:tcPr>
          <w:p w14:paraId="755A17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SchoolPride</w:t>
            </w:r>
          </w:p>
        </w:tc>
        <w:tc>
          <w:tcPr>
            <w:tcW w:w="2160" w:type="dxa"/>
            <w:shd w:val="clear" w:color="auto" w:fill="EDF2F9"/>
          </w:tcPr>
          <w:p w14:paraId="08A231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登录动画</w:t>
            </w:r>
          </w:p>
        </w:tc>
      </w:tr>
      <w:tr w14:paraId="24F22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47AF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启用工程师登录动画</w:t>
            </w:r>
          </w:p>
        </w:tc>
        <w:tc>
          <w:tcPr>
            <w:tcW w:w="2160" w:type="dxa"/>
          </w:tcPr>
          <w:p w14:paraId="6CFE0D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工程师登录动画开关</w:t>
            </w:r>
          </w:p>
        </w:tc>
        <w:tc>
          <w:tcPr>
            <w:tcW w:w="2160" w:type="dxa"/>
          </w:tcPr>
          <w:p w14:paraId="187EF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</w:t>
            </w:r>
          </w:p>
        </w:tc>
        <w:tc>
          <w:tcPr>
            <w:tcW w:w="2160" w:type="dxa"/>
          </w:tcPr>
          <w:p w14:paraId="5DE017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登录动画</w:t>
            </w:r>
          </w:p>
        </w:tc>
      </w:tr>
      <w:tr w14:paraId="46B13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370FFF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工程师登录主题</w:t>
            </w:r>
          </w:p>
        </w:tc>
        <w:tc>
          <w:tcPr>
            <w:tcW w:w="2160" w:type="dxa"/>
            <w:shd w:val="clear" w:color="auto" w:fill="EDF2F9"/>
          </w:tcPr>
          <w:p w14:paraId="22462D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工程师动画主题</w:t>
            </w:r>
          </w:p>
        </w:tc>
        <w:tc>
          <w:tcPr>
            <w:tcW w:w="2160" w:type="dxa"/>
            <w:shd w:val="clear" w:color="auto" w:fill="EDF2F9"/>
          </w:tcPr>
          <w:p w14:paraId="0F5419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RealisticLook</w:t>
            </w:r>
          </w:p>
        </w:tc>
        <w:tc>
          <w:tcPr>
            <w:tcW w:w="2160" w:type="dxa"/>
            <w:shd w:val="clear" w:color="auto" w:fill="EDF2F9"/>
          </w:tcPr>
          <w:p w14:paraId="5B6AE8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登录动画</w:t>
            </w:r>
          </w:p>
        </w:tc>
      </w:tr>
      <w:tr w14:paraId="6842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03D4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启用管理员登录动画</w:t>
            </w:r>
          </w:p>
        </w:tc>
        <w:tc>
          <w:tcPr>
            <w:tcW w:w="2160" w:type="dxa"/>
          </w:tcPr>
          <w:p w14:paraId="0FA3F4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管理员登录动画开关</w:t>
            </w:r>
          </w:p>
        </w:tc>
        <w:tc>
          <w:tcPr>
            <w:tcW w:w="2160" w:type="dxa"/>
          </w:tcPr>
          <w:p w14:paraId="452301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</w:t>
            </w:r>
          </w:p>
        </w:tc>
        <w:tc>
          <w:tcPr>
            <w:tcW w:w="2160" w:type="dxa"/>
          </w:tcPr>
          <w:p w14:paraId="7152FC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登录动画</w:t>
            </w:r>
          </w:p>
        </w:tc>
      </w:tr>
      <w:tr w14:paraId="3645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279BD7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管理员登录主题</w:t>
            </w:r>
          </w:p>
        </w:tc>
        <w:tc>
          <w:tcPr>
            <w:tcW w:w="2160" w:type="dxa"/>
            <w:shd w:val="clear" w:color="auto" w:fill="EDF2F9"/>
          </w:tcPr>
          <w:p w14:paraId="461675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管理员动画主题</w:t>
            </w:r>
          </w:p>
        </w:tc>
        <w:tc>
          <w:tcPr>
            <w:tcW w:w="2160" w:type="dxa"/>
            <w:shd w:val="clear" w:color="auto" w:fill="EDF2F9"/>
          </w:tcPr>
          <w:p w14:paraId="76587E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Fireworks</w:t>
            </w:r>
          </w:p>
        </w:tc>
        <w:tc>
          <w:tcPr>
            <w:tcW w:w="2160" w:type="dxa"/>
            <w:shd w:val="clear" w:color="auto" w:fill="EDF2F9"/>
          </w:tcPr>
          <w:p w14:paraId="33F8B1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登录动画</w:t>
            </w:r>
          </w:p>
        </w:tc>
      </w:tr>
      <w:tr w14:paraId="7B52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4DDA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启用超级用户登录动画</w:t>
            </w:r>
          </w:p>
        </w:tc>
        <w:tc>
          <w:tcPr>
            <w:tcW w:w="2160" w:type="dxa"/>
          </w:tcPr>
          <w:p w14:paraId="078FBF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超级用户登录动画开关</w:t>
            </w:r>
          </w:p>
        </w:tc>
        <w:tc>
          <w:tcPr>
            <w:tcW w:w="2160" w:type="dxa"/>
          </w:tcPr>
          <w:p w14:paraId="3EDCE0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开启</w:t>
            </w:r>
          </w:p>
        </w:tc>
        <w:tc>
          <w:tcPr>
            <w:tcW w:w="2160" w:type="dxa"/>
          </w:tcPr>
          <w:p w14:paraId="31B045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登录动画</w:t>
            </w:r>
          </w:p>
        </w:tc>
      </w:tr>
      <w:tr w14:paraId="05C35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4B4377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超级用户登录主题</w:t>
            </w:r>
          </w:p>
        </w:tc>
        <w:tc>
          <w:tcPr>
            <w:tcW w:w="2160" w:type="dxa"/>
            <w:shd w:val="clear" w:color="auto" w:fill="EDF2F9"/>
          </w:tcPr>
          <w:p w14:paraId="776CA8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超级用户动画主题</w:t>
            </w:r>
          </w:p>
        </w:tc>
        <w:tc>
          <w:tcPr>
            <w:tcW w:w="2160" w:type="dxa"/>
            <w:shd w:val="clear" w:color="auto" w:fill="EDF2F9"/>
          </w:tcPr>
          <w:p w14:paraId="5B8B64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Stars</w:t>
            </w:r>
          </w:p>
        </w:tc>
        <w:tc>
          <w:tcPr>
            <w:tcW w:w="2160" w:type="dxa"/>
            <w:shd w:val="clear" w:color="auto" w:fill="EDF2F9"/>
          </w:tcPr>
          <w:p w14:paraId="5E4CEB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登录动画</w:t>
            </w:r>
          </w:p>
        </w:tc>
      </w:tr>
    </w:tbl>
    <w:p w14:paraId="4320527A"/>
    <w:p w14:paraId="52007B32">
      <w:pPr>
        <w:pStyle w:val="5"/>
      </w:pPr>
      <w:r>
        <w:t>A.2 运行参数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824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3139B8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参数名称</w:t>
            </w:r>
          </w:p>
        </w:tc>
        <w:tc>
          <w:tcPr>
            <w:tcW w:w="2160" w:type="dxa"/>
            <w:shd w:val="clear" w:color="auto" w:fill="1A3C6E"/>
          </w:tcPr>
          <w:p w14:paraId="470CDF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160" w:type="dxa"/>
            <w:shd w:val="clear" w:color="auto" w:fill="1A3C6E"/>
          </w:tcPr>
          <w:p w14:paraId="1E031F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  <w:tc>
          <w:tcPr>
            <w:tcW w:w="2160" w:type="dxa"/>
            <w:shd w:val="clear" w:color="auto" w:fill="1A3C6E"/>
          </w:tcPr>
          <w:p w14:paraId="0AEC12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所属类别</w:t>
            </w:r>
          </w:p>
        </w:tc>
      </w:tr>
      <w:tr w14:paraId="675A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FE39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轴运动速度</w:t>
            </w:r>
          </w:p>
        </w:tc>
        <w:tc>
          <w:tcPr>
            <w:tcW w:w="2160" w:type="dxa"/>
          </w:tcPr>
          <w:p w14:paraId="76DF6E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上下料轴运动速度</w:t>
            </w:r>
          </w:p>
        </w:tc>
        <w:tc>
          <w:tcPr>
            <w:tcW w:w="2160" w:type="dxa"/>
          </w:tcPr>
          <w:p w14:paraId="6F354C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 mm/s</w:t>
            </w:r>
          </w:p>
        </w:tc>
        <w:tc>
          <w:tcPr>
            <w:tcW w:w="2160" w:type="dxa"/>
          </w:tcPr>
          <w:p w14:paraId="196A52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上下料模组</w:t>
            </w:r>
          </w:p>
        </w:tc>
      </w:tr>
      <w:tr w14:paraId="0A78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21F122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轴加速度</w:t>
            </w:r>
          </w:p>
        </w:tc>
        <w:tc>
          <w:tcPr>
            <w:tcW w:w="2160" w:type="dxa"/>
            <w:shd w:val="clear" w:color="auto" w:fill="EDF2F9"/>
          </w:tcPr>
          <w:p w14:paraId="0F01B2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上下料轴加速度</w:t>
            </w:r>
          </w:p>
        </w:tc>
        <w:tc>
          <w:tcPr>
            <w:tcW w:w="2160" w:type="dxa"/>
            <w:shd w:val="clear" w:color="auto" w:fill="EDF2F9"/>
          </w:tcPr>
          <w:p w14:paraId="3CE653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 mm/s2</w:t>
            </w:r>
          </w:p>
        </w:tc>
        <w:tc>
          <w:tcPr>
            <w:tcW w:w="2160" w:type="dxa"/>
            <w:shd w:val="clear" w:color="auto" w:fill="EDF2F9"/>
          </w:tcPr>
          <w:p w14:paraId="2922BD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上下料模组</w:t>
            </w:r>
          </w:p>
        </w:tc>
      </w:tr>
      <w:tr w14:paraId="54160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613E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轴减速度</w:t>
            </w:r>
          </w:p>
        </w:tc>
        <w:tc>
          <w:tcPr>
            <w:tcW w:w="2160" w:type="dxa"/>
          </w:tcPr>
          <w:p w14:paraId="597B73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上下料轴减速度</w:t>
            </w:r>
          </w:p>
        </w:tc>
        <w:tc>
          <w:tcPr>
            <w:tcW w:w="2160" w:type="dxa"/>
          </w:tcPr>
          <w:p w14:paraId="61CABE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 mm/s2</w:t>
            </w:r>
          </w:p>
        </w:tc>
        <w:tc>
          <w:tcPr>
            <w:tcW w:w="2160" w:type="dxa"/>
          </w:tcPr>
          <w:p w14:paraId="365CE1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上下料模组</w:t>
            </w:r>
          </w:p>
        </w:tc>
      </w:tr>
      <w:tr w14:paraId="309B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36108F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回零速度</w:t>
            </w:r>
          </w:p>
        </w:tc>
        <w:tc>
          <w:tcPr>
            <w:tcW w:w="2160" w:type="dxa"/>
            <w:shd w:val="clear" w:color="auto" w:fill="EDF2F9"/>
          </w:tcPr>
          <w:p w14:paraId="22E555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上下料轴回零速度</w:t>
            </w:r>
          </w:p>
        </w:tc>
        <w:tc>
          <w:tcPr>
            <w:tcW w:w="2160" w:type="dxa"/>
            <w:shd w:val="clear" w:color="auto" w:fill="EDF2F9"/>
          </w:tcPr>
          <w:p w14:paraId="3A3979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mm/s</w:t>
            </w:r>
          </w:p>
        </w:tc>
        <w:tc>
          <w:tcPr>
            <w:tcW w:w="2160" w:type="dxa"/>
            <w:shd w:val="clear" w:color="auto" w:fill="EDF2F9"/>
          </w:tcPr>
          <w:p w14:paraId="1AFD94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上下料模组</w:t>
            </w:r>
          </w:p>
        </w:tc>
      </w:tr>
      <w:tr w14:paraId="0C6B9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4CD7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轴运动超时</w:t>
            </w:r>
          </w:p>
        </w:tc>
        <w:tc>
          <w:tcPr>
            <w:tcW w:w="2160" w:type="dxa"/>
          </w:tcPr>
          <w:p w14:paraId="3A0041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轴运动最大等待时间</w:t>
            </w:r>
          </w:p>
        </w:tc>
        <w:tc>
          <w:tcPr>
            <w:tcW w:w="2160" w:type="dxa"/>
          </w:tcPr>
          <w:p w14:paraId="4ACDC2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5000 ms</w:t>
            </w:r>
          </w:p>
        </w:tc>
        <w:tc>
          <w:tcPr>
            <w:tcW w:w="2160" w:type="dxa"/>
          </w:tcPr>
          <w:p w14:paraId="5E25A6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超时设置</w:t>
            </w:r>
          </w:p>
        </w:tc>
      </w:tr>
      <w:tr w14:paraId="6AFC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2CF5AA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通讯超时</w:t>
            </w:r>
          </w:p>
        </w:tc>
        <w:tc>
          <w:tcPr>
            <w:tcW w:w="2160" w:type="dxa"/>
            <w:shd w:val="clear" w:color="auto" w:fill="EDF2F9"/>
          </w:tcPr>
          <w:p w14:paraId="591AA2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设备通讯最大等待时间</w:t>
            </w:r>
          </w:p>
        </w:tc>
        <w:tc>
          <w:tcPr>
            <w:tcW w:w="2160" w:type="dxa"/>
            <w:shd w:val="clear" w:color="auto" w:fill="EDF2F9"/>
          </w:tcPr>
          <w:p w14:paraId="31EE8B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3000 ms</w:t>
            </w:r>
          </w:p>
        </w:tc>
        <w:tc>
          <w:tcPr>
            <w:tcW w:w="2160" w:type="dxa"/>
            <w:shd w:val="clear" w:color="auto" w:fill="EDF2F9"/>
          </w:tcPr>
          <w:p w14:paraId="0F4961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超时设置</w:t>
            </w:r>
          </w:p>
        </w:tc>
      </w:tr>
      <w:tr w14:paraId="3F493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F117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扫码超时</w:t>
            </w:r>
          </w:p>
        </w:tc>
        <w:tc>
          <w:tcPr>
            <w:tcW w:w="2160" w:type="dxa"/>
          </w:tcPr>
          <w:p w14:paraId="66C8D4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扫码最大等待时间</w:t>
            </w:r>
          </w:p>
        </w:tc>
        <w:tc>
          <w:tcPr>
            <w:tcW w:w="2160" w:type="dxa"/>
          </w:tcPr>
          <w:p w14:paraId="2DF64C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2000 ms</w:t>
            </w:r>
          </w:p>
        </w:tc>
        <w:tc>
          <w:tcPr>
            <w:tcW w:w="2160" w:type="dxa"/>
          </w:tcPr>
          <w:p w14:paraId="28FF8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超时设置</w:t>
            </w:r>
          </w:p>
        </w:tc>
      </w:tr>
      <w:tr w14:paraId="4ECE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46B864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工位1光源亮度</w:t>
            </w:r>
          </w:p>
        </w:tc>
        <w:tc>
          <w:tcPr>
            <w:tcW w:w="2160" w:type="dxa"/>
            <w:shd w:val="clear" w:color="auto" w:fill="EDF2F9"/>
          </w:tcPr>
          <w:p w14:paraId="492D36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工位1扫码光源亮度</w:t>
            </w:r>
          </w:p>
        </w:tc>
        <w:tc>
          <w:tcPr>
            <w:tcW w:w="2160" w:type="dxa"/>
            <w:shd w:val="clear" w:color="auto" w:fill="EDF2F9"/>
          </w:tcPr>
          <w:p w14:paraId="0197DF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80</w:t>
            </w:r>
          </w:p>
        </w:tc>
        <w:tc>
          <w:tcPr>
            <w:tcW w:w="2160" w:type="dxa"/>
            <w:shd w:val="clear" w:color="auto" w:fill="EDF2F9"/>
          </w:tcPr>
          <w:p w14:paraId="01A586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扫码光源</w:t>
            </w:r>
          </w:p>
        </w:tc>
      </w:tr>
      <w:tr w14:paraId="1839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A1ED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工位2光源亮度</w:t>
            </w:r>
          </w:p>
        </w:tc>
        <w:tc>
          <w:tcPr>
            <w:tcW w:w="2160" w:type="dxa"/>
          </w:tcPr>
          <w:p w14:paraId="7CC09B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工位2扫码光源亮度</w:t>
            </w:r>
          </w:p>
        </w:tc>
        <w:tc>
          <w:tcPr>
            <w:tcW w:w="2160" w:type="dxa"/>
          </w:tcPr>
          <w:p w14:paraId="3AEDFC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80</w:t>
            </w:r>
          </w:p>
        </w:tc>
        <w:tc>
          <w:tcPr>
            <w:tcW w:w="2160" w:type="dxa"/>
          </w:tcPr>
          <w:p w14:paraId="0107BD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扫码光源</w:t>
            </w:r>
          </w:p>
        </w:tc>
      </w:tr>
      <w:tr w14:paraId="049D7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308E09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光源通道1亮度(红外光)</w:t>
            </w:r>
          </w:p>
        </w:tc>
        <w:tc>
          <w:tcPr>
            <w:tcW w:w="2160" w:type="dxa"/>
            <w:shd w:val="clear" w:color="auto" w:fill="EDF2F9"/>
          </w:tcPr>
          <w:p w14:paraId="20D821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红外光源通道亮度</w:t>
            </w:r>
          </w:p>
        </w:tc>
        <w:tc>
          <w:tcPr>
            <w:tcW w:w="2160" w:type="dxa"/>
            <w:shd w:val="clear" w:color="auto" w:fill="EDF2F9"/>
          </w:tcPr>
          <w:p w14:paraId="5206D4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w="2160" w:type="dxa"/>
            <w:shd w:val="clear" w:color="auto" w:fill="EDF2F9"/>
          </w:tcPr>
          <w:p w14:paraId="6BA1BE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扫码光源</w:t>
            </w:r>
          </w:p>
        </w:tc>
      </w:tr>
      <w:tr w14:paraId="7F0E7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1BD8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光源通道2亮度(环光/白光)</w:t>
            </w:r>
          </w:p>
        </w:tc>
        <w:tc>
          <w:tcPr>
            <w:tcW w:w="2160" w:type="dxa"/>
          </w:tcPr>
          <w:p w14:paraId="3DA1F4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环光/白光源通道亮度</w:t>
            </w:r>
          </w:p>
        </w:tc>
        <w:tc>
          <w:tcPr>
            <w:tcW w:w="2160" w:type="dxa"/>
          </w:tcPr>
          <w:p w14:paraId="15C0D6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w="2160" w:type="dxa"/>
          </w:tcPr>
          <w:p w14:paraId="349C3A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扫码光源</w:t>
            </w:r>
          </w:p>
        </w:tc>
      </w:tr>
      <w:tr w14:paraId="45C3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62620A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相机触发模式</w:t>
            </w:r>
          </w:p>
        </w:tc>
        <w:tc>
          <w:tcPr>
            <w:tcW w:w="2160" w:type="dxa"/>
            <w:shd w:val="clear" w:color="auto" w:fill="EDF2F9"/>
          </w:tcPr>
          <w:p w14:paraId="77A6E8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相机触发方式</w:t>
            </w:r>
          </w:p>
        </w:tc>
        <w:tc>
          <w:tcPr>
            <w:tcW w:w="2160" w:type="dxa"/>
            <w:shd w:val="clear" w:color="auto" w:fill="EDF2F9"/>
          </w:tcPr>
          <w:p w14:paraId="40B770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软件触发</w:t>
            </w:r>
          </w:p>
        </w:tc>
        <w:tc>
          <w:tcPr>
            <w:tcW w:w="2160" w:type="dxa"/>
            <w:shd w:val="clear" w:color="auto" w:fill="EDF2F9"/>
          </w:tcPr>
          <w:p w14:paraId="586336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OCR相机</w:t>
            </w:r>
          </w:p>
        </w:tc>
      </w:tr>
      <w:tr w14:paraId="4119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9C85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相机曝光时间</w:t>
            </w:r>
          </w:p>
        </w:tc>
        <w:tc>
          <w:tcPr>
            <w:tcW w:w="2160" w:type="dxa"/>
          </w:tcPr>
          <w:p w14:paraId="688B57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相机曝光时间</w:t>
            </w:r>
          </w:p>
        </w:tc>
        <w:tc>
          <w:tcPr>
            <w:tcW w:w="2160" w:type="dxa"/>
          </w:tcPr>
          <w:p w14:paraId="5234F9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10000 us</w:t>
            </w:r>
          </w:p>
        </w:tc>
        <w:tc>
          <w:tcPr>
            <w:tcW w:w="2160" w:type="dxa"/>
          </w:tcPr>
          <w:p w14:paraId="36DFAC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OCR相机</w:t>
            </w:r>
          </w:p>
        </w:tc>
      </w:tr>
      <w:tr w14:paraId="5D78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11886C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相机增益</w:t>
            </w:r>
          </w:p>
        </w:tc>
        <w:tc>
          <w:tcPr>
            <w:tcW w:w="2160" w:type="dxa"/>
            <w:shd w:val="clear" w:color="auto" w:fill="EDF2F9"/>
          </w:tcPr>
          <w:p w14:paraId="040B47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相机增益值</w:t>
            </w:r>
          </w:p>
        </w:tc>
        <w:tc>
          <w:tcPr>
            <w:tcW w:w="2160" w:type="dxa"/>
            <w:shd w:val="clear" w:color="auto" w:fill="EDF2F9"/>
          </w:tcPr>
          <w:p w14:paraId="079329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w="2160" w:type="dxa"/>
            <w:shd w:val="clear" w:color="auto" w:fill="EDF2F9"/>
          </w:tcPr>
          <w:p w14:paraId="34CEB9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OCR相机</w:t>
            </w:r>
          </w:p>
        </w:tc>
      </w:tr>
      <w:tr w14:paraId="55F3C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7F8A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8寸料盒层间距</w:t>
            </w:r>
          </w:p>
        </w:tc>
        <w:tc>
          <w:tcPr>
            <w:tcW w:w="2160" w:type="dxa"/>
          </w:tcPr>
          <w:p w14:paraId="0C6293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8寸晶圆料盒层间距（um）</w:t>
            </w:r>
          </w:p>
        </w:tc>
        <w:tc>
          <w:tcPr>
            <w:tcW w:w="2160" w:type="dxa"/>
          </w:tcPr>
          <w:p w14:paraId="10FFEC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按实际配置</w:t>
            </w:r>
          </w:p>
        </w:tc>
        <w:tc>
          <w:tcPr>
            <w:tcW w:w="2160" w:type="dxa"/>
          </w:tcPr>
          <w:p w14:paraId="61D7D6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料盒层间距</w:t>
            </w:r>
          </w:p>
        </w:tc>
      </w:tr>
      <w:tr w14:paraId="000BF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079C18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12寸料盒层间距</w:t>
            </w:r>
          </w:p>
        </w:tc>
        <w:tc>
          <w:tcPr>
            <w:tcW w:w="2160" w:type="dxa"/>
            <w:shd w:val="clear" w:color="auto" w:fill="EDF2F9"/>
          </w:tcPr>
          <w:p w14:paraId="303F86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12寸晶圆料盒层间距（um）</w:t>
            </w:r>
          </w:p>
        </w:tc>
        <w:tc>
          <w:tcPr>
            <w:tcW w:w="2160" w:type="dxa"/>
            <w:shd w:val="clear" w:color="auto" w:fill="EDF2F9"/>
          </w:tcPr>
          <w:p w14:paraId="5632AC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按实际配置</w:t>
            </w:r>
          </w:p>
        </w:tc>
        <w:tc>
          <w:tcPr>
            <w:tcW w:w="2160" w:type="dxa"/>
            <w:shd w:val="clear" w:color="auto" w:fill="EDF2F9"/>
          </w:tcPr>
          <w:p w14:paraId="20BB1E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料盒层间距</w:t>
            </w:r>
          </w:p>
        </w:tc>
      </w:tr>
      <w:tr w14:paraId="132A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7DF4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扫描起始偏移</w:t>
            </w:r>
          </w:p>
        </w:tc>
        <w:tc>
          <w:tcPr>
            <w:tcW w:w="2160" w:type="dxa"/>
          </w:tcPr>
          <w:p w14:paraId="4CFE8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料盒扫描起始偏移量</w:t>
            </w:r>
          </w:p>
        </w:tc>
        <w:tc>
          <w:tcPr>
            <w:tcW w:w="2160" w:type="dxa"/>
          </w:tcPr>
          <w:p w14:paraId="47A41D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按实际配置</w:t>
            </w:r>
          </w:p>
        </w:tc>
        <w:tc>
          <w:tcPr>
            <w:tcW w:w="2160" w:type="dxa"/>
          </w:tcPr>
          <w:p w14:paraId="424F8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料盒层间距</w:t>
            </w:r>
          </w:p>
        </w:tc>
      </w:tr>
      <w:tr w14:paraId="719A1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2DDB84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扫描速度</w:t>
            </w:r>
          </w:p>
        </w:tc>
        <w:tc>
          <w:tcPr>
            <w:tcW w:w="2160" w:type="dxa"/>
            <w:shd w:val="clear" w:color="auto" w:fill="EDF2F9"/>
          </w:tcPr>
          <w:p w14:paraId="30050F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料盒扫描速度</w:t>
            </w:r>
          </w:p>
        </w:tc>
        <w:tc>
          <w:tcPr>
            <w:tcW w:w="2160" w:type="dxa"/>
            <w:shd w:val="clear" w:color="auto" w:fill="EDF2F9"/>
          </w:tcPr>
          <w:p w14:paraId="4D89B8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按实际配置</w:t>
            </w:r>
          </w:p>
        </w:tc>
        <w:tc>
          <w:tcPr>
            <w:tcW w:w="2160" w:type="dxa"/>
            <w:shd w:val="clear" w:color="auto" w:fill="EDF2F9"/>
          </w:tcPr>
          <w:p w14:paraId="610647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料盒层间距</w:t>
            </w:r>
          </w:p>
        </w:tc>
      </w:tr>
    </w:tbl>
    <w:p w14:paraId="42FB253E"/>
    <w:p w14:paraId="3FB1E9A3">
      <w:r>
        <w:br w:type="page"/>
      </w:r>
    </w:p>
    <w:p w14:paraId="320AB330">
      <w:pPr>
        <w:pStyle w:val="4"/>
      </w:pPr>
      <w:r>
        <w:t>附录B：完整报警代码速查表</w:t>
      </w:r>
    </w:p>
    <w:p w14:paraId="6F38C595">
      <w:pPr>
        <w:pStyle w:val="5"/>
      </w:pPr>
      <w:r>
        <w:t>B.1 硬件层报警 (HW_*)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8BA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0F0076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错误码</w:t>
            </w:r>
          </w:p>
        </w:tc>
        <w:tc>
          <w:tcPr>
            <w:tcW w:w="2160" w:type="dxa"/>
            <w:shd w:val="clear" w:color="auto" w:fill="1A3C6E"/>
          </w:tcPr>
          <w:p w14:paraId="065C8F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级别</w:t>
            </w:r>
          </w:p>
        </w:tc>
        <w:tc>
          <w:tcPr>
            <w:tcW w:w="2160" w:type="dxa"/>
            <w:shd w:val="clear" w:color="auto" w:fill="1A3C6E"/>
          </w:tcPr>
          <w:p w14:paraId="1A2E44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报警描述</w:t>
            </w:r>
          </w:p>
        </w:tc>
        <w:tc>
          <w:tcPr>
            <w:tcW w:w="2160" w:type="dxa"/>
            <w:shd w:val="clear" w:color="auto" w:fill="1A3C6E"/>
          </w:tcPr>
          <w:p w14:paraId="32F86A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排故指导</w:t>
            </w:r>
          </w:p>
        </w:tc>
      </w:tr>
      <w:tr w14:paraId="5D98F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68F2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HW_SRV_001</w:t>
            </w:r>
          </w:p>
        </w:tc>
        <w:tc>
          <w:tcPr>
            <w:tcW w:w="2160" w:type="dxa"/>
          </w:tcPr>
          <w:p w14:paraId="719BA8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w="2160" w:type="dxa"/>
          </w:tcPr>
          <w:p w14:paraId="3F9231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伺服驱动器离线或报错</w:t>
            </w:r>
          </w:p>
        </w:tc>
        <w:tc>
          <w:tcPr>
            <w:tcW w:w="2160" w:type="dxa"/>
          </w:tcPr>
          <w:p w14:paraId="204E3C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1.检查电源指示灯；2.检查通讯线；3.查看驱动器报警代码；4.重启驱动器后复位</w:t>
            </w:r>
          </w:p>
        </w:tc>
      </w:tr>
      <w:tr w14:paraId="7101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7F34BC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HW_IO_001</w:t>
            </w:r>
          </w:p>
        </w:tc>
        <w:tc>
          <w:tcPr>
            <w:tcW w:w="2160" w:type="dxa"/>
            <w:shd w:val="clear" w:color="auto" w:fill="EDF2F9"/>
          </w:tcPr>
          <w:p w14:paraId="49241E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  <w:shd w:val="clear" w:color="auto" w:fill="EDF2F9"/>
          </w:tcPr>
          <w:p w14:paraId="56259C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IO模块连接失败</w:t>
            </w:r>
          </w:p>
        </w:tc>
        <w:tc>
          <w:tcPr>
            <w:tcW w:w="2160" w:type="dxa"/>
            <w:shd w:val="clear" w:color="auto" w:fill="EDF2F9"/>
          </w:tcPr>
          <w:p w14:paraId="06ABE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1.检查总线线缆；2.检查供电；3.重新初始化；4.重新上电后复位</w:t>
            </w:r>
          </w:p>
        </w:tc>
      </w:tr>
      <w:tr w14:paraId="01034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35C1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HW_IO_002</w:t>
            </w:r>
          </w:p>
        </w:tc>
        <w:tc>
          <w:tcPr>
            <w:tcW w:w="2160" w:type="dxa"/>
          </w:tcPr>
          <w:p w14:paraId="37BC5C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</w:tcPr>
          <w:p w14:paraId="12DAE2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IO模块读取异常</w:t>
            </w:r>
          </w:p>
        </w:tc>
        <w:tc>
          <w:tcPr>
            <w:tcW w:w="2160" w:type="dxa"/>
          </w:tcPr>
          <w:p w14:paraId="54E502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同HW_IO_001</w:t>
            </w:r>
          </w:p>
        </w:tc>
      </w:tr>
      <w:tr w14:paraId="3E683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6D011E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HW_CARD_001</w:t>
            </w:r>
          </w:p>
        </w:tc>
        <w:tc>
          <w:tcPr>
            <w:tcW w:w="2160" w:type="dxa"/>
            <w:shd w:val="clear" w:color="auto" w:fill="EDF2F9"/>
          </w:tcPr>
          <w:p w14:paraId="3903A2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w="2160" w:type="dxa"/>
            <w:shd w:val="clear" w:color="auto" w:fill="EDF2F9"/>
          </w:tcPr>
          <w:p w14:paraId="4B2F34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运动控制卡初始化失败</w:t>
            </w:r>
          </w:p>
        </w:tc>
        <w:tc>
          <w:tcPr>
            <w:tcW w:w="2160" w:type="dxa"/>
            <w:shd w:val="clear" w:color="auto" w:fill="EDF2F9"/>
          </w:tcPr>
          <w:p w14:paraId="1DF926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1.检查安装；2.检查驱动；3.查看设备管理器；4.重启电脑</w:t>
            </w:r>
          </w:p>
        </w:tc>
      </w:tr>
      <w:tr w14:paraId="2DFC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4B3F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HW_CARD_002</w:t>
            </w:r>
          </w:p>
        </w:tc>
        <w:tc>
          <w:tcPr>
            <w:tcW w:w="2160" w:type="dxa"/>
          </w:tcPr>
          <w:p w14:paraId="3794DA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w="2160" w:type="dxa"/>
          </w:tcPr>
          <w:p w14:paraId="3CEF84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总线通讯错误（运行期）</w:t>
            </w:r>
          </w:p>
        </w:tc>
        <w:tc>
          <w:tcPr>
            <w:tcW w:w="2160" w:type="dxa"/>
          </w:tcPr>
          <w:p w14:paraId="01C00D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1.检查总线线缆；2.检查供电；3.重新初始化；4.重启设备</w:t>
            </w:r>
          </w:p>
        </w:tc>
      </w:tr>
      <w:tr w14:paraId="6922F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6F032A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HW_CAM_001</w:t>
            </w:r>
          </w:p>
        </w:tc>
        <w:tc>
          <w:tcPr>
            <w:tcW w:w="2160" w:type="dxa"/>
            <w:shd w:val="clear" w:color="auto" w:fill="EDF2F9"/>
          </w:tcPr>
          <w:p w14:paraId="2BDC66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  <w:shd w:val="clear" w:color="auto" w:fill="EDF2F9"/>
          </w:tcPr>
          <w:p w14:paraId="38D282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相机连接超时</w:t>
            </w:r>
          </w:p>
        </w:tc>
        <w:tc>
          <w:tcPr>
            <w:tcW w:w="2160" w:type="dxa"/>
            <w:shd w:val="clear" w:color="auto" w:fill="EDF2F9"/>
          </w:tcPr>
          <w:p w14:paraId="6A0BE6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1.检查网线；2.检查IP网段；3.Ping测试；4.检查供电；5.重启相机</w:t>
            </w:r>
          </w:p>
        </w:tc>
      </w:tr>
      <w:tr w14:paraId="22F6F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8EA8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HW_CAM_002</w:t>
            </w:r>
          </w:p>
        </w:tc>
        <w:tc>
          <w:tcPr>
            <w:tcW w:w="2160" w:type="dxa"/>
          </w:tcPr>
          <w:p w14:paraId="1B150E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</w:tcPr>
          <w:p w14:paraId="55FDFC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相机心跳超时</w:t>
            </w:r>
          </w:p>
        </w:tc>
        <w:tc>
          <w:tcPr>
            <w:tcW w:w="2160" w:type="dxa"/>
          </w:tcPr>
          <w:p w14:paraId="3EF68F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1.检查网线；2.Ping验证；3.确认网段；4.重启相机后复位</w:t>
            </w:r>
          </w:p>
        </w:tc>
      </w:tr>
      <w:tr w14:paraId="3AFF8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0B7E2E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HW_BCR_001</w:t>
            </w:r>
          </w:p>
        </w:tc>
        <w:tc>
          <w:tcPr>
            <w:tcW w:w="2160" w:type="dxa"/>
            <w:shd w:val="clear" w:color="auto" w:fill="EDF2F9"/>
          </w:tcPr>
          <w:p w14:paraId="54A57D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警告</w:t>
            </w:r>
          </w:p>
        </w:tc>
        <w:tc>
          <w:tcPr>
            <w:tcW w:w="2160" w:type="dxa"/>
            <w:shd w:val="clear" w:color="auto" w:fill="EDF2F9"/>
          </w:tcPr>
          <w:p w14:paraId="3694D3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扫码枪连接失败</w:t>
            </w:r>
          </w:p>
        </w:tc>
        <w:tc>
          <w:tcPr>
            <w:tcW w:w="2160" w:type="dxa"/>
            <w:shd w:val="clear" w:color="auto" w:fill="EDF2F9"/>
          </w:tcPr>
          <w:p w14:paraId="381413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1.检查连接；2.重新插拔；3.查看设备管理器；4.确认端口</w:t>
            </w:r>
          </w:p>
        </w:tc>
      </w:tr>
      <w:tr w14:paraId="154D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73D4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HW_BCR_002</w:t>
            </w:r>
          </w:p>
        </w:tc>
        <w:tc>
          <w:tcPr>
            <w:tcW w:w="2160" w:type="dxa"/>
          </w:tcPr>
          <w:p w14:paraId="3D6B16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警告</w:t>
            </w:r>
          </w:p>
        </w:tc>
        <w:tc>
          <w:tcPr>
            <w:tcW w:w="2160" w:type="dxa"/>
          </w:tcPr>
          <w:p w14:paraId="205399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扫码枪心跳超时</w:t>
            </w:r>
          </w:p>
        </w:tc>
        <w:tc>
          <w:tcPr>
            <w:tcW w:w="2160" w:type="dxa"/>
          </w:tcPr>
          <w:p w14:paraId="1B7F2D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1.检查连接；2.Ping验证；3.重启扫码枪；4.确认端口</w:t>
            </w:r>
          </w:p>
        </w:tc>
      </w:tr>
      <w:tr w14:paraId="32AD8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3B18C0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HW_LGT_001</w:t>
            </w:r>
          </w:p>
        </w:tc>
        <w:tc>
          <w:tcPr>
            <w:tcW w:w="2160" w:type="dxa"/>
            <w:shd w:val="clear" w:color="auto" w:fill="EDF2F9"/>
          </w:tcPr>
          <w:p w14:paraId="1E23C8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警告</w:t>
            </w:r>
          </w:p>
        </w:tc>
        <w:tc>
          <w:tcPr>
            <w:tcW w:w="2160" w:type="dxa"/>
            <w:shd w:val="clear" w:color="auto" w:fill="EDF2F9"/>
          </w:tcPr>
          <w:p w14:paraId="38691E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光源控制器通讯异常</w:t>
            </w:r>
          </w:p>
        </w:tc>
        <w:tc>
          <w:tcPr>
            <w:tcW w:w="2160" w:type="dxa"/>
            <w:shd w:val="clear" w:color="auto" w:fill="EDF2F9"/>
          </w:tcPr>
          <w:p w14:paraId="0A34FE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1.检查串口线；2.确认波特率；3.重启光源；4.核对COM口</w:t>
            </w:r>
          </w:p>
        </w:tc>
      </w:tr>
      <w:tr w14:paraId="2765B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4EB2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HW_AXIS_002</w:t>
            </w:r>
          </w:p>
        </w:tc>
        <w:tc>
          <w:tcPr>
            <w:tcW w:w="2160" w:type="dxa"/>
          </w:tcPr>
          <w:p w14:paraId="64D6FF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</w:tcPr>
          <w:p w14:paraId="4ACF87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轴触发限位保护</w:t>
            </w:r>
          </w:p>
        </w:tc>
        <w:tc>
          <w:tcPr>
            <w:tcW w:w="2160" w:type="dxa"/>
          </w:tcPr>
          <w:p w14:paraId="2F86C3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1.检查轴位置；2.手动移离限位后复位；3.检查限位接线；4.检查行程设置</w:t>
            </w:r>
          </w:p>
        </w:tc>
      </w:tr>
      <w:tr w14:paraId="37A98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5CD7F8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HW_AXIS_003</w:t>
            </w:r>
          </w:p>
        </w:tc>
        <w:tc>
          <w:tcPr>
            <w:tcW w:w="2160" w:type="dxa"/>
            <w:shd w:val="clear" w:color="auto" w:fill="EDF2F9"/>
          </w:tcPr>
          <w:p w14:paraId="0CB818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  <w:shd w:val="clear" w:color="auto" w:fill="EDF2F9"/>
          </w:tcPr>
          <w:p w14:paraId="453FBC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轴运动超时</w:t>
            </w:r>
          </w:p>
        </w:tc>
        <w:tc>
          <w:tcPr>
            <w:tcW w:w="2160" w:type="dxa"/>
            <w:shd w:val="clear" w:color="auto" w:fill="EDF2F9"/>
          </w:tcPr>
          <w:p w14:paraId="2F3764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1.检查是否卡住；2.手动点动测试；3.检查速度参数；4.复位后重试</w:t>
            </w:r>
          </w:p>
        </w:tc>
      </w:tr>
      <w:tr w14:paraId="1174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7971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HW_AXIS_004</w:t>
            </w:r>
          </w:p>
        </w:tc>
        <w:tc>
          <w:tcPr>
            <w:tcW w:w="2160" w:type="dxa"/>
          </w:tcPr>
          <w:p w14:paraId="344D2F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</w:tcPr>
          <w:p w14:paraId="106F0B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轴回原点超时</w:t>
            </w:r>
          </w:p>
        </w:tc>
        <w:tc>
          <w:tcPr>
            <w:tcW w:w="2160" w:type="dxa"/>
          </w:tcPr>
          <w:p w14:paraId="345993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1.检查原点传感器；2.确认回零方向速度；3.手动移动后重新初始化；4.检查限位</w:t>
            </w:r>
          </w:p>
        </w:tc>
      </w:tr>
    </w:tbl>
    <w:p w14:paraId="53D5EC6E"/>
    <w:p w14:paraId="023F566B">
      <w:pPr>
        <w:pStyle w:val="5"/>
      </w:pPr>
      <w:r>
        <w:t>B.2 系统层报警 (SYS_*)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6E5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37B768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错误码</w:t>
            </w:r>
          </w:p>
        </w:tc>
        <w:tc>
          <w:tcPr>
            <w:tcW w:w="2160" w:type="dxa"/>
            <w:shd w:val="clear" w:color="auto" w:fill="1A3C6E"/>
          </w:tcPr>
          <w:p w14:paraId="6BA7EE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级别</w:t>
            </w:r>
          </w:p>
        </w:tc>
        <w:tc>
          <w:tcPr>
            <w:tcW w:w="2160" w:type="dxa"/>
            <w:shd w:val="clear" w:color="auto" w:fill="1A3C6E"/>
          </w:tcPr>
          <w:p w14:paraId="058E54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报警描述</w:t>
            </w:r>
          </w:p>
        </w:tc>
        <w:tc>
          <w:tcPr>
            <w:tcW w:w="2160" w:type="dxa"/>
            <w:shd w:val="clear" w:color="auto" w:fill="1A3C6E"/>
          </w:tcPr>
          <w:p w14:paraId="6CCB4A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排故指导</w:t>
            </w:r>
          </w:p>
        </w:tc>
      </w:tr>
      <w:tr w14:paraId="1030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228D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SYS_INIT_001</w:t>
            </w:r>
          </w:p>
        </w:tc>
        <w:tc>
          <w:tcPr>
            <w:tcW w:w="2160" w:type="dxa"/>
          </w:tcPr>
          <w:p w14:paraId="168BBF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w="2160" w:type="dxa"/>
          </w:tcPr>
          <w:p w14:paraId="05F503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系统初始化超时</w:t>
            </w:r>
          </w:p>
        </w:tc>
        <w:tc>
          <w:tcPr>
            <w:tcW w:w="2160" w:type="dxa"/>
          </w:tcPr>
          <w:p w14:paraId="23C22F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1.检查所有硬件连接；2.查看调试页指示灯；3.排除故障设备；4.复位</w:t>
            </w:r>
          </w:p>
        </w:tc>
      </w:tr>
      <w:tr w14:paraId="51A8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390B29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SYS_DB_001</w:t>
            </w:r>
          </w:p>
        </w:tc>
        <w:tc>
          <w:tcPr>
            <w:tcW w:w="2160" w:type="dxa"/>
            <w:shd w:val="clear" w:color="auto" w:fill="EDF2F9"/>
          </w:tcPr>
          <w:p w14:paraId="675517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  <w:shd w:val="clear" w:color="auto" w:fill="EDF2F9"/>
          </w:tcPr>
          <w:p w14:paraId="519810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数据写入失败</w:t>
            </w:r>
          </w:p>
        </w:tc>
        <w:tc>
          <w:tcPr>
            <w:tcW w:w="2160" w:type="dxa"/>
            <w:shd w:val="clear" w:color="auto" w:fill="EDF2F9"/>
          </w:tcPr>
          <w:p w14:paraId="464D4E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1.检查磁盘空间；2.检查文件占用；3.管理员权限重启；4.联系维护</w:t>
            </w:r>
          </w:p>
        </w:tc>
      </w:tr>
      <w:tr w14:paraId="04BB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6841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SYS_SYNC_001</w:t>
            </w:r>
          </w:p>
        </w:tc>
        <w:tc>
          <w:tcPr>
            <w:tcW w:w="2160" w:type="dxa"/>
          </w:tcPr>
          <w:p w14:paraId="4592FC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</w:tcPr>
          <w:p w14:paraId="52269A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工站同步服务异常</w:t>
            </w:r>
          </w:p>
        </w:tc>
        <w:tc>
          <w:tcPr>
            <w:tcW w:w="2160" w:type="dxa"/>
          </w:tcPr>
          <w:p w14:paraId="7C5779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1.检查各工站状态；2.查看日志；3.逐一复位；4.重启软件</w:t>
            </w:r>
          </w:p>
        </w:tc>
      </w:tr>
      <w:tr w14:paraId="47CE0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0B1BB5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SYS_SYNC_002</w:t>
            </w:r>
          </w:p>
        </w:tc>
        <w:tc>
          <w:tcPr>
            <w:tcW w:w="2160" w:type="dxa"/>
            <w:shd w:val="clear" w:color="auto" w:fill="EDF2F9"/>
          </w:tcPr>
          <w:p w14:paraId="0A29D4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w="2160" w:type="dxa"/>
            <w:shd w:val="clear" w:color="auto" w:fill="EDF2F9"/>
          </w:tcPr>
          <w:p w14:paraId="507264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运行步序异常</w:t>
            </w:r>
          </w:p>
        </w:tc>
        <w:tc>
          <w:tcPr>
            <w:tcW w:w="2160" w:type="dxa"/>
            <w:shd w:val="clear" w:color="auto" w:fill="EDF2F9"/>
          </w:tcPr>
          <w:p w14:paraId="57A009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1.记录步骤联系技术支持；2.查看日志异常记录；3.重启软件；4.提供日志</w:t>
            </w:r>
          </w:p>
        </w:tc>
      </w:tr>
      <w:tr w14:paraId="20554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EABE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SYS_TEST_001</w:t>
            </w:r>
          </w:p>
        </w:tc>
        <w:tc>
          <w:tcPr>
            <w:tcW w:w="2160" w:type="dxa"/>
          </w:tcPr>
          <w:p w14:paraId="44364E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警告</w:t>
            </w:r>
          </w:p>
        </w:tc>
        <w:tc>
          <w:tcPr>
            <w:tcW w:w="2160" w:type="dxa"/>
          </w:tcPr>
          <w:p w14:paraId="6541AC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手动测试报警</w:t>
            </w:r>
          </w:p>
        </w:tc>
        <w:tc>
          <w:tcPr>
            <w:tcW w:w="2160" w:type="dxa"/>
          </w:tcPr>
          <w:p w14:paraId="17F5BF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调试报警，复位即可恢复</w:t>
            </w:r>
          </w:p>
        </w:tc>
      </w:tr>
    </w:tbl>
    <w:p w14:paraId="77E3EFFF"/>
    <w:p w14:paraId="3F993D29">
      <w:pPr>
        <w:pStyle w:val="5"/>
      </w:pPr>
      <w:r>
        <w:t>B.3 流程/数据/通讯报警 (PROC_*)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160"/>
        <w:gridCol w:w="2160"/>
        <w:gridCol w:w="2160"/>
      </w:tblGrid>
      <w:tr w14:paraId="72D99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2C849F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错误码</w:t>
            </w:r>
          </w:p>
        </w:tc>
        <w:tc>
          <w:tcPr>
            <w:tcW w:w="2160" w:type="dxa"/>
            <w:shd w:val="clear" w:color="auto" w:fill="1A3C6E"/>
          </w:tcPr>
          <w:p w14:paraId="5BC095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级别</w:t>
            </w:r>
          </w:p>
        </w:tc>
        <w:tc>
          <w:tcPr>
            <w:tcW w:w="2160" w:type="dxa"/>
            <w:shd w:val="clear" w:color="auto" w:fill="1A3C6E"/>
          </w:tcPr>
          <w:p w14:paraId="2928AB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报警描述</w:t>
            </w:r>
          </w:p>
        </w:tc>
        <w:tc>
          <w:tcPr>
            <w:tcW w:w="2160" w:type="dxa"/>
            <w:shd w:val="clear" w:color="auto" w:fill="1A3C6E"/>
          </w:tcPr>
          <w:p w14:paraId="2ACF90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排故指导</w:t>
            </w:r>
          </w:p>
        </w:tc>
      </w:tr>
      <w:tr w14:paraId="055A2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E4A6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PROC_WS1F_MOT_003</w:t>
            </w:r>
          </w:p>
        </w:tc>
        <w:tc>
          <w:tcPr>
            <w:tcW w:w="2160" w:type="dxa"/>
          </w:tcPr>
          <w:p w14:paraId="783A7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</w:tcPr>
          <w:p w14:paraId="52E489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Z轴运动超时</w:t>
            </w:r>
          </w:p>
        </w:tc>
        <w:tc>
          <w:tcPr>
            <w:tcW w:w="2160" w:type="dxa"/>
          </w:tcPr>
          <w:p w14:paraId="0144DF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检查Z轴是否卡住，手动点动确认，检查参数，复位后重试</w:t>
            </w:r>
          </w:p>
        </w:tc>
      </w:tr>
      <w:tr w14:paraId="35C07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4C631F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PROC_WS1P_MOT_012</w:t>
            </w:r>
          </w:p>
        </w:tc>
        <w:tc>
          <w:tcPr>
            <w:tcW w:w="2160" w:type="dxa"/>
            <w:shd w:val="clear" w:color="auto" w:fill="EDF2F9"/>
          </w:tcPr>
          <w:p w14:paraId="4A69F4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w="2160" w:type="dxa"/>
            <w:shd w:val="clear" w:color="auto" w:fill="EDF2F9"/>
          </w:tcPr>
          <w:p w14:paraId="03C814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拉出卡料报警</w:t>
            </w:r>
          </w:p>
        </w:tc>
        <w:tc>
          <w:tcPr>
            <w:tcW w:w="2160" w:type="dxa"/>
            <w:shd w:val="clear" w:color="auto" w:fill="EDF2F9"/>
          </w:tcPr>
          <w:p w14:paraId="508302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人工检查物料卡阻，确认轨道无异物，处理后复位</w:t>
            </w:r>
          </w:p>
        </w:tc>
      </w:tr>
      <w:tr w14:paraId="1F380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C184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PROC_DET_CAM_001</w:t>
            </w:r>
          </w:p>
        </w:tc>
        <w:tc>
          <w:tcPr>
            <w:tcW w:w="2160" w:type="dxa"/>
          </w:tcPr>
          <w:p w14:paraId="4B6490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</w:tcPr>
          <w:p w14:paraId="5AE529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相机握手失败</w:t>
            </w:r>
          </w:p>
        </w:tc>
        <w:tc>
          <w:tcPr>
            <w:tcW w:w="2160" w:type="dxa"/>
          </w:tcPr>
          <w:p w14:paraId="13C384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检查相机连接，确认触发参数，手动触发确认，复位后重试</w:t>
            </w:r>
          </w:p>
        </w:tc>
      </w:tr>
      <w:tr w14:paraId="61184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799534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PROC_DATA_MES_001</w:t>
            </w:r>
          </w:p>
        </w:tc>
        <w:tc>
          <w:tcPr>
            <w:tcW w:w="2160" w:type="dxa"/>
            <w:shd w:val="clear" w:color="auto" w:fill="EDF2F9"/>
          </w:tcPr>
          <w:p w14:paraId="4D28A5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  <w:shd w:val="clear" w:color="auto" w:fill="EDF2F9"/>
          </w:tcPr>
          <w:p w14:paraId="3ADFEF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上位机查询失败</w:t>
            </w:r>
          </w:p>
        </w:tc>
        <w:tc>
          <w:tcPr>
            <w:tcW w:w="2160" w:type="dxa"/>
            <w:shd w:val="clear" w:color="auto" w:fill="EDF2F9"/>
          </w:tcPr>
          <w:p w14:paraId="0A4614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检查上位机连接，确认网络，检查接口参数，联系维护</w:t>
            </w:r>
          </w:p>
        </w:tc>
      </w:tr>
      <w:tr w14:paraId="4C1D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9232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PROC_DATA_OCR_001</w:t>
            </w:r>
          </w:p>
        </w:tc>
        <w:tc>
          <w:tcPr>
            <w:tcW w:w="2160" w:type="dxa"/>
          </w:tcPr>
          <w:p w14:paraId="6330BB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</w:tcPr>
          <w:p w14:paraId="0D2A51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OCR校验失败</w:t>
            </w:r>
          </w:p>
        </w:tc>
        <w:tc>
          <w:tcPr>
            <w:tcW w:w="2160" w:type="dxa"/>
          </w:tcPr>
          <w:p w14:paraId="266D2B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检查OCR结果，确认校验规则，调整参数重试</w:t>
            </w:r>
          </w:p>
        </w:tc>
      </w:tr>
      <w:tr w14:paraId="0622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0CB15E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PROC_SECS_INIT_001</w:t>
            </w:r>
          </w:p>
        </w:tc>
        <w:tc>
          <w:tcPr>
            <w:tcW w:w="2160" w:type="dxa"/>
            <w:shd w:val="clear" w:color="auto" w:fill="EDF2F9"/>
          </w:tcPr>
          <w:p w14:paraId="085FD1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  <w:shd w:val="clear" w:color="auto" w:fill="EDF2F9"/>
          </w:tcPr>
          <w:p w14:paraId="3C8030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通讯服务初始化失败</w:t>
            </w:r>
          </w:p>
        </w:tc>
        <w:tc>
          <w:tcPr>
            <w:tcW w:w="2160" w:type="dxa"/>
            <w:shd w:val="clear" w:color="auto" w:fill="EDF2F9"/>
          </w:tcPr>
          <w:p w14:paraId="3C94D0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检查通讯板卡，确认IP配置，检查端口占用，重启服务</w:t>
            </w:r>
          </w:p>
        </w:tc>
      </w:tr>
      <w:tr w14:paraId="51DE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16C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PROC_SECS_CONN_001</w:t>
            </w:r>
          </w:p>
        </w:tc>
        <w:tc>
          <w:tcPr>
            <w:tcW w:w="2160" w:type="dxa"/>
          </w:tcPr>
          <w:p w14:paraId="67545D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</w:t>
            </w:r>
          </w:p>
        </w:tc>
        <w:tc>
          <w:tcPr>
            <w:tcW w:w="2160" w:type="dxa"/>
          </w:tcPr>
          <w:p w14:paraId="035C58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连接断开</w:t>
            </w:r>
          </w:p>
        </w:tc>
        <w:tc>
          <w:tcPr>
            <w:tcW w:w="2160" w:type="dxa"/>
          </w:tcPr>
          <w:p w14:paraId="23A5C9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检查物理连接，确认主机状态，自动重连或手动复位</w:t>
            </w:r>
          </w:p>
        </w:tc>
      </w:tr>
    </w:tbl>
    <w:p w14:paraId="0759C150"/>
    <w:p w14:paraId="5FBA38C6">
      <w:pPr>
        <w:pStyle w:val="5"/>
      </w:pPr>
      <w:r>
        <w:t>B.4 报警代码前缀分类说明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514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6B6127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前缀</w:t>
            </w:r>
          </w:p>
        </w:tc>
        <w:tc>
          <w:tcPr>
            <w:tcW w:w="2880" w:type="dxa"/>
            <w:shd w:val="clear" w:color="auto" w:fill="1A3C6E"/>
          </w:tcPr>
          <w:p w14:paraId="3E19A2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w="2880" w:type="dxa"/>
            <w:shd w:val="clear" w:color="auto" w:fill="1A3C6E"/>
          </w:tcPr>
          <w:p w14:paraId="4E6F6E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16A36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85BF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HW_</w:t>
            </w:r>
          </w:p>
        </w:tc>
        <w:tc>
          <w:tcPr>
            <w:tcW w:w="2880" w:type="dxa"/>
          </w:tcPr>
          <w:p w14:paraId="0E2572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硬件层异常</w:t>
            </w:r>
          </w:p>
        </w:tc>
        <w:tc>
          <w:tcPr>
            <w:tcW w:w="2880" w:type="dxa"/>
          </w:tcPr>
          <w:p w14:paraId="1A50FC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伺服、IO、相机、扫码枪、光源等</w:t>
            </w:r>
          </w:p>
        </w:tc>
      </w:tr>
      <w:tr w14:paraId="3B0D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33DCC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SYS_</w:t>
            </w:r>
          </w:p>
        </w:tc>
        <w:tc>
          <w:tcPr>
            <w:tcW w:w="2880" w:type="dxa"/>
            <w:shd w:val="clear" w:color="auto" w:fill="EDF2F9"/>
          </w:tcPr>
          <w:p w14:paraId="4F5004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系统层异常</w:t>
            </w:r>
          </w:p>
        </w:tc>
        <w:tc>
          <w:tcPr>
            <w:tcW w:w="2880" w:type="dxa"/>
            <w:shd w:val="clear" w:color="auto" w:fill="EDF2F9"/>
          </w:tcPr>
          <w:p w14:paraId="11A80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初始化、数据库、同步等</w:t>
            </w:r>
          </w:p>
        </w:tc>
      </w:tr>
      <w:tr w14:paraId="14CE3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80F6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PROC_WS1F_</w:t>
            </w:r>
          </w:p>
        </w:tc>
        <w:tc>
          <w:tcPr>
            <w:tcW w:w="2880" w:type="dxa"/>
          </w:tcPr>
          <w:p w14:paraId="7E7F38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工位1上料流程异常</w:t>
            </w:r>
          </w:p>
        </w:tc>
        <w:tc>
          <w:tcPr>
            <w:tcW w:w="2880" w:type="dxa"/>
          </w:tcPr>
          <w:p w14:paraId="2C9207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上下料工站流程</w:t>
            </w:r>
          </w:p>
        </w:tc>
      </w:tr>
      <w:tr w14:paraId="3D2EF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1D1F0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PROC_WS2F_</w:t>
            </w:r>
          </w:p>
        </w:tc>
        <w:tc>
          <w:tcPr>
            <w:tcW w:w="2880" w:type="dxa"/>
            <w:shd w:val="clear" w:color="auto" w:fill="EDF2F9"/>
          </w:tcPr>
          <w:p w14:paraId="2A72D2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工位2上料流程异常</w:t>
            </w:r>
          </w:p>
        </w:tc>
        <w:tc>
          <w:tcPr>
            <w:tcW w:w="2880" w:type="dxa"/>
            <w:shd w:val="clear" w:color="auto" w:fill="EDF2F9"/>
          </w:tcPr>
          <w:p w14:paraId="2197D9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上下料工站流程</w:t>
            </w:r>
          </w:p>
        </w:tc>
      </w:tr>
      <w:tr w14:paraId="24FE8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C9F5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PROC_WS1P_</w:t>
            </w:r>
          </w:p>
        </w:tc>
        <w:tc>
          <w:tcPr>
            <w:tcW w:w="2880" w:type="dxa"/>
          </w:tcPr>
          <w:p w14:paraId="3E7F8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工位1拉料流程异常</w:t>
            </w:r>
          </w:p>
        </w:tc>
        <w:tc>
          <w:tcPr>
            <w:tcW w:w="2880" w:type="dxa"/>
          </w:tcPr>
          <w:p w14:paraId="621910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拉料工站流程</w:t>
            </w:r>
          </w:p>
        </w:tc>
      </w:tr>
      <w:tr w14:paraId="3C68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7C858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PROC_WS2P_</w:t>
            </w:r>
          </w:p>
        </w:tc>
        <w:tc>
          <w:tcPr>
            <w:tcW w:w="2880" w:type="dxa"/>
            <w:shd w:val="clear" w:color="auto" w:fill="EDF2F9"/>
          </w:tcPr>
          <w:p w14:paraId="6807CA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工位2拉料流程异常</w:t>
            </w:r>
          </w:p>
        </w:tc>
        <w:tc>
          <w:tcPr>
            <w:tcW w:w="2880" w:type="dxa"/>
            <w:shd w:val="clear" w:color="auto" w:fill="EDF2F9"/>
          </w:tcPr>
          <w:p w14:paraId="484D23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拉料工站流程</w:t>
            </w:r>
          </w:p>
        </w:tc>
      </w:tr>
      <w:tr w14:paraId="2A354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7C73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PROC_DET_</w:t>
            </w:r>
          </w:p>
        </w:tc>
        <w:tc>
          <w:tcPr>
            <w:tcW w:w="2880" w:type="dxa"/>
          </w:tcPr>
          <w:p w14:paraId="0ED5DB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OCR检测流程异常</w:t>
            </w:r>
          </w:p>
        </w:tc>
        <w:tc>
          <w:tcPr>
            <w:tcW w:w="2880" w:type="dxa"/>
          </w:tcPr>
          <w:p w14:paraId="7769C5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检测工站流程</w:t>
            </w:r>
          </w:p>
        </w:tc>
      </w:tr>
      <w:tr w14:paraId="5AD3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62D0BE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PROC_DATA_</w:t>
            </w:r>
          </w:p>
        </w:tc>
        <w:tc>
          <w:tcPr>
            <w:tcW w:w="2880" w:type="dxa"/>
            <w:shd w:val="clear" w:color="auto" w:fill="EDF2F9"/>
          </w:tcPr>
          <w:p w14:paraId="3FA074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数据模组异常</w:t>
            </w:r>
          </w:p>
        </w:tc>
        <w:tc>
          <w:tcPr>
            <w:tcW w:w="2880" w:type="dxa"/>
            <w:shd w:val="clear" w:color="auto" w:fill="EDF2F9"/>
          </w:tcPr>
          <w:p w14:paraId="631514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上位机、配方、校验</w:t>
            </w:r>
          </w:p>
        </w:tc>
      </w:tr>
      <w:tr w14:paraId="51BF5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3095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PROC_SECS_</w:t>
            </w:r>
          </w:p>
        </w:tc>
        <w:tc>
          <w:tcPr>
            <w:tcW w:w="2880" w:type="dxa"/>
          </w:tcPr>
          <w:p w14:paraId="21E69D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通讯异常</w:t>
            </w:r>
          </w:p>
        </w:tc>
        <w:tc>
          <w:tcPr>
            <w:tcW w:w="2880" w:type="dxa"/>
          </w:tcPr>
          <w:p w14:paraId="5D0DF6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通讯协议</w:t>
            </w:r>
          </w:p>
        </w:tc>
      </w:tr>
    </w:tbl>
    <w:p w14:paraId="7479B92D"/>
    <w:p w14:paraId="14DBBB8A">
      <w:pPr>
        <w:pStyle w:val="5"/>
      </w:pPr>
      <w:r>
        <w:t>B.5 常见用户级异常与处理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BA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C6E"/>
          </w:tcPr>
          <w:p w14:paraId="2D7A33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异常现象</w:t>
            </w:r>
          </w:p>
        </w:tc>
        <w:tc>
          <w:tcPr>
            <w:tcW w:w="2880" w:type="dxa"/>
            <w:shd w:val="clear" w:color="auto" w:fill="1A3C6E"/>
          </w:tcPr>
          <w:p w14:paraId="1D986A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可能原因</w:t>
            </w:r>
          </w:p>
        </w:tc>
        <w:tc>
          <w:tcPr>
            <w:tcW w:w="2880" w:type="dxa"/>
            <w:shd w:val="clear" w:color="auto" w:fill="1A3C6E"/>
          </w:tcPr>
          <w:p w14:paraId="1C2523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排查与处理</w:t>
            </w:r>
          </w:p>
        </w:tc>
      </w:tr>
      <w:tr w14:paraId="6BA56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B2C4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硬件未连接</w:t>
            </w:r>
          </w:p>
        </w:tc>
        <w:tc>
          <w:tcPr>
            <w:tcW w:w="2880" w:type="dxa"/>
          </w:tcPr>
          <w:p w14:paraId="39905B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通讯线缆松动/设备断电/IP错误</w:t>
            </w:r>
          </w:p>
        </w:tc>
        <w:tc>
          <w:tcPr>
            <w:tcW w:w="2880" w:type="dxa"/>
          </w:tcPr>
          <w:p w14:paraId="5C4D24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硬件调试界面查看通讯状态，检查连接后重试</w:t>
            </w:r>
          </w:p>
        </w:tc>
      </w:tr>
      <w:tr w14:paraId="521E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403ED0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伺服报警</w:t>
            </w:r>
          </w:p>
        </w:tc>
        <w:tc>
          <w:tcPr>
            <w:tcW w:w="2880" w:type="dxa"/>
            <w:shd w:val="clear" w:color="auto" w:fill="EDF2F9"/>
          </w:tcPr>
          <w:p w14:paraId="045DAD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驱动器故障/限位触发/过载</w:t>
            </w:r>
          </w:p>
        </w:tc>
        <w:tc>
          <w:tcPr>
            <w:tcW w:w="2880" w:type="dxa"/>
            <w:shd w:val="clear" w:color="auto" w:fill="EDF2F9"/>
          </w:tcPr>
          <w:p w14:paraId="39F41A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确认报警指示灯，排除机械卡死后复位</w:t>
            </w:r>
          </w:p>
        </w:tc>
      </w:tr>
      <w:tr w14:paraId="7DC0E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DE63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初始化报警</w:t>
            </w:r>
          </w:p>
        </w:tc>
        <w:tc>
          <w:tcPr>
            <w:tcW w:w="2880" w:type="dxa"/>
          </w:tcPr>
          <w:p w14:paraId="4B39AB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回零失败/传感器无信号/气缸超时</w:t>
            </w:r>
          </w:p>
        </w:tc>
        <w:tc>
          <w:tcPr>
            <w:tcW w:w="2880" w:type="dxa"/>
          </w:tcPr>
          <w:p w14:paraId="0727B1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查看排故指导，检查回零和传感器，复位</w:t>
            </w:r>
          </w:p>
        </w:tc>
      </w:tr>
      <w:tr w14:paraId="487BC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5D6521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运行报警</w:t>
            </w:r>
          </w:p>
        </w:tc>
        <w:tc>
          <w:tcPr>
            <w:tcW w:w="2880" w:type="dxa"/>
            <w:shd w:val="clear" w:color="auto" w:fill="EDF2F9"/>
          </w:tcPr>
          <w:p w14:paraId="4E2057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取料失败/扫码失败/通讯超时</w:t>
            </w:r>
          </w:p>
        </w:tc>
        <w:tc>
          <w:tcPr>
            <w:tcW w:w="2880" w:type="dxa"/>
            <w:shd w:val="clear" w:color="auto" w:fill="EDF2F9"/>
          </w:tcPr>
          <w:p w14:paraId="384DD3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查看报警代码，检查物料/相机/网络</w:t>
            </w:r>
          </w:p>
        </w:tc>
      </w:tr>
      <w:tr w14:paraId="6B00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B637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OCR/条码NG</w:t>
            </w:r>
          </w:p>
        </w:tc>
        <w:tc>
          <w:tcPr>
            <w:tcW w:w="2880" w:type="dxa"/>
          </w:tcPr>
          <w:p w14:paraId="289678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标签不良/光源不适/对焦偏移</w:t>
            </w:r>
          </w:p>
        </w:tc>
        <w:tc>
          <w:tcPr>
            <w:tcW w:w="2880" w:type="dxa"/>
          </w:tcPr>
          <w:p w14:paraId="3BD41E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查看NG记录，调整光源或坐标</w:t>
            </w:r>
          </w:p>
        </w:tc>
      </w:tr>
      <w:tr w14:paraId="5DD6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F2F9"/>
          </w:tcPr>
          <w:p w14:paraId="5E81B9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权限不足</w:t>
            </w:r>
          </w:p>
        </w:tc>
        <w:tc>
          <w:tcPr>
            <w:tcW w:w="2880" w:type="dxa"/>
            <w:shd w:val="clear" w:color="auto" w:fill="EDF2F9"/>
          </w:tcPr>
          <w:p w14:paraId="6DF25E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用户等级低于页面要求</w:t>
            </w:r>
          </w:p>
        </w:tc>
        <w:tc>
          <w:tcPr>
            <w:tcW w:w="2880" w:type="dxa"/>
            <w:shd w:val="clear" w:color="auto" w:fill="EDF2F9"/>
          </w:tcPr>
          <w:p w14:paraId="085ABB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联系管理员提升权限</w:t>
            </w:r>
          </w:p>
        </w:tc>
      </w:tr>
      <w:tr w14:paraId="32CE4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111D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软件无法启动</w:t>
            </w:r>
          </w:p>
        </w:tc>
        <w:tc>
          <w:tcPr>
            <w:tcW w:w="2880" w:type="dxa"/>
          </w:tcPr>
          <w:p w14:paraId="308D41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端口占用/数据库损坏/配置缺失</w:t>
            </w:r>
          </w:p>
        </w:tc>
        <w:tc>
          <w:tcPr>
            <w:tcW w:w="2880" w:type="dxa"/>
          </w:tcPr>
          <w:p w14:paraId="74BE82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检查系统冲突，检查配置目录，查看日志</w:t>
            </w:r>
          </w:p>
        </w:tc>
      </w:tr>
    </w:tbl>
    <w:p w14:paraId="2B6495E2"/>
    <w:p w14:paraId="1859EA1F">
      <w:r>
        <w:br w:type="page"/>
      </w:r>
    </w:p>
    <w:p w14:paraId="212E90ED">
      <w:pPr>
        <w:pStyle w:val="4"/>
      </w:pPr>
      <w:r>
        <w:t>附录C：核心IO点位对照表</w:t>
      </w:r>
    </w:p>
    <w:p w14:paraId="34B44D5A">
      <w:pPr>
        <w:pStyle w:val="5"/>
      </w:pPr>
      <w:r>
        <w:t>C.1 关键输入信号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F19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36C122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信号名称</w:t>
            </w:r>
          </w:p>
        </w:tc>
        <w:tc>
          <w:tcPr>
            <w:tcW w:w="2160" w:type="dxa"/>
            <w:shd w:val="clear" w:color="auto" w:fill="1A3C6E"/>
          </w:tcPr>
          <w:p w14:paraId="7DC849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功能说明</w:t>
            </w:r>
          </w:p>
        </w:tc>
        <w:tc>
          <w:tcPr>
            <w:tcW w:w="2160" w:type="dxa"/>
            <w:shd w:val="clear" w:color="auto" w:fill="1A3C6E"/>
          </w:tcPr>
          <w:p w14:paraId="605ECE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正常状态</w:t>
            </w:r>
          </w:p>
        </w:tc>
        <w:tc>
          <w:tcPr>
            <w:tcW w:w="2160" w:type="dxa"/>
            <w:shd w:val="clear" w:color="auto" w:fill="1A3C6E"/>
          </w:tcPr>
          <w:p w14:paraId="6C9EC2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异常处理</w:t>
            </w:r>
          </w:p>
        </w:tc>
      </w:tr>
      <w:tr w14:paraId="3D191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1601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急停（E-Stop）</w:t>
            </w:r>
          </w:p>
        </w:tc>
        <w:tc>
          <w:tcPr>
            <w:tcW w:w="2160" w:type="dxa"/>
          </w:tcPr>
          <w:p w14:paraId="151F34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紧急停止按钮输入</w:t>
            </w:r>
          </w:p>
        </w:tc>
        <w:tc>
          <w:tcPr>
            <w:tcW w:w="2160" w:type="dxa"/>
          </w:tcPr>
          <w:p w14:paraId="74E609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无效（灰色）</w:t>
            </w:r>
          </w:p>
        </w:tc>
        <w:tc>
          <w:tcPr>
            <w:tcW w:w="2160" w:type="dxa"/>
          </w:tcPr>
          <w:p w14:paraId="3117DB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检查急停按钮是否被按下，释放后复位</w:t>
            </w:r>
          </w:p>
        </w:tc>
      </w:tr>
      <w:tr w14:paraId="43BEF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4BD003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安全门</w:t>
            </w:r>
          </w:p>
        </w:tc>
        <w:tc>
          <w:tcPr>
            <w:tcW w:w="2160" w:type="dxa"/>
            <w:shd w:val="clear" w:color="auto" w:fill="EDF2F9"/>
          </w:tcPr>
          <w:p w14:paraId="01ED53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安全门联锁信号</w:t>
            </w:r>
          </w:p>
        </w:tc>
        <w:tc>
          <w:tcPr>
            <w:tcW w:w="2160" w:type="dxa"/>
            <w:shd w:val="clear" w:color="auto" w:fill="EDF2F9"/>
          </w:tcPr>
          <w:p w14:paraId="0D90D5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关闭（绿色）</w:t>
            </w:r>
          </w:p>
        </w:tc>
        <w:tc>
          <w:tcPr>
            <w:tcW w:w="2160" w:type="dxa"/>
            <w:shd w:val="clear" w:color="auto" w:fill="EDF2F9"/>
          </w:tcPr>
          <w:p w14:paraId="4221D5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检查安全门是否关闭到位</w:t>
            </w:r>
          </w:p>
        </w:tc>
      </w:tr>
      <w:tr w14:paraId="04BC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1308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光幕</w:t>
            </w:r>
          </w:p>
        </w:tc>
        <w:tc>
          <w:tcPr>
            <w:tcW w:w="2160" w:type="dxa"/>
          </w:tcPr>
          <w:p w14:paraId="61B9D1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安全光幕保护信号</w:t>
            </w:r>
          </w:p>
        </w:tc>
        <w:tc>
          <w:tcPr>
            <w:tcW w:w="2160" w:type="dxa"/>
          </w:tcPr>
          <w:p w14:paraId="3D5E4B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无遮挡（灰色）</w:t>
            </w:r>
          </w:p>
        </w:tc>
        <w:tc>
          <w:tcPr>
            <w:tcW w:w="2160" w:type="dxa"/>
          </w:tcPr>
          <w:p w14:paraId="46A9CC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检查光幕通道内无异物</w:t>
            </w:r>
          </w:p>
        </w:tc>
      </w:tr>
      <w:tr w14:paraId="5AA5B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1611A6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启动按钮</w:t>
            </w:r>
          </w:p>
        </w:tc>
        <w:tc>
          <w:tcPr>
            <w:tcW w:w="2160" w:type="dxa"/>
            <w:shd w:val="clear" w:color="auto" w:fill="EDF2F9"/>
          </w:tcPr>
          <w:p w14:paraId="5D1127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外部启动按钮输入</w:t>
            </w:r>
          </w:p>
        </w:tc>
        <w:tc>
          <w:tcPr>
            <w:tcW w:w="2160" w:type="dxa"/>
            <w:shd w:val="clear" w:color="auto" w:fill="EDF2F9"/>
          </w:tcPr>
          <w:p w14:paraId="53366F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按下时有效</w:t>
            </w:r>
          </w:p>
        </w:tc>
        <w:tc>
          <w:tcPr>
            <w:tcW w:w="2160" w:type="dxa"/>
            <w:shd w:val="clear" w:color="auto" w:fill="EDF2F9"/>
          </w:tcPr>
          <w:p w14:paraId="1BFD46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检查按钮接线</w:t>
            </w:r>
          </w:p>
        </w:tc>
      </w:tr>
      <w:tr w14:paraId="47C0C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9A57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暂停按钮</w:t>
            </w:r>
          </w:p>
        </w:tc>
        <w:tc>
          <w:tcPr>
            <w:tcW w:w="2160" w:type="dxa"/>
          </w:tcPr>
          <w:p w14:paraId="522A86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外部暂停按钮输入</w:t>
            </w:r>
          </w:p>
        </w:tc>
        <w:tc>
          <w:tcPr>
            <w:tcW w:w="2160" w:type="dxa"/>
          </w:tcPr>
          <w:p w14:paraId="10F09F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按下时有效</w:t>
            </w:r>
          </w:p>
        </w:tc>
        <w:tc>
          <w:tcPr>
            <w:tcW w:w="2160" w:type="dxa"/>
          </w:tcPr>
          <w:p w14:paraId="7853D3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检查按钮接线</w:t>
            </w:r>
          </w:p>
        </w:tc>
      </w:tr>
      <w:tr w14:paraId="0BA6A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2438C9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复位按钮</w:t>
            </w:r>
          </w:p>
        </w:tc>
        <w:tc>
          <w:tcPr>
            <w:tcW w:w="2160" w:type="dxa"/>
            <w:shd w:val="clear" w:color="auto" w:fill="EDF2F9"/>
          </w:tcPr>
          <w:p w14:paraId="797911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外部复位按钮输入</w:t>
            </w:r>
          </w:p>
        </w:tc>
        <w:tc>
          <w:tcPr>
            <w:tcW w:w="2160" w:type="dxa"/>
            <w:shd w:val="clear" w:color="auto" w:fill="EDF2F9"/>
          </w:tcPr>
          <w:p w14:paraId="37DF8A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按下时有效</w:t>
            </w:r>
          </w:p>
        </w:tc>
        <w:tc>
          <w:tcPr>
            <w:tcW w:w="2160" w:type="dxa"/>
            <w:shd w:val="clear" w:color="auto" w:fill="EDF2F9"/>
          </w:tcPr>
          <w:p w14:paraId="12BEA0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检查按钮接线</w:t>
            </w:r>
          </w:p>
        </w:tc>
      </w:tr>
      <w:tr w14:paraId="5ECA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23BE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原点信号</w:t>
            </w:r>
          </w:p>
        </w:tc>
        <w:tc>
          <w:tcPr>
            <w:tcW w:w="2160" w:type="dxa"/>
          </w:tcPr>
          <w:p w14:paraId="5E3355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轴原点传感器信号</w:t>
            </w:r>
          </w:p>
        </w:tc>
        <w:tc>
          <w:tcPr>
            <w:tcW w:w="2160" w:type="dxa"/>
          </w:tcPr>
          <w:p w14:paraId="02E3DE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回零时短暂有效</w:t>
            </w:r>
          </w:p>
        </w:tc>
        <w:tc>
          <w:tcPr>
            <w:tcW w:w="2160" w:type="dxa"/>
          </w:tcPr>
          <w:p w14:paraId="626345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检查传感器安装和接线</w:t>
            </w:r>
          </w:p>
        </w:tc>
      </w:tr>
      <w:tr w14:paraId="2081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619258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回零中信号</w:t>
            </w:r>
          </w:p>
        </w:tc>
        <w:tc>
          <w:tcPr>
            <w:tcW w:w="2160" w:type="dxa"/>
            <w:shd w:val="clear" w:color="auto" w:fill="EDF2F9"/>
          </w:tcPr>
          <w:p w14:paraId="619D33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轴正在执行回零</w:t>
            </w:r>
          </w:p>
        </w:tc>
        <w:tc>
          <w:tcPr>
            <w:tcW w:w="2160" w:type="dxa"/>
            <w:shd w:val="clear" w:color="auto" w:fill="EDF2F9"/>
          </w:tcPr>
          <w:p w14:paraId="5131CD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回零过程中有效</w:t>
            </w:r>
          </w:p>
        </w:tc>
        <w:tc>
          <w:tcPr>
            <w:tcW w:w="2160" w:type="dxa"/>
            <w:shd w:val="clear" w:color="auto" w:fill="EDF2F9"/>
          </w:tcPr>
          <w:p w14:paraId="57C8D0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正常状态，无需处理</w:t>
            </w:r>
          </w:p>
        </w:tc>
      </w:tr>
      <w:tr w14:paraId="3F29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5D0B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正限位</w:t>
            </w:r>
          </w:p>
        </w:tc>
        <w:tc>
          <w:tcPr>
            <w:tcW w:w="2160" w:type="dxa"/>
          </w:tcPr>
          <w:p w14:paraId="00DADE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轴正向限位信号</w:t>
            </w:r>
          </w:p>
        </w:tc>
        <w:tc>
          <w:tcPr>
            <w:tcW w:w="2160" w:type="dxa"/>
          </w:tcPr>
          <w:p w14:paraId="6074FB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无效（灰色）</w:t>
            </w:r>
          </w:p>
        </w:tc>
        <w:tc>
          <w:tcPr>
            <w:tcW w:w="2160" w:type="dxa"/>
          </w:tcPr>
          <w:p w14:paraId="2D4149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检查轴是否触碰限位，手动移离后复位</w:t>
            </w:r>
          </w:p>
        </w:tc>
      </w:tr>
      <w:tr w14:paraId="0B205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12BBCF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负限位</w:t>
            </w:r>
          </w:p>
        </w:tc>
        <w:tc>
          <w:tcPr>
            <w:tcW w:w="2160" w:type="dxa"/>
            <w:shd w:val="clear" w:color="auto" w:fill="EDF2F9"/>
          </w:tcPr>
          <w:p w14:paraId="05C1E3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轴负向限位信号</w:t>
            </w:r>
          </w:p>
        </w:tc>
        <w:tc>
          <w:tcPr>
            <w:tcW w:w="2160" w:type="dxa"/>
            <w:shd w:val="clear" w:color="auto" w:fill="EDF2F9"/>
          </w:tcPr>
          <w:p w14:paraId="1162FF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无效（灰色）</w:t>
            </w:r>
          </w:p>
        </w:tc>
        <w:tc>
          <w:tcPr>
            <w:tcW w:w="2160" w:type="dxa"/>
            <w:shd w:val="clear" w:color="auto" w:fill="EDF2F9"/>
          </w:tcPr>
          <w:p w14:paraId="6CD312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检查轴是否触碰限位，手动移离后复位</w:t>
            </w:r>
          </w:p>
        </w:tc>
      </w:tr>
      <w:tr w14:paraId="0132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3015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夹爪到位</w:t>
            </w:r>
          </w:p>
        </w:tc>
        <w:tc>
          <w:tcPr>
            <w:tcW w:w="2160" w:type="dxa"/>
          </w:tcPr>
          <w:p w14:paraId="312F1F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夹爪闭合到位信号</w:t>
            </w:r>
          </w:p>
        </w:tc>
        <w:tc>
          <w:tcPr>
            <w:tcW w:w="2160" w:type="dxa"/>
          </w:tcPr>
          <w:p w14:paraId="4D1C64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夹爪闭合时有效</w:t>
            </w:r>
          </w:p>
        </w:tc>
        <w:tc>
          <w:tcPr>
            <w:tcW w:w="2160" w:type="dxa"/>
          </w:tcPr>
          <w:p w14:paraId="27F936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检查气缸和传感器</w:t>
            </w:r>
          </w:p>
        </w:tc>
      </w:tr>
      <w:tr w14:paraId="4203B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46E5E4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料盒在位</w:t>
            </w:r>
          </w:p>
        </w:tc>
        <w:tc>
          <w:tcPr>
            <w:tcW w:w="2160" w:type="dxa"/>
            <w:shd w:val="clear" w:color="auto" w:fill="EDF2F9"/>
          </w:tcPr>
          <w:p w14:paraId="7745D0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料盒放置到位信号</w:t>
            </w:r>
          </w:p>
        </w:tc>
        <w:tc>
          <w:tcPr>
            <w:tcW w:w="2160" w:type="dxa"/>
            <w:shd w:val="clear" w:color="auto" w:fill="EDF2F9"/>
          </w:tcPr>
          <w:p w14:paraId="456C12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有料盒时有效</w:t>
            </w:r>
          </w:p>
        </w:tc>
        <w:tc>
          <w:tcPr>
            <w:tcW w:w="2160" w:type="dxa"/>
            <w:shd w:val="clear" w:color="auto" w:fill="EDF2F9"/>
          </w:tcPr>
          <w:p w14:paraId="17487C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检查料盒放置和传感器</w:t>
            </w:r>
          </w:p>
        </w:tc>
      </w:tr>
    </w:tbl>
    <w:p w14:paraId="364AB745"/>
    <w:p w14:paraId="3F0E86E4">
      <w:pPr>
        <w:pStyle w:val="5"/>
      </w:pPr>
      <w:r>
        <w:t>C.2 关键输出信号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15A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C6E"/>
          </w:tcPr>
          <w:p w14:paraId="50909E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信号名称</w:t>
            </w:r>
          </w:p>
        </w:tc>
        <w:tc>
          <w:tcPr>
            <w:tcW w:w="2160" w:type="dxa"/>
            <w:shd w:val="clear" w:color="auto" w:fill="1A3C6E"/>
          </w:tcPr>
          <w:p w14:paraId="5A8FFF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功能说明</w:t>
            </w:r>
          </w:p>
        </w:tc>
        <w:tc>
          <w:tcPr>
            <w:tcW w:w="2160" w:type="dxa"/>
            <w:shd w:val="clear" w:color="auto" w:fill="1A3C6E"/>
          </w:tcPr>
          <w:p w14:paraId="3F06E9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控制对象</w:t>
            </w:r>
          </w:p>
        </w:tc>
        <w:tc>
          <w:tcPr>
            <w:tcW w:w="2160" w:type="dxa"/>
            <w:shd w:val="clear" w:color="auto" w:fill="1A3C6E"/>
          </w:tcPr>
          <w:p w14:paraId="5EEC71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操作说明</w:t>
            </w:r>
          </w:p>
        </w:tc>
      </w:tr>
      <w:tr w14:paraId="6D5D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A0E3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夹爪气缸（开）</w:t>
            </w:r>
          </w:p>
        </w:tc>
        <w:tc>
          <w:tcPr>
            <w:tcW w:w="2160" w:type="dxa"/>
          </w:tcPr>
          <w:p w14:paraId="61EBBA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控制夹爪打开</w:t>
            </w:r>
          </w:p>
        </w:tc>
        <w:tc>
          <w:tcPr>
            <w:tcW w:w="2160" w:type="dxa"/>
          </w:tcPr>
          <w:p w14:paraId="2FFBA8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夹爪气缸</w:t>
            </w:r>
          </w:p>
        </w:tc>
        <w:tc>
          <w:tcPr>
            <w:tcW w:w="2160" w:type="dxa"/>
          </w:tcPr>
          <w:p w14:paraId="0812B3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在模组调试界面点击《打开夹爪》</w:t>
            </w:r>
          </w:p>
        </w:tc>
      </w:tr>
      <w:tr w14:paraId="15073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255815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夹爪气缸（闭）</w:t>
            </w:r>
          </w:p>
        </w:tc>
        <w:tc>
          <w:tcPr>
            <w:tcW w:w="2160" w:type="dxa"/>
            <w:shd w:val="clear" w:color="auto" w:fill="EDF2F9"/>
          </w:tcPr>
          <w:p w14:paraId="36BA85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控制夹爪闭合</w:t>
            </w:r>
          </w:p>
        </w:tc>
        <w:tc>
          <w:tcPr>
            <w:tcW w:w="2160" w:type="dxa"/>
            <w:shd w:val="clear" w:color="auto" w:fill="EDF2F9"/>
          </w:tcPr>
          <w:p w14:paraId="2733C9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夹爪气缸</w:t>
            </w:r>
          </w:p>
        </w:tc>
        <w:tc>
          <w:tcPr>
            <w:tcW w:w="2160" w:type="dxa"/>
            <w:shd w:val="clear" w:color="auto" w:fill="EDF2F9"/>
          </w:tcPr>
          <w:p w14:paraId="333B3A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在模组调试界面点击《闭合夹爪》</w:t>
            </w:r>
          </w:p>
        </w:tc>
      </w:tr>
      <w:tr w14:paraId="15B97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9C8A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导轨调整气缸</w:t>
            </w:r>
          </w:p>
        </w:tc>
        <w:tc>
          <w:tcPr>
            <w:tcW w:w="2160" w:type="dxa"/>
          </w:tcPr>
          <w:p w14:paraId="2B190F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切换8寸/12寸导轨</w:t>
            </w:r>
          </w:p>
        </w:tc>
        <w:tc>
          <w:tcPr>
            <w:tcW w:w="2160" w:type="dxa"/>
          </w:tcPr>
          <w:p w14:paraId="4A0FD2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导轨调整气缸</w:t>
            </w:r>
          </w:p>
        </w:tc>
        <w:tc>
          <w:tcPr>
            <w:tcW w:w="2160" w:type="dxa"/>
          </w:tcPr>
          <w:p w14:paraId="49AD85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通过配方切换自动控制</w:t>
            </w:r>
          </w:p>
        </w:tc>
      </w:tr>
      <w:tr w14:paraId="7742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4CFD69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三色灯-红色</w:t>
            </w:r>
          </w:p>
        </w:tc>
        <w:tc>
          <w:tcPr>
            <w:tcW w:w="2160" w:type="dxa"/>
            <w:shd w:val="clear" w:color="auto" w:fill="EDF2F9"/>
          </w:tcPr>
          <w:p w14:paraId="3A4E5F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报警/故障指示</w:t>
            </w:r>
          </w:p>
        </w:tc>
        <w:tc>
          <w:tcPr>
            <w:tcW w:w="2160" w:type="dxa"/>
            <w:shd w:val="clear" w:color="auto" w:fill="EDF2F9"/>
          </w:tcPr>
          <w:p w14:paraId="1033A3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三色指示灯</w:t>
            </w:r>
          </w:p>
        </w:tc>
        <w:tc>
          <w:tcPr>
            <w:tcW w:w="2160" w:type="dxa"/>
            <w:shd w:val="clear" w:color="auto" w:fill="EDF2F9"/>
          </w:tcPr>
          <w:p w14:paraId="48D265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有报警时自动点亮</w:t>
            </w:r>
          </w:p>
        </w:tc>
      </w:tr>
      <w:tr w14:paraId="5739A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FF5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三色灯-黄色</w:t>
            </w:r>
          </w:p>
        </w:tc>
        <w:tc>
          <w:tcPr>
            <w:tcW w:w="2160" w:type="dxa"/>
          </w:tcPr>
          <w:p w14:paraId="18B4F6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暂停/警告指示</w:t>
            </w:r>
          </w:p>
        </w:tc>
        <w:tc>
          <w:tcPr>
            <w:tcW w:w="2160" w:type="dxa"/>
          </w:tcPr>
          <w:p w14:paraId="0B4D8E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三色指示灯</w:t>
            </w:r>
          </w:p>
        </w:tc>
        <w:tc>
          <w:tcPr>
            <w:tcW w:w="2160" w:type="dxa"/>
          </w:tcPr>
          <w:p w14:paraId="127D10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设备暂停时自动点亮</w:t>
            </w:r>
          </w:p>
        </w:tc>
      </w:tr>
      <w:tr w14:paraId="7D7C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717DB5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三色灯-绿色</w:t>
            </w:r>
          </w:p>
        </w:tc>
        <w:tc>
          <w:tcPr>
            <w:tcW w:w="2160" w:type="dxa"/>
            <w:shd w:val="clear" w:color="auto" w:fill="EDF2F9"/>
          </w:tcPr>
          <w:p w14:paraId="56E2C1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正常运行指示</w:t>
            </w:r>
          </w:p>
        </w:tc>
        <w:tc>
          <w:tcPr>
            <w:tcW w:w="2160" w:type="dxa"/>
            <w:shd w:val="clear" w:color="auto" w:fill="EDF2F9"/>
          </w:tcPr>
          <w:p w14:paraId="334EF4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三色指示灯</w:t>
            </w:r>
          </w:p>
        </w:tc>
        <w:tc>
          <w:tcPr>
            <w:tcW w:w="2160" w:type="dxa"/>
            <w:shd w:val="clear" w:color="auto" w:fill="EDF2F9"/>
          </w:tcPr>
          <w:p w14:paraId="539821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设备正常运行时自动点亮</w:t>
            </w:r>
          </w:p>
        </w:tc>
      </w:tr>
      <w:tr w14:paraId="1D861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1728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蜂鸣器</w:t>
            </w:r>
          </w:p>
        </w:tc>
        <w:tc>
          <w:tcPr>
            <w:tcW w:w="2160" w:type="dxa"/>
          </w:tcPr>
          <w:p w14:paraId="0FA536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报警声音提示</w:t>
            </w:r>
          </w:p>
        </w:tc>
        <w:tc>
          <w:tcPr>
            <w:tcW w:w="2160" w:type="dxa"/>
          </w:tcPr>
          <w:p w14:paraId="36171A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蜂鸣器</w:t>
            </w:r>
          </w:p>
        </w:tc>
        <w:tc>
          <w:tcPr>
            <w:tcW w:w="2160" w:type="dxa"/>
          </w:tcPr>
          <w:p w14:paraId="3DF02C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有报警时自动鸣响</w:t>
            </w:r>
          </w:p>
        </w:tc>
      </w:tr>
      <w:tr w14:paraId="2346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DF2F9"/>
          </w:tcPr>
          <w:p w14:paraId="5BAED3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电磁门锁</w:t>
            </w:r>
          </w:p>
        </w:tc>
        <w:tc>
          <w:tcPr>
            <w:tcW w:w="2160" w:type="dxa"/>
            <w:shd w:val="clear" w:color="auto" w:fill="EDF2F9"/>
          </w:tcPr>
          <w:p w14:paraId="376499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安全门电磁锁定</w:t>
            </w:r>
          </w:p>
        </w:tc>
        <w:tc>
          <w:tcPr>
            <w:tcW w:w="2160" w:type="dxa"/>
            <w:shd w:val="clear" w:color="auto" w:fill="EDF2F9"/>
          </w:tcPr>
          <w:p w14:paraId="10D444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电磁门锁</w:t>
            </w:r>
          </w:p>
        </w:tc>
        <w:tc>
          <w:tcPr>
            <w:tcW w:w="2160" w:type="dxa"/>
            <w:shd w:val="clear" w:color="auto" w:fill="EDF2F9"/>
          </w:tcPr>
          <w:p w14:paraId="0C9762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运行时自动锁定</w:t>
            </w:r>
          </w:p>
        </w:tc>
      </w:tr>
      <w:tr w14:paraId="60A6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0275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静电消除器</w:t>
            </w:r>
          </w:p>
        </w:tc>
        <w:tc>
          <w:tcPr>
            <w:tcW w:w="2160" w:type="dxa"/>
          </w:tcPr>
          <w:p w14:paraId="5FC1A0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静电消除控制</w:t>
            </w:r>
          </w:p>
        </w:tc>
        <w:tc>
          <w:tcPr>
            <w:tcW w:w="2160" w:type="dxa"/>
          </w:tcPr>
          <w:p w14:paraId="2BD5DA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静电消除器</w:t>
            </w:r>
          </w:p>
        </w:tc>
        <w:tc>
          <w:tcPr>
            <w:tcW w:w="2160" w:type="dxa"/>
          </w:tcPr>
          <w:p w14:paraId="4F4255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运行时自动开启</w:t>
            </w:r>
          </w:p>
        </w:tc>
      </w:tr>
    </w:tbl>
    <w:p w14:paraId="01C822B8"/>
    <w:p w14:paraId="2C1C2D59">
      <w:pPr>
        <w:pStyle w:val="5"/>
      </w:pPr>
      <w:r>
        <w:t>C.3 伺服轴一览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4262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A3C6E"/>
          </w:tcPr>
          <w:p w14:paraId="6DA9F6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轴编号</w:t>
            </w:r>
          </w:p>
        </w:tc>
        <w:tc>
          <w:tcPr>
            <w:tcW w:w="1728" w:type="dxa"/>
            <w:shd w:val="clear" w:color="auto" w:fill="1A3C6E"/>
          </w:tcPr>
          <w:p w14:paraId="437FBF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轴名称</w:t>
            </w:r>
          </w:p>
        </w:tc>
        <w:tc>
          <w:tcPr>
            <w:tcW w:w="1728" w:type="dxa"/>
            <w:shd w:val="clear" w:color="auto" w:fill="1A3C6E"/>
          </w:tcPr>
          <w:p w14:paraId="669706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所属工位</w:t>
            </w:r>
          </w:p>
        </w:tc>
        <w:tc>
          <w:tcPr>
            <w:tcW w:w="1728" w:type="dxa"/>
            <w:shd w:val="clear" w:color="auto" w:fill="1A3C6E"/>
          </w:tcPr>
          <w:p w14:paraId="6BE895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1728" w:type="dxa"/>
            <w:shd w:val="clear" w:color="auto" w:fill="1A3C6E"/>
          </w:tcPr>
          <w:p w14:paraId="70DA3A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运动范围参考</w:t>
            </w:r>
          </w:p>
        </w:tc>
      </w:tr>
      <w:tr w14:paraId="6A4F3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015B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轴1</w:t>
            </w:r>
          </w:p>
        </w:tc>
        <w:tc>
          <w:tcPr>
            <w:tcW w:w="1728" w:type="dxa"/>
          </w:tcPr>
          <w:p w14:paraId="6E2539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工位1视觉X轴</w:t>
            </w:r>
          </w:p>
        </w:tc>
        <w:tc>
          <w:tcPr>
            <w:tcW w:w="1728" w:type="dxa"/>
          </w:tcPr>
          <w:p w14:paraId="010CC3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1728" w:type="dxa"/>
          </w:tcPr>
          <w:p w14:paraId="39879D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相机X方向定位</w:t>
            </w:r>
          </w:p>
        </w:tc>
        <w:tc>
          <w:tcPr>
            <w:tcW w:w="1728" w:type="dxa"/>
          </w:tcPr>
          <w:p w14:paraId="4B56EE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按设备规格</w:t>
            </w:r>
          </w:p>
        </w:tc>
      </w:tr>
      <w:tr w14:paraId="0268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DF2F9"/>
          </w:tcPr>
          <w:p w14:paraId="47EC1E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轴2</w:t>
            </w:r>
          </w:p>
        </w:tc>
        <w:tc>
          <w:tcPr>
            <w:tcW w:w="1728" w:type="dxa"/>
            <w:shd w:val="clear" w:color="auto" w:fill="EDF2F9"/>
          </w:tcPr>
          <w:p w14:paraId="612927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工位1视觉Y轴</w:t>
            </w:r>
          </w:p>
        </w:tc>
        <w:tc>
          <w:tcPr>
            <w:tcW w:w="1728" w:type="dxa"/>
            <w:shd w:val="clear" w:color="auto" w:fill="EDF2F9"/>
          </w:tcPr>
          <w:p w14:paraId="26316E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1728" w:type="dxa"/>
            <w:shd w:val="clear" w:color="auto" w:fill="EDF2F9"/>
          </w:tcPr>
          <w:p w14:paraId="655944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相机Y方向定位</w:t>
            </w:r>
          </w:p>
        </w:tc>
        <w:tc>
          <w:tcPr>
            <w:tcW w:w="1728" w:type="dxa"/>
            <w:shd w:val="clear" w:color="auto" w:fill="EDF2F9"/>
          </w:tcPr>
          <w:p w14:paraId="56C154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按设备规格</w:t>
            </w:r>
          </w:p>
        </w:tc>
      </w:tr>
      <w:tr w14:paraId="3B174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7D2E6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轴3</w:t>
            </w:r>
          </w:p>
        </w:tc>
        <w:tc>
          <w:tcPr>
            <w:tcW w:w="1728" w:type="dxa"/>
          </w:tcPr>
          <w:p w14:paraId="527B8F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工位1视觉Z轴</w:t>
            </w:r>
          </w:p>
        </w:tc>
        <w:tc>
          <w:tcPr>
            <w:tcW w:w="1728" w:type="dxa"/>
          </w:tcPr>
          <w:p w14:paraId="1264D8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1728" w:type="dxa"/>
          </w:tcPr>
          <w:p w14:paraId="49B6E7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相机Z方向对焦</w:t>
            </w:r>
          </w:p>
        </w:tc>
        <w:tc>
          <w:tcPr>
            <w:tcW w:w="1728" w:type="dxa"/>
          </w:tcPr>
          <w:p w14:paraId="1712F1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按设备规格</w:t>
            </w:r>
          </w:p>
        </w:tc>
      </w:tr>
      <w:tr w14:paraId="3876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DF2F9"/>
          </w:tcPr>
          <w:p w14:paraId="6C90AA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轴4</w:t>
            </w:r>
          </w:p>
        </w:tc>
        <w:tc>
          <w:tcPr>
            <w:tcW w:w="1728" w:type="dxa"/>
            <w:shd w:val="clear" w:color="auto" w:fill="EDF2F9"/>
          </w:tcPr>
          <w:p w14:paraId="00CC44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工位1上料Z轴</w:t>
            </w:r>
          </w:p>
        </w:tc>
        <w:tc>
          <w:tcPr>
            <w:tcW w:w="1728" w:type="dxa"/>
            <w:shd w:val="clear" w:color="auto" w:fill="EDF2F9"/>
          </w:tcPr>
          <w:p w14:paraId="221399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1728" w:type="dxa"/>
            <w:shd w:val="clear" w:color="auto" w:fill="EDF2F9"/>
          </w:tcPr>
          <w:p w14:paraId="105CDA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上料机构Z方向升降</w:t>
            </w:r>
          </w:p>
        </w:tc>
        <w:tc>
          <w:tcPr>
            <w:tcW w:w="1728" w:type="dxa"/>
            <w:shd w:val="clear" w:color="auto" w:fill="EDF2F9"/>
          </w:tcPr>
          <w:p w14:paraId="19F52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按设备规格</w:t>
            </w:r>
          </w:p>
        </w:tc>
      </w:tr>
      <w:tr w14:paraId="5440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8F558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轴5</w:t>
            </w:r>
          </w:p>
        </w:tc>
        <w:tc>
          <w:tcPr>
            <w:tcW w:w="1728" w:type="dxa"/>
          </w:tcPr>
          <w:p w14:paraId="011880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工位1挡片X轴</w:t>
            </w:r>
          </w:p>
        </w:tc>
        <w:tc>
          <w:tcPr>
            <w:tcW w:w="1728" w:type="dxa"/>
          </w:tcPr>
          <w:p w14:paraId="420B56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1728" w:type="dxa"/>
          </w:tcPr>
          <w:p w14:paraId="41001C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挡片机构X方向运动</w:t>
            </w:r>
          </w:p>
        </w:tc>
        <w:tc>
          <w:tcPr>
            <w:tcW w:w="1728" w:type="dxa"/>
          </w:tcPr>
          <w:p w14:paraId="7A1225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按设备规格</w:t>
            </w:r>
          </w:p>
        </w:tc>
      </w:tr>
      <w:tr w14:paraId="0A28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DF2F9"/>
          </w:tcPr>
          <w:p w14:paraId="6BC15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轴6</w:t>
            </w:r>
          </w:p>
        </w:tc>
        <w:tc>
          <w:tcPr>
            <w:tcW w:w="1728" w:type="dxa"/>
            <w:shd w:val="clear" w:color="auto" w:fill="EDF2F9"/>
          </w:tcPr>
          <w:p w14:paraId="6D24D7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工位1拉料Y轴</w:t>
            </w:r>
          </w:p>
        </w:tc>
        <w:tc>
          <w:tcPr>
            <w:tcW w:w="1728" w:type="dxa"/>
            <w:shd w:val="clear" w:color="auto" w:fill="EDF2F9"/>
          </w:tcPr>
          <w:p w14:paraId="52314C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工位1</w:t>
            </w:r>
          </w:p>
        </w:tc>
        <w:tc>
          <w:tcPr>
            <w:tcW w:w="1728" w:type="dxa"/>
            <w:shd w:val="clear" w:color="auto" w:fill="EDF2F9"/>
          </w:tcPr>
          <w:p w14:paraId="4BEB4F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拉料机构Y方向运动</w:t>
            </w:r>
          </w:p>
        </w:tc>
        <w:tc>
          <w:tcPr>
            <w:tcW w:w="1728" w:type="dxa"/>
            <w:shd w:val="clear" w:color="auto" w:fill="EDF2F9"/>
          </w:tcPr>
          <w:p w14:paraId="5B951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按设备规格</w:t>
            </w:r>
          </w:p>
        </w:tc>
      </w:tr>
      <w:tr w14:paraId="31191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DECF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轴7</w:t>
            </w:r>
          </w:p>
        </w:tc>
        <w:tc>
          <w:tcPr>
            <w:tcW w:w="1728" w:type="dxa"/>
          </w:tcPr>
          <w:p w14:paraId="0F3F12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工位2上料Z轴</w:t>
            </w:r>
          </w:p>
        </w:tc>
        <w:tc>
          <w:tcPr>
            <w:tcW w:w="1728" w:type="dxa"/>
          </w:tcPr>
          <w:p w14:paraId="16F7EA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</w:t>
            </w:r>
          </w:p>
        </w:tc>
        <w:tc>
          <w:tcPr>
            <w:tcW w:w="1728" w:type="dxa"/>
          </w:tcPr>
          <w:p w14:paraId="6F8E01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上料机构Z方向升降</w:t>
            </w:r>
          </w:p>
        </w:tc>
        <w:tc>
          <w:tcPr>
            <w:tcW w:w="1728" w:type="dxa"/>
          </w:tcPr>
          <w:p w14:paraId="2E901E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按设备规格</w:t>
            </w:r>
          </w:p>
        </w:tc>
      </w:tr>
      <w:tr w14:paraId="0E0D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DF2F9"/>
          </w:tcPr>
          <w:p w14:paraId="1D07A2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轴8</w:t>
            </w:r>
          </w:p>
        </w:tc>
        <w:tc>
          <w:tcPr>
            <w:tcW w:w="1728" w:type="dxa"/>
            <w:shd w:val="clear" w:color="auto" w:fill="EDF2F9"/>
          </w:tcPr>
          <w:p w14:paraId="61979A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工位2挡片X轴</w:t>
            </w:r>
          </w:p>
        </w:tc>
        <w:tc>
          <w:tcPr>
            <w:tcW w:w="1728" w:type="dxa"/>
            <w:shd w:val="clear" w:color="auto" w:fill="EDF2F9"/>
          </w:tcPr>
          <w:p w14:paraId="1C54D0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</w:t>
            </w:r>
          </w:p>
        </w:tc>
        <w:tc>
          <w:tcPr>
            <w:tcW w:w="1728" w:type="dxa"/>
            <w:shd w:val="clear" w:color="auto" w:fill="EDF2F9"/>
          </w:tcPr>
          <w:p w14:paraId="587DC7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挡片机构X方向运动</w:t>
            </w:r>
          </w:p>
        </w:tc>
        <w:tc>
          <w:tcPr>
            <w:tcW w:w="1728" w:type="dxa"/>
            <w:shd w:val="clear" w:color="auto" w:fill="EDF2F9"/>
          </w:tcPr>
          <w:p w14:paraId="2BA0C1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按设备规格</w:t>
            </w:r>
          </w:p>
        </w:tc>
      </w:tr>
      <w:tr w14:paraId="3ADF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C7B4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轴9</w:t>
            </w:r>
          </w:p>
        </w:tc>
        <w:tc>
          <w:tcPr>
            <w:tcW w:w="1728" w:type="dxa"/>
          </w:tcPr>
          <w:p w14:paraId="215CE1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工位2拉料Y轴</w:t>
            </w:r>
          </w:p>
        </w:tc>
        <w:tc>
          <w:tcPr>
            <w:tcW w:w="1728" w:type="dxa"/>
          </w:tcPr>
          <w:p w14:paraId="45555A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工位2</w:t>
            </w:r>
          </w:p>
        </w:tc>
        <w:tc>
          <w:tcPr>
            <w:tcW w:w="1728" w:type="dxa"/>
          </w:tcPr>
          <w:p w14:paraId="7FD5A2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拉料机构Y方向运动</w:t>
            </w:r>
          </w:p>
        </w:tc>
        <w:tc>
          <w:tcPr>
            <w:tcW w:w="1728" w:type="dxa"/>
          </w:tcPr>
          <w:p w14:paraId="6E6349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按设备规格</w:t>
            </w:r>
          </w:p>
        </w:tc>
      </w:tr>
    </w:tbl>
    <w:p w14:paraId="5AFB0B7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微软雅黑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E516BA"/>
    <w:rsid w:val="7158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C6E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3C6E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3C6E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A3C6E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="微软雅黑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eastAsia="微软雅黑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微软雅黑" w:hAnsi="微软雅黑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250</Words>
  <Characters>316</Characters>
  <Lines>0</Lines>
  <Paragraphs>0</Paragraphs>
  <TotalTime>32</TotalTime>
  <ScaleCrop>false</ScaleCrop>
  <LinksUpToDate>false</LinksUpToDate>
  <CharactersWithSpaces>321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qzuser</cp:lastModifiedBy>
  <dcterms:modified xsi:type="dcterms:W3CDTF">2026-04-27T01:24:34Z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eyJoZGlkIjoiYTc4NjU0ZDQ1NzhiMjlkZDllODAxYWYyNWI0Y2FhMzEiLCJ1c2VySWQiOiIyOTg2ODM5NzMifQ==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9308067AC68D4E12B56EA7FFF049F025_12</vt:lpwstr>
  </property>
</Properties>
</file>