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657cd1387d91c721a26551eed4bf2cd63197d6f"/>
    <w:p>
      <w:pPr>
        <w:pStyle w:val="1"/>
      </w:pPr>
      <w:r>
        <w:t xml:space="preserve">Spring Boot Mainframe DB2 Integration Application</w:t>
      </w:r>
    </w:p>
    <w:p>
      <w:pPr>
        <w:pStyle w:val="FirstParagraph"/>
      </w:pPr>
      <w:r>
        <w:t xml:space="preserve">This project demonstrates how to connect and interact with a DB2 database on a Mainframe system using Spring Boot and NamedParameterJdbcTemplate.</w:t>
      </w:r>
    </w:p>
    <w:bookmarkStart w:id="20" w:name="table-of-contents"/>
    <w:p>
      <w:pPr>
        <w:pStyle w:val="2"/>
      </w:pPr>
      <w:r>
        <w:t xml:space="preserve">Table of Contents</w:t>
      </w:r>
    </w:p>
    <w:p>
      <w:pPr>
        <w:numPr>
          <w:ilvl w:val="0"/>
          <w:numId w:val="1001"/>
        </w:numPr>
      </w:pPr>
      <w:hyperlink w:anchor="prerequisites">
        <w:r>
          <w:rPr>
            <w:rStyle w:val="ae"/>
          </w:rPr>
          <w:t xml:space="preserve">Prerequisites</w:t>
        </w:r>
      </w:hyperlink>
    </w:p>
    <w:p>
      <w:pPr>
        <w:numPr>
          <w:ilvl w:val="0"/>
          <w:numId w:val="1001"/>
        </w:numPr>
      </w:pPr>
      <w:hyperlink w:anchor="project-structure">
        <w:r>
          <w:rPr>
            <w:rStyle w:val="ae"/>
          </w:rPr>
          <w:t xml:space="preserve">Project Structure</w:t>
        </w:r>
      </w:hyperlink>
    </w:p>
    <w:p>
      <w:pPr>
        <w:numPr>
          <w:ilvl w:val="0"/>
          <w:numId w:val="1001"/>
        </w:numPr>
      </w:pPr>
      <w:hyperlink w:anchor="technology-stack">
        <w:r>
          <w:rPr>
            <w:rStyle w:val="ae"/>
          </w:rPr>
          <w:t xml:space="preserve">Technology Stack</w:t>
        </w:r>
      </w:hyperlink>
    </w:p>
    <w:p>
      <w:pPr>
        <w:numPr>
          <w:ilvl w:val="0"/>
          <w:numId w:val="1001"/>
        </w:numPr>
      </w:pPr>
      <w:hyperlink w:anchor="configuration">
        <w:r>
          <w:rPr>
            <w:rStyle w:val="ae"/>
          </w:rPr>
          <w:t xml:space="preserve">Configuration</w:t>
        </w:r>
      </w:hyperlink>
    </w:p>
    <w:p>
      <w:pPr>
        <w:numPr>
          <w:ilvl w:val="0"/>
          <w:numId w:val="1001"/>
        </w:numPr>
      </w:pPr>
      <w:hyperlink w:anchor="api-documentation">
        <w:r>
          <w:rPr>
            <w:rStyle w:val="ae"/>
          </w:rPr>
          <w:t xml:space="preserve">API Documentation</w:t>
        </w:r>
      </w:hyperlink>
    </w:p>
    <w:p>
      <w:pPr>
        <w:numPr>
          <w:ilvl w:val="0"/>
          <w:numId w:val="1001"/>
        </w:numPr>
      </w:pPr>
      <w:hyperlink w:anchor="development-guide">
        <w:r>
          <w:rPr>
            <w:rStyle w:val="ae"/>
          </w:rPr>
          <w:t xml:space="preserve">Development Guide</w:t>
        </w:r>
      </w:hyperlink>
    </w:p>
    <w:p>
      <w:pPr>
        <w:numPr>
          <w:ilvl w:val="0"/>
          <w:numId w:val="1001"/>
        </w:numPr>
      </w:pPr>
      <w:hyperlink w:anchor="deployment">
        <w:r>
          <w:rPr>
            <w:rStyle w:val="ae"/>
          </w:rPr>
          <w:t xml:space="preserve">Deployment</w:t>
        </w:r>
      </w:hyperlink>
    </w:p>
    <w:p>
      <w:pPr>
        <w:numPr>
          <w:ilvl w:val="0"/>
          <w:numId w:val="1001"/>
        </w:numPr>
      </w:pPr>
      <w:hyperlink w:anchor="api-development-example">
        <w:r>
          <w:rPr>
            <w:rStyle w:val="ae"/>
          </w:rPr>
          <w:t xml:space="preserve">API Development Example</w:t>
        </w:r>
      </w:hyperlink>
    </w:p>
    <w:bookmarkEnd w:id="20"/>
    <w:bookmarkStart w:id="21" w:name="prerequisites"/>
    <w:p>
      <w:pPr>
        <w:pStyle w:val="2"/>
      </w:pPr>
      <w:r>
        <w:t xml:space="preserve">Prerequisites</w:t>
      </w:r>
    </w:p>
    <w:p>
      <w:pPr>
        <w:numPr>
          <w:ilvl w:val="0"/>
          <w:numId w:val="1002"/>
        </w:numPr>
      </w:pPr>
      <w:r>
        <w:t xml:space="preserve">Java 17 or later</w:t>
      </w:r>
    </w:p>
    <w:p>
      <w:pPr>
        <w:numPr>
          <w:ilvl w:val="0"/>
          <w:numId w:val="1002"/>
        </w:numPr>
      </w:pPr>
      <w:r>
        <w:t xml:space="preserve">Maven 3.8 or later</w:t>
      </w:r>
    </w:p>
    <w:p>
      <w:pPr>
        <w:numPr>
          <w:ilvl w:val="0"/>
          <w:numId w:val="1002"/>
        </w:numPr>
      </w:pPr>
      <w:r>
        <w:t xml:space="preserve">Access to a Mainframe DB2 database</w:t>
      </w:r>
    </w:p>
    <w:p>
      <w:pPr>
        <w:numPr>
          <w:ilvl w:val="0"/>
          <w:numId w:val="1002"/>
        </w:numPr>
      </w:pPr>
      <w:r>
        <w:t xml:space="preserve">IBM DB2 JDBC driver (included in the project)</w:t>
      </w:r>
    </w:p>
    <w:bookmarkEnd w:id="21"/>
    <w:bookmarkStart w:id="22" w:name="project-structure"/>
    <w:p>
      <w:pPr>
        <w:pStyle w:val="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src/main/java/com/example/demo/</w:t>
      </w:r>
      <w:r>
        <w:br/>
      </w:r>
      <w:r>
        <w:rPr>
          <w:rStyle w:val="VerbatimChar"/>
        </w:rPr>
        <w:t xml:space="preserve">├── config/         # Configuration classes</w:t>
      </w:r>
      <w:r>
        <w:br/>
      </w:r>
      <w:r>
        <w:rPr>
          <w:rStyle w:val="VerbatimChar"/>
        </w:rPr>
        <w:t xml:space="preserve">├── constant/       # Application constants</w:t>
      </w:r>
      <w:r>
        <w:br/>
      </w:r>
      <w:r>
        <w:rPr>
          <w:rStyle w:val="VerbatimChar"/>
        </w:rPr>
        <w:t xml:space="preserve">├── controller/     # REST API controllers</w:t>
      </w:r>
      <w:r>
        <w:br/>
      </w:r>
      <w:r>
        <w:rPr>
          <w:rStyle w:val="VerbatimChar"/>
        </w:rPr>
        <w:t xml:space="preserve">├── dao/           # Data Access Objects</w:t>
      </w:r>
      <w:r>
        <w:br/>
      </w:r>
      <w:r>
        <w:rPr>
          <w:rStyle w:val="VerbatimChar"/>
        </w:rPr>
        <w:t xml:space="preserve">├── model/         # Data models/entities</w:t>
      </w:r>
      <w:r>
        <w:br/>
      </w:r>
      <w:r>
        <w:rPr>
          <w:rStyle w:val="VerbatimChar"/>
        </w:rPr>
        <w:t xml:space="preserve">├── service/       # Business logic services</w:t>
      </w:r>
      <w:r>
        <w:br/>
      </w:r>
      <w:r>
        <w:rPr>
          <w:rStyle w:val="VerbatimChar"/>
        </w:rPr>
        <w:t xml:space="preserve">└── DemoApplication.java</w:t>
      </w:r>
    </w:p>
    <w:bookmarkEnd w:id="22"/>
    <w:bookmarkStart w:id="23" w:name="technology-stack"/>
    <w:p>
      <w:pPr>
        <w:pStyle w:val="2"/>
      </w:pPr>
      <w:r>
        <w:t xml:space="preserve">Technology Stack</w:t>
      </w:r>
    </w:p>
    <w:p>
      <w:pPr>
        <w:numPr>
          <w:ilvl w:val="0"/>
          <w:numId w:val="1003"/>
        </w:numPr>
      </w:pPr>
      <w:r>
        <w:t xml:space="preserve">Spring Boot 3.2.3</w:t>
      </w:r>
    </w:p>
    <w:p>
      <w:pPr>
        <w:numPr>
          <w:ilvl w:val="0"/>
          <w:numId w:val="1003"/>
        </w:numPr>
      </w:pPr>
      <w:r>
        <w:t xml:space="preserve">Spring JDBC (NamedParameterJdbcTemplate)</w:t>
      </w:r>
    </w:p>
    <w:p>
      <w:pPr>
        <w:numPr>
          <w:ilvl w:val="0"/>
          <w:numId w:val="1003"/>
        </w:numPr>
      </w:pPr>
      <w:r>
        <w:t xml:space="preserve">IBM DB2 JDBC Driver 11.5.8.0</w:t>
      </w:r>
    </w:p>
    <w:p>
      <w:pPr>
        <w:numPr>
          <w:ilvl w:val="0"/>
          <w:numId w:val="1003"/>
        </w:numPr>
      </w:pPr>
      <w:r>
        <w:t xml:space="preserve">Springdoc OpenAPI 2.3.0 (Swagger)</w:t>
      </w:r>
    </w:p>
    <w:p>
      <w:pPr>
        <w:numPr>
          <w:ilvl w:val="0"/>
          <w:numId w:val="1003"/>
        </w:numPr>
      </w:pPr>
      <w:r>
        <w:t xml:space="preserve">Lombok</w:t>
      </w:r>
    </w:p>
    <w:p>
      <w:pPr>
        <w:numPr>
          <w:ilvl w:val="0"/>
          <w:numId w:val="1003"/>
        </w:numPr>
      </w:pPr>
      <w:r>
        <w:t xml:space="preserve">Maven</w:t>
      </w:r>
    </w:p>
    <w:bookmarkEnd w:id="23"/>
    <w:bookmarkStart w:id="25" w:name="configuration"/>
    <w:p>
      <w:pPr>
        <w:pStyle w:val="2"/>
      </w:pPr>
      <w:r>
        <w:t xml:space="preserve">Configuration</w:t>
      </w:r>
    </w:p>
    <w:bookmarkStart w:id="24" w:name="database-connection"/>
    <w:p>
      <w:pPr>
        <w:pStyle w:val="3"/>
      </w:pPr>
      <w:r>
        <w:t xml:space="preserve">Database Connection</w:t>
      </w:r>
    </w:p>
    <w:p>
      <w:pPr>
        <w:pStyle w:val="FirstParagraph"/>
      </w:pPr>
      <w:r>
        <w:t xml:space="preserve">Configure your database connection in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spring.datasource.jdbcUrl=jdbc:db2://mainframe-host:446/DBNAME</w:t>
      </w:r>
      <w:r>
        <w:br/>
      </w:r>
      <w:r>
        <w:rPr>
          <w:rStyle w:val="VerbatimChar"/>
        </w:rPr>
        <w:t xml:space="preserve">spring.datasource.username=db2user</w:t>
      </w:r>
      <w:r>
        <w:br/>
      </w:r>
      <w:r>
        <w:rPr>
          <w:rStyle w:val="VerbatimChar"/>
        </w:rPr>
        <w:t xml:space="preserve">spring.datasource.password=db2pass</w:t>
      </w:r>
      <w:r>
        <w:br/>
      </w:r>
      <w:r>
        <w:rPr>
          <w:rStyle w:val="VerbatimChar"/>
        </w:rPr>
        <w:t xml:space="preserve">spring.datasource.driver-class-name=com.ibm.db2.jcc.DB2Driver</w:t>
      </w:r>
      <w:r>
        <w:br/>
      </w:r>
      <w:r>
        <w:rPr>
          <w:rStyle w:val="VerbatimChar"/>
        </w:rPr>
        <w:t xml:space="preserve">spring.datasource.hikari.data-source-properties.currentSchema=SCHEMA</w:t>
      </w:r>
    </w:p>
    <w:p>
      <w:pPr>
        <w:pStyle w:val="FirstParagraph"/>
      </w:pPr>
      <w:r>
        <w:t xml:space="preserve">Replace the following placeholders: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mainframe-host</w:t>
      </w:r>
      <w:r>
        <w:t xml:space="preserve">: Your Mainframe hostname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DBNAME</w:t>
      </w:r>
      <w:r>
        <w:t xml:space="preserve">: Your DB2 database name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db2user</w:t>
      </w:r>
      <w:r>
        <w:t xml:space="preserve">: DB2 username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db2pass</w:t>
      </w:r>
      <w:r>
        <w:t xml:space="preserve">: DB2 password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SCHEMA</w:t>
      </w:r>
      <w:r>
        <w:t xml:space="preserve">: DB2 schema name</w:t>
      </w:r>
    </w:p>
    <w:bookmarkEnd w:id="24"/>
    <w:bookmarkEnd w:id="25"/>
    <w:bookmarkStart w:id="26" w:name="api-documentation"/>
    <w:p>
      <w:pPr>
        <w:pStyle w:val="2"/>
      </w:pPr>
      <w:r>
        <w:t xml:space="preserve">API Documentation</w:t>
      </w:r>
    </w:p>
    <w:p>
      <w:pPr>
        <w:pStyle w:val="FirstParagraph"/>
      </w:pPr>
      <w:r>
        <w:t xml:space="preserve">The application provides the following REST API endpoints: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/api/users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Get All 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/api/users/all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Find 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/api/users/find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Update 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/api/users/update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Delete 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/api/users/delete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 Connection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/api/users/test</w:t>
      </w:r>
    </w:p>
    <w:p>
      <w:pPr>
        <w:pStyle w:val="FirstParagraph"/>
      </w:pPr>
      <w:r>
        <w:t xml:space="preserve">Access the Swagger UI at:</w:t>
      </w:r>
      <w:r>
        <w:t xml:space="preserve"> </w:t>
      </w:r>
      <w:r>
        <w:rPr>
          <w:rStyle w:val="VerbatimChar"/>
        </w:rPr>
        <w:t xml:space="preserve">http://localhost:8080/swagger-ui.html</w:t>
      </w:r>
    </w:p>
    <w:bookmarkEnd w:id="26"/>
    <w:bookmarkStart w:id="30" w:name="development-guide"/>
    <w:p>
      <w:pPr>
        <w:pStyle w:val="2"/>
      </w:pPr>
      <w:r>
        <w:t xml:space="preserve">Development Guide</w:t>
      </w:r>
    </w:p>
    <w:bookmarkStart w:id="27" w:name="setting-up-development-environment"/>
    <w:p>
      <w:pPr>
        <w:pStyle w:val="3"/>
      </w:pPr>
      <w:r>
        <w:t xml:space="preserve">Setting Up Development Environment</w:t>
      </w:r>
    </w:p>
    <w:p>
      <w:pPr>
        <w:numPr>
          <w:ilvl w:val="0"/>
          <w:numId w:val="1006"/>
        </w:numPr>
      </w:pPr>
      <w:r>
        <w:t xml:space="preserve">Clone the repository</w:t>
      </w:r>
    </w:p>
    <w:p>
      <w:pPr>
        <w:numPr>
          <w:ilvl w:val="0"/>
          <w:numId w:val="1006"/>
        </w:numPr>
      </w:pPr>
      <w:r>
        <w:t xml:space="preserve">Import the project into your IDE as a Maven project</w:t>
      </w:r>
    </w:p>
    <w:p>
      <w:pPr>
        <w:numPr>
          <w:ilvl w:val="0"/>
          <w:numId w:val="1006"/>
        </w:numPr>
      </w:pPr>
      <w:r>
        <w:t xml:space="preserve">Configure your database connection in</w:t>
      </w:r>
      <w:r>
        <w:t xml:space="preserve"> </w:t>
      </w:r>
      <w:r>
        <w:rPr>
          <w:rStyle w:val="VerbatimChar"/>
        </w:rPr>
        <w:t xml:space="preserve">application.properties</w:t>
      </w:r>
    </w:p>
    <w:p>
      <w:pPr>
        <w:numPr>
          <w:ilvl w:val="0"/>
          <w:numId w:val="1006"/>
        </w:numPr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mvn clean install</w:t>
      </w:r>
    </w:p>
    <w:bookmarkEnd w:id="27"/>
    <w:bookmarkStart w:id="28" w:name="adding-new-features"/>
    <w:p>
      <w:pPr>
        <w:pStyle w:val="3"/>
      </w:pPr>
      <w:r>
        <w:t xml:space="preserve">Adding New Features</w:t>
      </w:r>
    </w:p>
    <w:p>
      <w:pPr>
        <w:numPr>
          <w:ilvl w:val="0"/>
          <w:numId w:val="1007"/>
        </w:numPr>
      </w:pPr>
      <w:r>
        <w:t xml:space="preserve">Create new model classes in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package</w:t>
      </w:r>
    </w:p>
    <w:p>
      <w:pPr>
        <w:numPr>
          <w:ilvl w:val="0"/>
          <w:numId w:val="1007"/>
        </w:numPr>
      </w:pPr>
      <w:r>
        <w:t xml:space="preserve">Add DAO interfaces in</w:t>
      </w:r>
      <w:r>
        <w:t xml:space="preserve"> </w:t>
      </w:r>
      <w:r>
        <w:rPr>
          <w:rStyle w:val="VerbatimChar"/>
        </w:rPr>
        <w:t xml:space="preserve">dao</w:t>
      </w:r>
      <w:r>
        <w:t xml:space="preserve"> </w:t>
      </w:r>
      <w:r>
        <w:t xml:space="preserve">package</w:t>
      </w:r>
    </w:p>
    <w:p>
      <w:pPr>
        <w:numPr>
          <w:ilvl w:val="0"/>
          <w:numId w:val="1007"/>
        </w:numPr>
      </w:pPr>
      <w:r>
        <w:t xml:space="preserve">Implement services in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package</w:t>
      </w:r>
    </w:p>
    <w:p>
      <w:pPr>
        <w:numPr>
          <w:ilvl w:val="0"/>
          <w:numId w:val="1007"/>
        </w:numPr>
      </w:pPr>
      <w:r>
        <w:t xml:space="preserve">Create controllers in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package</w:t>
      </w:r>
    </w:p>
    <w:p>
      <w:pPr>
        <w:numPr>
          <w:ilvl w:val="0"/>
          <w:numId w:val="1007"/>
        </w:numPr>
      </w:pPr>
      <w:r>
        <w:t xml:space="preserve">Add appropriate tests</w:t>
      </w:r>
    </w:p>
    <w:bookmarkEnd w:id="28"/>
    <w:bookmarkStart w:id="29" w:name="code-style"/>
    <w:p>
      <w:pPr>
        <w:pStyle w:val="3"/>
      </w:pPr>
      <w:r>
        <w:t xml:space="preserve">Code Style</w:t>
      </w:r>
    </w:p>
    <w:p>
      <w:pPr>
        <w:numPr>
          <w:ilvl w:val="0"/>
          <w:numId w:val="1008"/>
        </w:numPr>
      </w:pPr>
      <w:r>
        <w:t xml:space="preserve">Follow Java naming conventions</w:t>
      </w:r>
    </w:p>
    <w:p>
      <w:pPr>
        <w:numPr>
          <w:ilvl w:val="0"/>
          <w:numId w:val="1008"/>
        </w:numPr>
      </w:pPr>
      <w:r>
        <w:t xml:space="preserve">Use Lombok annotations for boilerplate code</w:t>
      </w:r>
    </w:p>
    <w:p>
      <w:pPr>
        <w:numPr>
          <w:ilvl w:val="0"/>
          <w:numId w:val="1008"/>
        </w:numPr>
      </w:pPr>
      <w:r>
        <w:t xml:space="preserve">Document public methods and classes</w:t>
      </w:r>
    </w:p>
    <w:p>
      <w:pPr>
        <w:numPr>
          <w:ilvl w:val="0"/>
          <w:numId w:val="1008"/>
        </w:numPr>
      </w:pPr>
      <w:r>
        <w:t xml:space="preserve">Follow REST API best practices</w:t>
      </w:r>
    </w:p>
    <w:bookmarkEnd w:id="29"/>
    <w:bookmarkEnd w:id="30"/>
    <w:bookmarkStart w:id="31" w:name="deployment"/>
    <w:p>
      <w:pPr>
        <w:pStyle w:val="2"/>
      </w:pPr>
      <w:r>
        <w:t xml:space="preserve">Deployment</w:t>
      </w:r>
    </w:p>
    <w:p>
      <w:pPr>
        <w:numPr>
          <w:ilvl w:val="0"/>
          <w:numId w:val="1009"/>
        </w:numPr>
      </w:pPr>
      <w:r>
        <w:t xml:space="preserve">Build the application: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</w:p>
    <w:p>
      <w:pPr>
        <w:numPr>
          <w:ilvl w:val="0"/>
          <w:numId w:val="1010"/>
        </w:numPr>
      </w:pPr>
      <w:r>
        <w:t xml:space="preserve">Run the application: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target/demo-0.0.1-SNAPSHOT.jar</w:t>
      </w:r>
    </w:p>
    <w:bookmarkEnd w:id="31"/>
    <w:bookmarkStart w:id="39" w:name="api-development-example"/>
    <w:p>
      <w:pPr>
        <w:pStyle w:val="2"/>
      </w:pPr>
      <w:r>
        <w:t xml:space="preserve">API Development Example</w:t>
      </w:r>
    </w:p>
    <w:p>
      <w:pPr>
        <w:pStyle w:val="FirstParagraph"/>
      </w:pPr>
      <w:r>
        <w:t xml:space="preserve">This section provides a simple example of how to create a GET query API endpoint.</w:t>
      </w:r>
    </w:p>
    <w:bookmarkStart w:id="32" w:name="create-model-class"/>
    <w:p>
      <w:pPr>
        <w:pStyle w:val="3"/>
      </w:pPr>
      <w:r>
        <w:t xml:space="preserve">Create Model Class</w:t>
      </w:r>
    </w:p>
    <w:p>
      <w:pPr>
        <w:pStyle w:val="FirstParagraph"/>
      </w:pPr>
      <w:r>
        <w:t xml:space="preserve">Create a model class in</w:t>
      </w:r>
      <w:r>
        <w:t xml:space="preserve"> </w:t>
      </w:r>
      <w:r>
        <w:rPr>
          <w:rStyle w:val="VerbatimChar"/>
        </w:rPr>
        <w:t xml:space="preserve">src/main/java/com/example/demo/model/Employee.java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empId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create-dao-interface"/>
    <w:p>
      <w:pPr>
        <w:pStyle w:val="3"/>
      </w:pPr>
      <w:r>
        <w:t xml:space="preserve">Create DAO Interface</w:t>
      </w:r>
    </w:p>
    <w:p>
      <w:pPr>
        <w:pStyle w:val="FirstParagraph"/>
      </w:pPr>
      <w:r>
        <w:t xml:space="preserve">Create a DAO interface in</w:t>
      </w:r>
      <w:r>
        <w:t xml:space="preserve"> </w:t>
      </w:r>
      <w:r>
        <w:rPr>
          <w:rStyle w:val="VerbatimChar"/>
        </w:rPr>
        <w:t xml:space="preserve">src/main/java/com/example/demo/dao/EmployeeDao.java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EmployeeDao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findByDepartment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implement-dao"/>
    <w:p>
      <w:pPr>
        <w:pStyle w:val="3"/>
      </w:pPr>
      <w:r>
        <w:t xml:space="preserve">Implement DAO</w:t>
      </w:r>
    </w:p>
    <w:p>
      <w:pPr>
        <w:pStyle w:val="FirstParagraph"/>
      </w:pPr>
      <w:r>
        <w:t xml:space="preserve">Create implementation in</w:t>
      </w:r>
      <w:r>
        <w:t xml:space="preserve"> </w:t>
      </w:r>
      <w:r>
        <w:rPr>
          <w:rStyle w:val="VerbatimChar"/>
        </w:rPr>
        <w:t xml:space="preserve">src/main/java/com/example/demo/dao/EmployeeDaoImpl.java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jdbc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namedparam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NamedParameterJdbcTemplate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EmployeeDaoImpl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EmployeeDao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NamedParameterJdbcTemplate jdbcTemplate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EmployeeDaoImpl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NamedParameterJdbcTemplate jdbcTemplate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jdbcTemplate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jdbcTemplate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findByDepartment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emp_id, name, department, position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"FROM employees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"WHERE department = :department"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jdbcTemplate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rowNum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Employee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"emp_id"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employee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create-service"/>
    <w:p>
      <w:pPr>
        <w:pStyle w:val="3"/>
      </w:pPr>
      <w:r>
        <w:t xml:space="preserve">Create Service</w:t>
      </w:r>
    </w:p>
    <w:p>
      <w:pPr>
        <w:pStyle w:val="FirstParagraph"/>
      </w:pPr>
      <w:r>
        <w:t xml:space="preserve">Create a service class in</w:t>
      </w:r>
      <w:r>
        <w:t xml:space="preserve"> </w:t>
      </w:r>
      <w:r>
        <w:rPr>
          <w:rStyle w:val="VerbatimChar"/>
        </w:rPr>
        <w:t xml:space="preserve">src/main/java/com/example/demo/service/EmployeeService.java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EmployeeDao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EmployeeDao employeeDao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EmployeeDao employeeDao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getEmployeesByDepartment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employeeDao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findByDepartment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create-controller"/>
    <w:p>
      <w:pPr>
        <w:pStyle w:val="3"/>
      </w:pPr>
      <w:r>
        <w:t xml:space="preserve">Create Controller</w:t>
      </w:r>
    </w:p>
    <w:p>
      <w:pPr>
        <w:pStyle w:val="FirstParagraph"/>
      </w:pPr>
      <w:r>
        <w:t xml:space="preserve">Create a controller class in</w:t>
      </w:r>
      <w:r>
        <w:t xml:space="preserve"> </w:t>
      </w:r>
      <w:r>
        <w:rPr>
          <w:rStyle w:val="VerbatimChar"/>
        </w:rPr>
        <w:t xml:space="preserve">src/main/java/com/example/demo/controller/EmployeeController.java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demo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"/api/employees"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EmployeeService employeeService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EmployeeService employeeService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"/department/{department}"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getEmployeesByDepartment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getEmployeesByDepartment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test-the-api"/>
    <w:p>
      <w:pPr>
        <w:pStyle w:val="3"/>
      </w:pPr>
      <w:r>
        <w:t xml:space="preserve">Test the API</w:t>
      </w:r>
    </w:p>
    <w:p>
      <w:pPr>
        <w:pStyle w:val="FirstParagraph"/>
      </w:pPr>
      <w:r>
        <w:t xml:space="preserve">You can test the API using the following curl command:</w:t>
      </w:r>
    </w:p>
    <w:p>
      <w:pPr>
        <w:pStyle w:val="SourceCode"/>
      </w:pPr>
      <w:r>
        <w:rPr>
          <w:rStyle w:val="CommentTok"/>
        </w:rPr>
        <w:t xml:space="preserve"># Get employees by department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"http://localhost:8080/api/employees/department/IT"</w:t>
      </w:r>
    </w:p>
    <w:p>
      <w:pPr>
        <w:pStyle w:val="FirstParagraph"/>
      </w:pPr>
      <w:r>
        <w:t xml:space="preserve">The response will be in JSON format: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7"/>
    <w:bookmarkStart w:id="38" w:name="api-documentation-2"/>
    <w:p>
      <w:pPr>
        <w:pStyle w:val="3"/>
      </w:pPr>
      <w:r>
        <w:t xml:space="preserve">API Documentation</w:t>
      </w:r>
    </w:p>
    <w:p>
      <w:pPr>
        <w:pStyle w:val="FirstParagraph"/>
      </w:pPr>
      <w:r>
        <w:t xml:space="preserve">The API endpoint will be automatically documented in Swagger UI at:</w:t>
      </w:r>
      <w:r>
        <w:br/>
      </w:r>
      <w:r>
        <w:rPr>
          <w:rStyle w:val="VerbatimChar"/>
        </w:rPr>
        <w:t xml:space="preserve">http://localhost:8080/swagger-ui.html</w:t>
      </w:r>
      <w:r>
        <w:t xml:space="preserve"> </w:t>
      </w:r>
    </w:p>
    <w:bookmarkEnd w:id="38"/>
    <w:bookmarkEnd w:id="39"/>
    <w:bookmarkEnd w:id="40"/>
    <w:sectPr w:rsidR="00756227" w:rsidRPr="00756227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01C2D5EE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AE7E8D6C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54F4A8E4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48E4A3D2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774C1C1A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10EC9FC2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DBBA14C4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B428EF1E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DF24F26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BEE4A8C8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7472B00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05EEB5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578887BA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13">
    <w:nsid w:val="0E04727E"/>
    <w:multiLevelType w:val="multilevel"/>
    <w:tmpl w:val="E15AC8F6"/>
    <w:lvl w:ilvl="0">
      <w:start w:val="1"/>
      <w:numFmt w:val="decimal"/>
      <w:lvlText w:val="%1)"/>
      <w:lvlJc w:val="left"/>
      <w:pPr>
        <w:ind w:hanging="480" w:left="72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hanging="480" w:left="1440"/>
      </w:pPr>
      <w:rPr>
        <w:rFonts w:hint="eastAsia"/>
      </w:rPr>
    </w:lvl>
    <w:lvl w:ilvl="2">
      <w:start w:val="1"/>
      <w:numFmt w:val="lowerRoman"/>
      <w:lvlText w:val="%3."/>
      <w:lvlJc w:val="left"/>
      <w:pPr>
        <w:ind w:hanging="480" w:left="2160"/>
      </w:pPr>
      <w:rPr>
        <w:rFonts w:hint="eastAsia"/>
      </w:rPr>
    </w:lvl>
    <w:lvl w:ilvl="3">
      <w:start w:val="1"/>
      <w:numFmt w:val="decimal"/>
      <w:lvlText w:val="%4."/>
      <w:lvlJc w:val="left"/>
      <w:pPr>
        <w:ind w:hanging="480" w:left="288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3600"/>
      </w:pPr>
      <w:rPr>
        <w:rFonts w:hint="eastAsia"/>
      </w:rPr>
    </w:lvl>
    <w:lvl w:ilvl="5">
      <w:start w:val="1"/>
      <w:numFmt w:val="decimal"/>
      <w:lvlText w:val="%6."/>
      <w:lvlJc w:val="left"/>
      <w:pPr>
        <w:ind w:hanging="480" w:left="4320"/>
      </w:pPr>
      <w:rPr>
        <w:rFonts w:hint="eastAsia"/>
      </w:rPr>
    </w:lvl>
    <w:lvl w:ilvl="6">
      <w:start w:val="1"/>
      <w:numFmt w:val="decimal"/>
      <w:lvlText w:val="%7."/>
      <w:lvlJc w:val="left"/>
      <w:pPr>
        <w:ind w:hanging="480" w:left="5040"/>
      </w:pPr>
      <w:rPr>
        <w:rFonts w:hint="eastAsia"/>
      </w:rPr>
    </w:lvl>
    <w:lvl w:ilvl="7">
      <w:start w:val="1"/>
      <w:numFmt w:val="decimal"/>
      <w:lvlText w:val="%8."/>
      <w:lvlJc w:val="left"/>
      <w:pPr>
        <w:ind w:hanging="480" w:left="5760"/>
      </w:pPr>
      <w:rPr>
        <w:rFonts w:hint="eastAsia"/>
      </w:rPr>
    </w:lvl>
    <w:lvl w:ilvl="8">
      <w:start w:val="1"/>
      <w:numFmt w:val="decimal"/>
      <w:lvlText w:val="%9."/>
      <w:lvlJc w:val="left"/>
      <w:pPr>
        <w:ind w:hanging="480" w:left="6480"/>
      </w:pPr>
      <w:rPr>
        <w:rFonts w:hint="eastAsia"/>
      </w:rPr>
    </w:lvl>
  </w:abstractNum>
  <w:abstractNum w15:restartNumberingAfterBreak="0" w:abstractNumId="14">
    <w:nsid w:val="11CF6EE7"/>
    <w:multiLevelType w:val="multilevel"/>
    <w:tmpl w:val="A88EEDBC"/>
    <w:lvl w:ilvl="0">
      <w:start w:val="1"/>
      <w:numFmt w:val="decimal"/>
      <w:pStyle w:val="1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15">
    <w:nsid w:val="64DE5E58"/>
    <w:multiLevelType w:val="multilevel"/>
    <w:tmpl w:val="C2B2AA22"/>
    <w:lvl w:ilvl="0">
      <w:start w:val="1"/>
      <w:numFmt w:val="bullet"/>
      <w:lvlText w:val=""/>
      <w:lvlJc w:val="center"/>
      <w:pPr>
        <w:ind w:hanging="480" w:left="720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  <w:num w:numId="16">
    <w:abstractNumId w:val="15"/>
  </w:num>
  <w:num w:numId="17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DDE"/>
    <w:rsid w:val="00057430"/>
    <w:rsid w:val="00083A05"/>
    <w:rsid w:val="00090279"/>
    <w:rsid w:val="000915A7"/>
    <w:rsid w:val="001912E9"/>
    <w:rsid w:val="00227FCA"/>
    <w:rsid w:val="00365D4F"/>
    <w:rsid w:val="003A401E"/>
    <w:rsid w:val="003C33F8"/>
    <w:rsid w:val="003D1DDE"/>
    <w:rsid w:val="00446E08"/>
    <w:rsid w:val="004C1B52"/>
    <w:rsid w:val="00553978"/>
    <w:rsid w:val="0056461B"/>
    <w:rsid w:val="005B4EFC"/>
    <w:rsid w:val="005E0D36"/>
    <w:rsid w:val="005F7817"/>
    <w:rsid w:val="0067144A"/>
    <w:rsid w:val="00697CE1"/>
    <w:rsid w:val="006F367C"/>
    <w:rsid w:val="00756227"/>
    <w:rsid w:val="007F612A"/>
    <w:rsid w:val="008803E1"/>
    <w:rsid w:val="00885E58"/>
    <w:rsid w:val="008E0E2E"/>
    <w:rsid w:val="008F24D2"/>
    <w:rsid w:val="0095500F"/>
    <w:rsid w:val="00960F71"/>
    <w:rsid w:val="009F49BA"/>
    <w:rsid w:val="00B65C77"/>
    <w:rsid w:val="00B966D1"/>
    <w:rsid w:val="00B967C9"/>
    <w:rsid w:val="00BD6163"/>
    <w:rsid w:val="00C24453"/>
    <w:rsid w:val="00C40A8F"/>
    <w:rsid w:val="00D72DD5"/>
    <w:rsid w:val="00E07D1D"/>
    <w:rsid w:val="00E7492F"/>
    <w:rsid w:val="00F909F9"/>
    <w:rsid w:val="00F96E7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756227"/>
    <w:rPr>
      <w:rFonts w:ascii="Times New Roman" w:hAnsi="Times New Roman"/>
    </w:rPr>
  </w:style>
  <w:style w:styleId="1" w:type="paragraph">
    <w:name w:val="heading 1"/>
    <w:next w:val="a0"/>
    <w:uiPriority w:val="9"/>
    <w:qFormat/>
    <w:rsid w:val="00756227"/>
    <w:pPr>
      <w:keepNext/>
      <w:keepLines/>
      <w:pageBreakBefore/>
      <w:numPr>
        <w:numId w:val="17"/>
      </w:numPr>
      <w:spacing w:after="0" w:before="480" w:line="360" w:lineRule="auto"/>
      <w:outlineLvl w:val="0"/>
    </w:pPr>
    <w:rPr>
      <w:rFonts w:ascii="Times New Roman" w:cstheme="majorBidi" w:eastAsia="黑体" w:hAnsi="Times New Roman"/>
      <w:b/>
      <w:bCs/>
      <w:sz w:val="36"/>
      <w:szCs w:val="32"/>
    </w:rPr>
  </w:style>
  <w:style w:styleId="2" w:type="paragraph">
    <w:name w:val="heading 2"/>
    <w:next w:val="a0"/>
    <w:uiPriority w:val="9"/>
    <w:unhideWhenUsed/>
    <w:qFormat/>
    <w:rsid w:val="00885E58"/>
    <w:pPr>
      <w:keepNext/>
      <w:keepLines/>
      <w:numPr>
        <w:ilvl w:val="1"/>
        <w:numId w:val="17"/>
      </w:numPr>
      <w:spacing w:after="0" w:before="200"/>
      <w:outlineLvl w:val="1"/>
    </w:pPr>
    <w:rPr>
      <w:rFonts w:ascii="Times New Roman" w:cstheme="majorBidi" w:eastAsia="黑体" w:hAnsi="Times New Roman"/>
      <w:b/>
      <w:bCs/>
      <w:sz w:val="30"/>
      <w:szCs w:val="28"/>
    </w:rPr>
  </w:style>
  <w:style w:styleId="3" w:type="paragraph">
    <w:name w:val="heading 3"/>
    <w:next w:val="a0"/>
    <w:uiPriority w:val="9"/>
    <w:unhideWhenUsed/>
    <w:qFormat/>
    <w:rsid w:val="00885E58"/>
    <w:pPr>
      <w:keepNext/>
      <w:keepLines/>
      <w:numPr>
        <w:ilvl w:val="2"/>
        <w:numId w:val="17"/>
      </w:numPr>
      <w:spacing w:after="0" w:before="100" w:beforeLines="100" w:line="360" w:lineRule="auto"/>
      <w:outlineLvl w:val="2"/>
    </w:pPr>
    <w:rPr>
      <w:rFonts w:ascii="Times New Roman" w:cstheme="majorBidi" w:eastAsia="黑体" w:hAnsi="Times New Roman"/>
      <w:b/>
      <w:bCs/>
    </w:rPr>
  </w:style>
  <w:style w:styleId="4" w:type="paragraph">
    <w:name w:val="heading 4"/>
    <w:basedOn w:val="a"/>
    <w:next w:val="a0"/>
    <w:uiPriority w:val="9"/>
    <w:unhideWhenUsed/>
    <w:qFormat/>
    <w:rsid w:val="009F49BA"/>
    <w:pPr>
      <w:keepNext/>
      <w:keepLines/>
      <w:numPr>
        <w:ilvl w:val="3"/>
        <w:numId w:val="17"/>
      </w:numPr>
      <w:spacing w:after="0" w:before="200" w:line="360" w:lineRule="auto"/>
      <w:outlineLvl w:val="3"/>
    </w:pPr>
    <w:rPr>
      <w:rFonts w:cstheme="majorBidi" w:eastAsia="黑体"/>
      <w:bCs/>
      <w:iCs/>
      <w:lang w:eastAsia="zh-CN"/>
    </w:rPr>
  </w:style>
  <w:style w:styleId="5" w:type="paragraph">
    <w:name w:val="heading 5"/>
    <w:basedOn w:val="a"/>
    <w:next w:val="a0"/>
    <w:uiPriority w:val="9"/>
    <w:unhideWhenUsed/>
    <w:qFormat/>
    <w:rsid w:val="009F49BA"/>
    <w:pPr>
      <w:keepNext/>
      <w:keepLines/>
      <w:numPr>
        <w:ilvl w:val="4"/>
        <w:numId w:val="17"/>
      </w:numPr>
      <w:spacing w:after="0" w:before="200" w:line="360" w:lineRule="auto"/>
      <w:outlineLvl w:val="4"/>
    </w:pPr>
    <w:rPr>
      <w:rFonts w:cstheme="majorBidi" w:eastAsia="黑体"/>
      <w:bCs/>
      <w:iCs/>
      <w:lang w:eastAsia="zh-CN"/>
    </w:rPr>
  </w:style>
  <w:style w:styleId="6" w:type="paragraph">
    <w:name w:val="heading 6"/>
    <w:basedOn w:val="a"/>
    <w:next w:val="a0"/>
    <w:uiPriority w:val="9"/>
    <w:unhideWhenUsed/>
    <w:qFormat/>
    <w:rsid w:val="009F49BA"/>
    <w:pPr>
      <w:keepNext/>
      <w:keepLines/>
      <w:numPr>
        <w:ilvl w:val="5"/>
        <w:numId w:val="17"/>
      </w:numPr>
      <w:spacing w:after="0" w:before="200" w:line="360" w:lineRule="auto"/>
      <w:outlineLvl w:val="5"/>
    </w:pPr>
    <w:rPr>
      <w:rFonts w:cstheme="majorBidi" w:eastAsia="黑体"/>
      <w:bCs/>
      <w:lang w:eastAsia="zh-CN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  <w:rsid w:val="008803E1"/>
  </w:style>
  <w:style w:customStyle="1" w:styleId="Compact" w:type="paragraph">
    <w:name w:val="Compact"/>
    <w:basedOn w:val="a0"/>
    <w:qFormat/>
    <w:rsid w:val="009F49BA"/>
    <w:pPr>
      <w:spacing w:after="36" w:before="36"/>
    </w:pPr>
  </w:style>
  <w:style w:styleId="a5" w:type="paragraph">
    <w:name w:val="Title"/>
    <w:basedOn w:val="a"/>
    <w:next w:val="a0"/>
    <w:qFormat/>
    <w:rsid w:val="00227FCA"/>
    <w:pPr>
      <w:keepNext/>
      <w:keepLines/>
      <w:spacing w:after="240" w:before="480"/>
      <w:jc w:val="center"/>
    </w:pPr>
    <w:rPr>
      <w:rFonts w:cstheme="majorBidi" w:eastAsia="黑体"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rsid w:val="00553978"/>
    <w:pPr>
      <w:keepNext/>
      <w:keepLines/>
      <w:jc w:val="center"/>
    </w:pPr>
    <w:rPr>
      <w:rFonts w:ascii="Times New Roman" w:hAnsi="Times New Roman"/>
    </w:r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rsid w:val="00057430"/>
    <w:pPr>
      <w:pBdr>
        <w:top w:color="auto" w:shadow="1" w:space="1" w:sz="8" w:val="single"/>
        <w:left w:color="auto" w:shadow="1" w:space="4" w:sz="8" w:val="single"/>
        <w:bottom w:color="auto" w:shadow="1" w:space="1" w:sz="8" w:val="single"/>
        <w:right w:color="auto" w:shadow="1" w:space="4" w:sz="8" w:val="single"/>
      </w:pBdr>
      <w:shd w:color="auto" w:fill="D9D9D9" w:themeFill="background1" w:themeFillShade="D9" w:val="clear"/>
      <w:spacing w:after="100" w:before="100"/>
      <w:ind w:left="57" w:right="482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697CE1"/>
    <w:pPr>
      <w:jc w:val="center"/>
    </w:pPr>
    <w:rPr>
      <w:rFonts w:ascii="Times New Roman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shd w:color="auto" w:fill="auto" w:val="clear"/>
      <w:vAlign w:val="center"/>
    </w:tcPr>
    <w:tblStylePr w:type="firstRow">
      <w:pPr>
        <w:jc w:val="center"/>
      </w:pPr>
      <w:rPr>
        <w:rFonts w:ascii="Times New Roman" w:eastAsia="黑体" w:hAnsi="Times New Roman"/>
        <w:b/>
      </w:rPr>
      <w:tblPr/>
      <w:tcPr>
        <w:tcBorders>
          <w:bottom w:color="auto" w:space="0" w:sz="0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next w:val="FirstParagraph"/>
    <w:link w:val="ac"/>
    <w:autoRedefine/>
    <w:rsid w:val="00090279"/>
    <w:pPr>
      <w:spacing w:after="120"/>
      <w:ind w:left="240" w:leftChars="100" w:right="100" w:rightChars="100"/>
      <w:jc w:val="center"/>
    </w:pPr>
    <w:rPr>
      <w:rFonts w:ascii="Times New Roman" w:hAnsi="Times New Roman"/>
    </w:r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  <w:rsid w:val="007F612A"/>
    <w:pPr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090279"/>
    <w:rPr>
      <w:rFonts w:ascii="Times New Roman" w:hAnsi="Times New Roman"/>
    </w:rPr>
  </w:style>
  <w:style w:customStyle="1" w:styleId="VerbatimChar" w:type="character">
    <w:name w:val="Verbatim Char"/>
    <w:basedOn w:val="ac"/>
    <w:link w:val="SourceCode"/>
    <w:rsid w:val="00365D4F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customStyle="1" w:styleId="SectionNumber" w:type="character">
    <w:name w:val="Section Number"/>
    <w:basedOn w:val="ac"/>
    <w:rPr>
      <w:rFonts w:ascii="Times New Roman" w:hAnsi="Times New Roman"/>
    </w:rPr>
  </w:style>
  <w:style w:styleId="ad" w:type="character">
    <w:name w:val="footnote reference"/>
    <w:basedOn w:val="ac"/>
    <w:rPr>
      <w:rFonts w:ascii="Times New Roman" w:hAnsi="Times New Roman"/>
      <w:vertAlign w:val="superscript"/>
    </w:rPr>
  </w:style>
  <w:style w:styleId="ae" w:type="character">
    <w:name w:val="Hyperlink"/>
    <w:basedOn w:val="ac"/>
    <w:uiPriority w:val="99"/>
    <w:rsid w:val="00D72DD5"/>
    <w:rPr>
      <w:rFonts w:ascii="Times New Roman" w:hAnsi="Times New Roman"/>
      <w:color w:themeColor="accent1" w:val="4F81BD"/>
      <w:u w:val="none"/>
    </w:rPr>
  </w:style>
  <w:style w:styleId="TOC" w:type="paragraph">
    <w:name w:val="TOC Heading"/>
    <w:basedOn w:val="a5"/>
    <w:next w:val="a0"/>
    <w:uiPriority w:val="39"/>
    <w:unhideWhenUsed/>
    <w:qFormat/>
    <w:rsid w:val="008F24D2"/>
    <w:pPr>
      <w:spacing w:before="240"/>
    </w:pPr>
    <w:rPr>
      <w:b w:val="0"/>
      <w:bCs w:val="0"/>
    </w:rPr>
  </w:style>
  <w:style w:customStyle="1" w:styleId="SourceCode" w:type="paragraph">
    <w:name w:val="Source Code"/>
    <w:basedOn w:val="a"/>
    <w:link w:val="VerbatimChar"/>
    <w:autoRedefine/>
    <w:qFormat/>
    <w:rsid w:val="00365D4F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</w:pPr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Fira Code" w:cs="Times New Roman (正文 CS 字体)" w:eastAsia="宋体" w:hAnsi="Fira Code"/>
      <w:color w:val="D73A49"/>
      <w:sz w:val="21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Fira Code" w:cs="Times New Roman (正文 CS 字体)" w:eastAsia="宋体" w:hAnsi="Fira Code"/>
      <w:color w:val="D73A49"/>
      <w:sz w:val="21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Fira Code" w:cs="Times New Roman (正文 CS 字体)" w:eastAsia="宋体" w:hAnsi="Fira Code"/>
      <w:color w:val="005CC5"/>
      <w:sz w:val="21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Fira Code" w:cs="Times New Roman (正文 CS 字体)" w:eastAsia="宋体" w:hAnsi="Fira Code"/>
      <w:color w:val="005CC5"/>
      <w:sz w:val="21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Fira Code" w:cs="Times New Roman (正文 CS 字体)" w:eastAsia="宋体" w:hAnsi="Fira Code"/>
      <w:color w:val="005CC5"/>
      <w:sz w:val="21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Fira Code" w:cs="Times New Roman (正文 CS 字体)" w:eastAsia="宋体" w:hAnsi="Fira Code"/>
      <w:color w:val="005CC5"/>
      <w:sz w:val="21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Fira Code" w:cs="Times New Roman (正文 CS 字体)" w:eastAsia="宋体" w:hAnsi="Fira Code"/>
      <w:color w:val="032F62"/>
      <w:sz w:val="21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Fira Code" w:cs="Times New Roman (正文 CS 字体)" w:eastAsia="宋体" w:hAnsi="Fira Code"/>
      <w:color w:val="005CC5"/>
      <w:sz w:val="21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Fira Code" w:cs="Times New Roman (正文 CS 字体)" w:eastAsia="宋体" w:hAnsi="Fira Code"/>
      <w:color w:val="032F62"/>
      <w:sz w:val="21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Fira Code" w:cs="Times New Roman (正文 CS 字体)" w:eastAsia="宋体" w:hAnsi="Fira Code"/>
      <w:color w:val="032F62"/>
      <w:sz w:val="21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Fira Code" w:cs="Times New Roman (正文 CS 字体)" w:eastAsia="宋体" w:hAnsi="Fira Code"/>
      <w:color w:val="032F62"/>
      <w:sz w:val="21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Fira Code" w:cs="Times New Roman (正文 CS 字体)" w:eastAsia="宋体" w:hAnsi="Fira Code"/>
      <w:color w:val="032F62"/>
      <w:sz w:val="21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Fira Code" w:cs="Times New Roman (正文 CS 字体)" w:eastAsia="宋体" w:hAnsi="Fira Code"/>
      <w:color w:val="6A737D"/>
      <w:sz w:val="21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Fira Code" w:cs="Times New Roman (正文 CS 字体)" w:eastAsia="宋体" w:hAnsi="Fira Code"/>
      <w:color w:val="6A737D"/>
      <w:sz w:val="21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Fira Code" w:cs="Times New Roman (正文 CS 字体)" w:eastAsia="宋体" w:hAnsi="Fira Code"/>
      <w:color w:val="6A737D"/>
      <w:sz w:val="21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Fira Code" w:cs="Times New Roman (正文 CS 字体)" w:eastAsia="宋体" w:hAnsi="Fira Code"/>
      <w:color w:val="6A737D"/>
      <w:sz w:val="21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Fira Code" w:cs="Times New Roman (正文 CS 字体)" w:eastAsia="宋体" w:hAnsi="Fira Code"/>
      <w:color w:val="6F42C1"/>
      <w:sz w:val="21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Fira Code" w:cs="Times New Roman (正文 CS 字体)" w:eastAsia="宋体" w:hAnsi="Fira Code"/>
      <w:color w:val="6F42C1"/>
      <w:sz w:val="21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Fira Code" w:cs="Times New Roman (正文 CS 字体)" w:eastAsia="宋体" w:hAnsi="Fira Code"/>
      <w:color w:val="E36209"/>
      <w:sz w:val="21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Fira Code" w:cs="Times New Roman (正文 CS 字体)" w:eastAsia="宋体" w:hAnsi="Fira Code"/>
      <w:color w:val="D73A49"/>
      <w:sz w:val="21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Fira Code" w:cs="Times New Roman (正文 CS 字体)" w:eastAsia="宋体" w:hAnsi="Fira Code"/>
      <w:color w:val="24292E"/>
      <w:sz w:val="21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Fira Code" w:cs="Times New Roman (正文 CS 字体)" w:eastAsia="宋体" w:hAnsi="Fira Code"/>
      <w:color w:val="D73A49"/>
      <w:sz w:val="21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Fira Code" w:cs="Times New Roman (正文 CS 字体)" w:eastAsia="宋体" w:hAnsi="Fira Code"/>
      <w:b/>
      <w:color w:val="D73A49"/>
      <w:sz w:val="21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Fira Code" w:cs="Times New Roman (正文 CS 字体)" w:eastAsia="宋体" w:hAnsi="Fira Code"/>
      <w:color w:val="D73A49"/>
      <w:sz w:val="21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Fira Code" w:cs="Times New Roman (正文 CS 字体)" w:eastAsia="宋体" w:hAnsi="Fira Code"/>
      <w:color w:val="D73A49"/>
      <w:sz w:val="21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Fira Code" w:cs="Times New Roman (正文 CS 字体)" w:eastAsia="宋体" w:hAnsi="Fira Code"/>
      <w:color w:val="6A737D"/>
      <w:sz w:val="21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Fira Code" w:cs="Times New Roman (正文 CS 字体)" w:eastAsia="宋体" w:hAnsi="Fira Code"/>
      <w:color w:val="6A737D"/>
      <w:sz w:val="21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Fira Code" w:cs="Times New Roman (正文 CS 字体)" w:eastAsia="宋体" w:hAnsi="Fira Code"/>
      <w:color w:val="FF5555"/>
      <w:sz w:val="21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Fira Code" w:cs="Times New Roman (正文 CS 字体)" w:eastAsia="宋体" w:hAnsi="Fira Code"/>
      <w:b/>
      <w:color w:val="FF5555"/>
      <w:sz w:val="21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Fira Code" w:cs="Times New Roman (正文 CS 字体)" w:eastAsia="宋体" w:hAnsi="Fira Code"/>
      <w:color w:val="FF5555"/>
      <w:sz w:val="21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Fira Code" w:cs="Times New Roman (正文 CS 字体)" w:eastAsia="宋体" w:hAnsi="Fira Code"/>
      <w:color w:val="24292E"/>
      <w:sz w:val="21"/>
      <w:shd w:color="auto" w:fill="auto" w:val="pct5"/>
      <w:lang w:eastAsia="zh-CN"/>
    </w:rPr>
  </w:style>
  <w:style w:styleId="TOC1" w:type="paragraph">
    <w:name w:val="toc 1"/>
    <w:basedOn w:val="a"/>
    <w:next w:val="a"/>
    <w:autoRedefine/>
    <w:uiPriority w:val="39"/>
    <w:unhideWhenUsed/>
    <w:rsid w:val="0056461B"/>
    <w:rPr>
      <w:b/>
    </w:rPr>
  </w:style>
  <w:style w:styleId="TOC2" w:type="paragraph">
    <w:name w:val="toc 2"/>
    <w:basedOn w:val="a"/>
    <w:next w:val="a"/>
    <w:autoRedefine/>
    <w:uiPriority w:val="39"/>
    <w:unhideWhenUsed/>
    <w:rsid w:val="00365D4F"/>
    <w:pPr>
      <w:ind w:left="420" w:leftChars="200"/>
    </w:pPr>
  </w:style>
  <w:style w:styleId="TOC3" w:type="paragraph">
    <w:name w:val="toc 3"/>
    <w:basedOn w:val="a"/>
    <w:next w:val="a"/>
    <w:autoRedefine/>
    <w:uiPriority w:val="39"/>
    <w:unhideWhenUsed/>
    <w:rsid w:val="00365D4F"/>
    <w:pPr>
      <w:ind w:left="840" w:leftChars="400"/>
    </w:pPr>
  </w:style>
  <w:style w:styleId="af" w:type="paragraph">
    <w:name w:val="header"/>
    <w:basedOn w:val="a"/>
    <w:link w:val="af0"/>
    <w:unhideWhenUsed/>
    <w:rsid w:val="00365D4F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365D4F"/>
    <w:rPr>
      <w:sz w:val="18"/>
      <w:szCs w:val="18"/>
    </w:rPr>
  </w:style>
  <w:style w:styleId="af1" w:type="paragraph">
    <w:name w:val="footer"/>
    <w:basedOn w:val="a"/>
    <w:link w:val="af2"/>
    <w:unhideWhenUsed/>
    <w:rsid w:val="00365D4F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rsid w:val="00365D4F"/>
    <w:rPr>
      <w:sz w:val="18"/>
      <w:szCs w:val="18"/>
    </w:rPr>
  </w:style>
  <w:style w:customStyle="1" w:styleId="af3" w:type="table">
    <w:name w:val="三线表"/>
    <w:basedOn w:val="a2"/>
    <w:uiPriority w:val="99"/>
    <w:rsid w:val="00B966D1"/>
    <w:pPr>
      <w:spacing w:after="0"/>
      <w:jc w:val="center"/>
    </w:pPr>
    <w:rPr>
      <w:rFonts w:ascii="Times New Roman" w:hAnsi="Times New Roman"/>
    </w:rPr>
    <w:tblPr>
      <w:tblBorders>
        <w:top w:color="auto" w:space="0" w:sz="12" w:val="single"/>
        <w:bottom w:color="auto" w:space="0" w:sz="12" w:val="single"/>
      </w:tblBorders>
    </w:tblPr>
    <w:tcPr>
      <w:vAlign w:val="center"/>
    </w:tcPr>
    <w:tblStylePr w:type="firstRow">
      <w:pPr>
        <w:jc w:val="center"/>
      </w:pPr>
      <w:rPr>
        <w:rFonts w:ascii="Times New Roman" w:eastAsiaTheme="minorEastAsia" w:hAnsi="Times New Roman"/>
        <w:b/>
      </w:rPr>
      <w:tblPr/>
      <w:tcPr>
        <w:tcBorders>
          <w:bottom w:color="auto" w:space="0" w:sz="4" w:val="single"/>
        </w:tcBorders>
        <w:vAlign w:val="center"/>
      </w:tcPr>
    </w:tblStylePr>
  </w:style>
  <w:style w:customStyle="1" w:styleId="a4" w:type="character">
    <w:name w:val="正文文本 字符"/>
    <w:basedOn w:val="a1"/>
    <w:link w:val="a0"/>
    <w:rsid w:val="00365D4F"/>
  </w:style>
  <w:style w:styleId="af4" w:type="table">
    <w:name w:val="Table Grid"/>
    <w:basedOn w:val="a2"/>
    <w:rsid w:val="00B966D1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2025-04-06T21:06:30Z</dcterms:created>
  <dcterms:modified xsi:type="dcterms:W3CDTF">2025-04-06T21:06:30Z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