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C504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PFSafetyGuard（改进版）是一个基于DLL注入与API Hook的行为监控系统，用于检测Windows程序运行过程中的可疑或恶意API调用行为。项目通过共享内存通信与可视化界面联动，实现了实时监控与安全预警功能。</w:t>
      </w:r>
    </w:p>
    <w:p w14:paraId="55F3252A">
      <w:pPr>
        <w:rPr>
          <w:rFonts w:hint="eastAsia" w:ascii="Times New Roman" w:hAnsi="Times New Roman"/>
          <w:sz w:val="24"/>
        </w:rPr>
      </w:pPr>
    </w:p>
    <w:p w14:paraId="7D21287B"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编译说明</w:t>
      </w:r>
    </w:p>
    <w:p w14:paraId="261EA7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本项目使用 Visual Studio + Qt 开发，依赖项如下：</w:t>
      </w:r>
    </w:p>
    <w:p w14:paraId="40D67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- Qt Creator 16.0.1</w:t>
      </w:r>
    </w:p>
    <w:p w14:paraId="17192E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- Detours（微软开源 DLL Hook 库，已在项目中）</w:t>
      </w:r>
    </w:p>
    <w:p w14:paraId="543CEA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- Windows SDK</w:t>
      </w:r>
    </w:p>
    <w:p w14:paraId="08FA36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- Visual Studio 2022</w:t>
      </w:r>
    </w:p>
    <w:p w14:paraId="534D87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建议使用Release模式进行编译，确保各模块路径正确配置（DLL路径、注射器路径等）。</w:t>
      </w:r>
    </w:p>
    <w:p w14:paraId="70683E2D">
      <w:pPr>
        <w:rPr>
          <w:rFonts w:hint="eastAsia" w:ascii="Times New Roman" w:hAnsi="Times New Roman"/>
          <w:sz w:val="24"/>
        </w:rPr>
      </w:pPr>
    </w:p>
    <w:p w14:paraId="5C825A8A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操作说明</w:t>
      </w:r>
    </w:p>
    <w:p w14:paraId="257B16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将项目解压到D盘根目录，即确保是这样的目录结构：</w:t>
      </w:r>
    </w:p>
    <w:p w14:paraId="56D6D94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 distT="0" distB="0" distL="114300" distR="114300">
            <wp:extent cx="5267960" cy="271589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BE6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这样就不需要再改变其他设置即可运行程序。</w:t>
      </w:r>
    </w:p>
    <w:p w14:paraId="3BC122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在Qt中运行项目，并按下面操作：</w:t>
      </w:r>
    </w:p>
    <w:p w14:paraId="5A978A0D">
      <w:pPr>
        <w:rPr>
          <w:rFonts w:hint="default" w:ascii="Times New Roman" w:hAnsi="Times New Roman"/>
          <w:sz w:val="24"/>
          <w:lang w:val="en-US" w:eastAsia="zh-CN"/>
        </w:rPr>
      </w:pPr>
      <w:r>
        <w:rPr>
          <w:rFonts w:ascii="Times New Roman" w:hAnsi="Times New Roman"/>
          <w:sz w:val="24"/>
        </w:rPr>
        <w:drawing>
          <wp:inline distT="0" distB="0" distL="114300" distR="114300">
            <wp:extent cx="5273040" cy="206121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6F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随后点击开始按钮，打开测试程序：</w:t>
      </w:r>
    </w:p>
    <w:p w14:paraId="4B0DF3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drawing>
          <wp:inline distT="0" distB="0" distL="114300" distR="114300">
            <wp:extent cx="5267960" cy="229362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33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选择一个恶意函数的序号，该工具会记录调用的Windows API的参数并在检查后给出警报：</w:t>
      </w:r>
    </w:p>
    <w:p w14:paraId="4ED3D7F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 distT="0" distB="0" distL="114300" distR="114300">
            <wp:extent cx="5271770" cy="4031615"/>
            <wp:effectExtent l="0" t="0" r="12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6DB01">
      <w:pPr>
        <w:rPr>
          <w:rFonts w:hint="eastAsia" w:ascii="Times New Roman" w:hAnsi="Times New Roman"/>
          <w:sz w:val="24"/>
        </w:rPr>
      </w:pPr>
    </w:p>
    <w:p w14:paraId="25E04983">
      <w:pPr>
        <w:rPr>
          <w:rFonts w:hint="eastAsia" w:ascii="Times New Roman" w:hAnsi="Times New Roman"/>
          <w:sz w:val="24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项目特点</w:t>
      </w:r>
    </w:p>
    <w:p w14:paraId="1DEBA9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- DLL注入技术：使用Detours框架实现对目标程序的API拦截。</w:t>
      </w:r>
    </w:p>
    <w:p w14:paraId="7ADF05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- 可视化界面：基于Qt开发，实时展示进程信息、模块信息及API调用日志。</w:t>
      </w:r>
    </w:p>
    <w:p w14:paraId="1E8AA4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- 安全检测逻辑：内置对键盘记录、钩子安装、热键劫持、内存操作等敏感行为的检测规则。</w:t>
      </w:r>
    </w:p>
    <w:p w14:paraId="0034EB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- 共享内存通信：通过信号量与共享内存模块实现注入程序与界面模块的数据交换。</w:t>
      </w:r>
    </w:p>
    <w:p w14:paraId="4AF0C5B8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 w14:paraId="5C16074B">
      <w:pPr>
        <w:rPr>
          <w:rFonts w:hint="eastAsia" w:ascii="Times New Roman" w:hAnsi="Times New Roman"/>
          <w:sz w:val="24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项目结构</w:t>
      </w:r>
    </w:p>
    <w:p w14:paraId="03D41AFB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PFSafetyGuard/</w:t>
      </w:r>
    </w:p>
    <w:p w14:paraId="72BB09ED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├── PFDLL/ # DLL注入模块（Hook API并写入共享内存）</w:t>
      </w:r>
    </w:p>
    <w:p w14:paraId="0A3B9E7D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├── syringe/ # 注射器程序（将DLL注入目标进程）</w:t>
      </w:r>
    </w:p>
    <w:p w14:paraId="4141AA7D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├── testCode/ # 模拟恶意行为的测试程序</w:t>
      </w:r>
    </w:p>
    <w:p w14:paraId="36E48BB3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├── PFSafetyGuard/ # Qt可视化项目（展示监控数据）</w:t>
      </w:r>
    </w:p>
    <w:p w14:paraId="6CB2FA4A"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└── README.md # 项目说明文档</w:t>
      </w:r>
    </w:p>
    <w:p w14:paraId="41DD2B8F">
      <w:pPr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 distT="0" distB="0" distL="114300" distR="114300">
            <wp:extent cx="5266055" cy="371348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CE2E">
      <w:pPr>
        <w:rPr>
          <w:rFonts w:hint="eastAsia" w:ascii="Times New Roman" w:hAnsi="Times New Roman"/>
          <w:sz w:val="24"/>
        </w:rPr>
      </w:pPr>
    </w:p>
    <w:p w14:paraId="49293960">
      <w:pPr>
        <w:rPr>
          <w:rFonts w:hint="eastAsia" w:ascii="Times New Roman" w:hAnsi="Times New Roman"/>
          <w:sz w:val="24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实现功能</w:t>
      </w:r>
    </w:p>
    <w:p w14:paraId="0B2216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1. 自动注入目标程序并监控其运行过程；</w:t>
      </w:r>
    </w:p>
    <w:p w14:paraId="1C245D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2. 实时记录并显示敏感API的调用（如：GetAsyncKeyState、SetWindowsHookExA等）；</w:t>
      </w:r>
    </w:p>
    <w:p w14:paraId="51D73E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3. 对典型恶意行为发出警报提示（如键盘监听、热</w:t>
      </w:r>
      <w:bookmarkStart w:id="0" w:name="_GoBack"/>
      <w:bookmarkEnd w:id="0"/>
      <w:r>
        <w:rPr>
          <w:rFonts w:hint="eastAsia" w:ascii="Times New Roman" w:hAnsi="Times New Roman"/>
          <w:sz w:val="24"/>
        </w:rPr>
        <w:t>键注册、内存访问等）；</w:t>
      </w:r>
    </w:p>
    <w:p w14:paraId="196FD7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4. 支持查看目标进程模块、进程ID、优先级等基本信息；</w:t>
      </w:r>
    </w:p>
    <w:p w14:paraId="4442CC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5. 安全检测策略可拓展，具备一定的可维护性和可移植性。</w:t>
      </w:r>
    </w:p>
    <w:p w14:paraId="2E0B5639">
      <w:pPr>
        <w:rPr>
          <w:rFonts w:hint="eastAsia" w:ascii="Times New Roman" w:hAnsi="Times New Roman"/>
          <w:sz w:val="24"/>
        </w:rPr>
      </w:pPr>
    </w:p>
    <w:p w14:paraId="2F0BE391">
      <w:pPr>
        <w:rPr>
          <w:rFonts w:hint="eastAsia" w:ascii="Times New Roman" w:hAnsi="Times New Roman"/>
          <w:sz w:val="24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测试用例举例</w:t>
      </w:r>
    </w:p>
    <w:p w14:paraId="235408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通过模拟程序触发以下 API，测试系统的检测能力：</w:t>
      </w:r>
    </w:p>
    <w:p w14:paraId="261F3A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- GetAsyncKeyState, GetKeyState：模拟键盘记录器；</w:t>
      </w:r>
    </w:p>
    <w:p w14:paraId="0203D1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- RegisterHotKey：模拟快捷键劫持行为；</w:t>
      </w:r>
    </w:p>
    <w:p w14:paraId="4FB6D7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- SetWindowsHookExA：模拟钩子注入；</w:t>
      </w:r>
    </w:p>
    <w:p w14:paraId="33C5F7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- GetCursorPos, SetCursorPos：鼠标行为监控；</w:t>
      </w:r>
    </w:p>
    <w:p w14:paraId="025AEA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- VirtualFree, NtReadVirtualMemory：模拟内存操作行为。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33199"/>
    <w:rsid w:val="37FC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2025-07-12T06:50:14Z</dcterms:created>
  <dc:creator>86151</dc:creator>
  <cp:lastModifiedBy>苇如</cp:lastModifiedBy>
  <dcterms:modified xsi:type="dcterms:W3CDTF">2025-07-12T07:00:48Z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eyJoZGlkIjoiMzA0ZDMyYTI5ODhlMzRkMDcwYzE1MzQ5ZWI1YjYxNjAiLCJ1c2VySWQiOiIxMDYyNDYyODg1In0=</vt:lpwstr>
  </property>
  <property fmtid="{D5CDD505-2E9C-101B-9397-08002B2CF9AE}" pid="4" name="ICV">
    <vt:lpwstr>98C06EEC0E634E53AC54FB29C878AEE1_12</vt:lpwstr>
  </property>
</Properties>
</file>