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CA1A9"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基于改进Q评价蚁群优化算法的多目标旅游路径优化研究</w:t>
      </w:r>
    </w:p>
    <w:p w14:paraId="74E62E7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研究对象：天津16个区</w:t>
      </w:r>
    </w:p>
    <w:p w14:paraId="30C810C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从高德地图上获取到天津市各区景点</w:t>
      </w:r>
      <w:r>
        <w:rPr>
          <w:rFonts w:hint="default"/>
          <w:sz w:val="24"/>
          <w:szCs w:val="24"/>
          <w:lang w:val="en-US" w:eastAsia="zh-CN"/>
        </w:rPr>
        <w:t>的经纬度坐标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并从携程</w:t>
      </w:r>
      <w:r>
        <w:rPr>
          <w:rFonts w:hint="eastAsia"/>
          <w:sz w:val="24"/>
          <w:szCs w:val="24"/>
          <w:lang w:val="en-US" w:eastAsia="zh-CN"/>
        </w:rPr>
        <w:t>和小红书</w:t>
      </w:r>
      <w:r>
        <w:rPr>
          <w:rFonts w:hint="default"/>
          <w:sz w:val="24"/>
          <w:szCs w:val="24"/>
          <w:lang w:val="en-US" w:eastAsia="zh-CN"/>
        </w:rPr>
        <w:t>上获取旅游景点的票价及推荐游玩时间信息，其部分数据如表所示</w:t>
      </w:r>
      <w:r>
        <w:rPr>
          <w:rFonts w:hint="eastAsia"/>
          <w:sz w:val="24"/>
          <w:szCs w:val="24"/>
          <w:lang w:val="en-US" w:eastAsia="zh-CN"/>
        </w:rPr>
        <w:t>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"/>
        <w:gridCol w:w="429"/>
        <w:gridCol w:w="493"/>
        <w:gridCol w:w="1241"/>
        <w:gridCol w:w="1133"/>
        <w:gridCol w:w="929"/>
        <w:gridCol w:w="972"/>
        <w:gridCol w:w="756"/>
        <w:gridCol w:w="1493"/>
        <w:gridCol w:w="648"/>
      </w:tblGrid>
      <w:tr w14:paraId="176B6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6" w:hRule="atLeast"/>
          <w:jc w:val="center"/>
        </w:trPr>
        <w:tc>
          <w:tcPr>
            <w:tcW w:w="0" w:type="auto"/>
            <w:vAlign w:val="center"/>
          </w:tcPr>
          <w:p w14:paraId="7B653CDF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0" w:type="auto"/>
            <w:vAlign w:val="center"/>
          </w:tcPr>
          <w:p w14:paraId="1B6E19D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市辖区</w:t>
            </w:r>
          </w:p>
        </w:tc>
        <w:tc>
          <w:tcPr>
            <w:tcW w:w="0" w:type="auto"/>
            <w:vAlign w:val="center"/>
          </w:tcPr>
          <w:p w14:paraId="61ACC00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0" w:type="auto"/>
            <w:vAlign w:val="center"/>
          </w:tcPr>
          <w:p w14:paraId="67A1F8E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经度/°E</w:t>
            </w:r>
          </w:p>
        </w:tc>
        <w:tc>
          <w:tcPr>
            <w:tcW w:w="0" w:type="auto"/>
            <w:vAlign w:val="center"/>
          </w:tcPr>
          <w:p w14:paraId="70190150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纬度/°N</w:t>
            </w:r>
          </w:p>
        </w:tc>
        <w:tc>
          <w:tcPr>
            <w:tcW w:w="0" w:type="auto"/>
            <w:vAlign w:val="center"/>
          </w:tcPr>
          <w:p w14:paraId="29D23C7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门票价格</w:t>
            </w:r>
          </w:p>
        </w:tc>
        <w:tc>
          <w:tcPr>
            <w:tcW w:w="0" w:type="auto"/>
            <w:vAlign w:val="center"/>
          </w:tcPr>
          <w:p w14:paraId="1074105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平均建议游玩时长（min）</w:t>
            </w:r>
          </w:p>
        </w:tc>
        <w:tc>
          <w:tcPr>
            <w:tcW w:w="0" w:type="auto"/>
            <w:vAlign w:val="center"/>
          </w:tcPr>
          <w:p w14:paraId="231E176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承载力</w:t>
            </w:r>
          </w:p>
        </w:tc>
        <w:tc>
          <w:tcPr>
            <w:tcW w:w="0" w:type="auto"/>
            <w:vAlign w:val="center"/>
          </w:tcPr>
          <w:p w14:paraId="69B6CD6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开放时间</w:t>
            </w:r>
          </w:p>
        </w:tc>
        <w:tc>
          <w:tcPr>
            <w:tcW w:w="0" w:type="auto"/>
            <w:vAlign w:val="center"/>
          </w:tcPr>
          <w:p w14:paraId="6B18194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历史日均游客</w:t>
            </w:r>
          </w:p>
        </w:tc>
      </w:tr>
      <w:tr w14:paraId="50B4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FB33C4B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8C814A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和平区</w:t>
            </w:r>
          </w:p>
        </w:tc>
        <w:tc>
          <w:tcPr>
            <w:tcW w:w="0" w:type="auto"/>
            <w:vAlign w:val="center"/>
          </w:tcPr>
          <w:p w14:paraId="1640CD0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五大道文化旅游区</w:t>
            </w:r>
          </w:p>
        </w:tc>
        <w:tc>
          <w:tcPr>
            <w:tcW w:w="0" w:type="auto"/>
            <w:vAlign w:val="center"/>
          </w:tcPr>
          <w:p w14:paraId="429AF381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117.203601</w:t>
            </w:r>
          </w:p>
        </w:tc>
        <w:tc>
          <w:tcPr>
            <w:tcW w:w="0" w:type="auto"/>
            <w:vAlign w:val="center"/>
          </w:tcPr>
          <w:p w14:paraId="7B70637D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39.110567</w:t>
            </w:r>
          </w:p>
        </w:tc>
        <w:tc>
          <w:tcPr>
            <w:tcW w:w="0" w:type="auto"/>
            <w:vAlign w:val="center"/>
          </w:tcPr>
          <w:p w14:paraId="1C18DE1F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7F97B12C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90</w:t>
            </w:r>
          </w:p>
        </w:tc>
        <w:tc>
          <w:tcPr>
            <w:tcW w:w="0" w:type="auto"/>
            <w:vAlign w:val="center"/>
          </w:tcPr>
          <w:p w14:paraId="0B418DB2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9000</w:t>
            </w:r>
          </w:p>
        </w:tc>
        <w:tc>
          <w:tcPr>
            <w:tcW w:w="0" w:type="auto"/>
            <w:vAlign w:val="center"/>
          </w:tcPr>
          <w:p w14:paraId="46850A9A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0" w:type="auto"/>
            <w:vAlign w:val="center"/>
          </w:tcPr>
          <w:p w14:paraId="353B66CD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6000</w:t>
            </w:r>
          </w:p>
        </w:tc>
      </w:tr>
      <w:tr w14:paraId="1C9E6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E90F78B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30E01E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南开区</w:t>
            </w:r>
          </w:p>
        </w:tc>
        <w:tc>
          <w:tcPr>
            <w:tcW w:w="0" w:type="auto"/>
            <w:vAlign w:val="center"/>
          </w:tcPr>
          <w:p w14:paraId="7584953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古文化街</w:t>
            </w:r>
          </w:p>
        </w:tc>
        <w:tc>
          <w:tcPr>
            <w:tcW w:w="0" w:type="auto"/>
            <w:vAlign w:val="center"/>
          </w:tcPr>
          <w:p w14:paraId="3E343C88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117.192192</w:t>
            </w:r>
          </w:p>
        </w:tc>
        <w:tc>
          <w:tcPr>
            <w:tcW w:w="0" w:type="auto"/>
            <w:vAlign w:val="center"/>
          </w:tcPr>
          <w:p w14:paraId="31AD0689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39.143891</w:t>
            </w:r>
          </w:p>
        </w:tc>
        <w:tc>
          <w:tcPr>
            <w:tcW w:w="0" w:type="auto"/>
            <w:vAlign w:val="center"/>
          </w:tcPr>
          <w:p w14:paraId="69243AA6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6136945E">
            <w:pPr>
              <w:jc w:val="center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t>12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7E4A0D5B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t>,8000</w:t>
            </w:r>
          </w:p>
        </w:tc>
        <w:tc>
          <w:tcPr>
            <w:tcW w:w="0" w:type="auto"/>
            <w:vAlign w:val="center"/>
          </w:tcPr>
          <w:p w14:paraId="07EBC2D1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0" w:type="auto"/>
            <w:vAlign w:val="center"/>
          </w:tcPr>
          <w:p w14:paraId="1833BF39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5200</w:t>
            </w:r>
          </w:p>
        </w:tc>
      </w:tr>
      <w:tr w14:paraId="400C0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9E066BD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9B98C5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河西区</w:t>
            </w:r>
          </w:p>
        </w:tc>
        <w:tc>
          <w:tcPr>
            <w:tcW w:w="0" w:type="auto"/>
            <w:vAlign w:val="center"/>
          </w:tcPr>
          <w:p w14:paraId="61A1224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天津博物馆</w:t>
            </w:r>
          </w:p>
        </w:tc>
        <w:tc>
          <w:tcPr>
            <w:tcW w:w="0" w:type="auto"/>
            <w:vAlign w:val="center"/>
          </w:tcPr>
          <w:p w14:paraId="5EDA8FCF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117.211801</w:t>
            </w:r>
          </w:p>
        </w:tc>
        <w:tc>
          <w:tcPr>
            <w:tcW w:w="0" w:type="auto"/>
            <w:vAlign w:val="center"/>
          </w:tcPr>
          <w:p w14:paraId="7277B0B3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39.08505</w:t>
            </w:r>
          </w:p>
        </w:tc>
        <w:tc>
          <w:tcPr>
            <w:tcW w:w="0" w:type="auto"/>
            <w:vAlign w:val="center"/>
          </w:tcPr>
          <w:p w14:paraId="73BB44BB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6A72E25C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t>120</w:t>
            </w:r>
          </w:p>
        </w:tc>
        <w:tc>
          <w:tcPr>
            <w:tcW w:w="0" w:type="auto"/>
            <w:vAlign w:val="center"/>
          </w:tcPr>
          <w:p w14:paraId="603F3C02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t>10000,</w:t>
            </w:r>
          </w:p>
        </w:tc>
        <w:tc>
          <w:tcPr>
            <w:tcW w:w="0" w:type="auto"/>
            <w:vAlign w:val="center"/>
          </w:tcPr>
          <w:p w14:paraId="262C99DB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周二至周日9:00~16:30，16:00停止领票（周一闭馆）</w:t>
            </w:r>
          </w:p>
        </w:tc>
        <w:tc>
          <w:tcPr>
            <w:tcW w:w="0" w:type="auto"/>
            <w:vAlign w:val="center"/>
          </w:tcPr>
          <w:p w14:paraId="77A362DF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4800</w:t>
            </w:r>
          </w:p>
        </w:tc>
      </w:tr>
      <w:tr w14:paraId="5D8DE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7EA140F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18FD29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河北区</w:t>
            </w:r>
          </w:p>
        </w:tc>
        <w:tc>
          <w:tcPr>
            <w:tcW w:w="0" w:type="auto"/>
            <w:vAlign w:val="center"/>
          </w:tcPr>
          <w:p w14:paraId="1B0F66C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意大利风情旅游区</w:t>
            </w:r>
          </w:p>
        </w:tc>
        <w:tc>
          <w:tcPr>
            <w:tcW w:w="0" w:type="auto"/>
            <w:vAlign w:val="center"/>
          </w:tcPr>
          <w:p w14:paraId="4A25B74E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117.197435</w:t>
            </w:r>
          </w:p>
        </w:tc>
        <w:tc>
          <w:tcPr>
            <w:tcW w:w="0" w:type="auto"/>
            <w:vAlign w:val="center"/>
          </w:tcPr>
          <w:p w14:paraId="4A98F057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39.134543</w:t>
            </w:r>
          </w:p>
        </w:tc>
        <w:tc>
          <w:tcPr>
            <w:tcW w:w="0" w:type="auto"/>
            <w:vAlign w:val="center"/>
          </w:tcPr>
          <w:p w14:paraId="54D7D967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57A80E6C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90</w:t>
            </w:r>
          </w:p>
        </w:tc>
        <w:tc>
          <w:tcPr>
            <w:tcW w:w="0" w:type="auto"/>
            <w:vAlign w:val="center"/>
          </w:tcPr>
          <w:p w14:paraId="1252DFA4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6500</w:t>
            </w:r>
          </w:p>
        </w:tc>
        <w:tc>
          <w:tcPr>
            <w:tcW w:w="0" w:type="auto"/>
            <w:vAlign w:val="center"/>
          </w:tcPr>
          <w:p w14:paraId="67FD781C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全天开放；景区内的小景点开放时间不一</w:t>
            </w:r>
          </w:p>
        </w:tc>
        <w:tc>
          <w:tcPr>
            <w:tcW w:w="0" w:type="auto"/>
            <w:vAlign w:val="center"/>
          </w:tcPr>
          <w:p w14:paraId="4EFFB578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3200</w:t>
            </w:r>
          </w:p>
        </w:tc>
      </w:tr>
      <w:tr w14:paraId="49A07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D3754A0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D7F4F8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河东区</w:t>
            </w:r>
          </w:p>
        </w:tc>
        <w:tc>
          <w:tcPr>
            <w:tcW w:w="0" w:type="auto"/>
            <w:vAlign w:val="center"/>
          </w:tcPr>
          <w:p w14:paraId="5E92943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天津音乐厅</w:t>
            </w:r>
          </w:p>
        </w:tc>
        <w:tc>
          <w:tcPr>
            <w:tcW w:w="0" w:type="auto"/>
            <w:vAlign w:val="center"/>
          </w:tcPr>
          <w:p w14:paraId="336DC3C9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117.21503</w:t>
            </w:r>
          </w:p>
        </w:tc>
        <w:tc>
          <w:tcPr>
            <w:tcW w:w="0" w:type="auto"/>
            <w:vAlign w:val="center"/>
          </w:tcPr>
          <w:p w14:paraId="61A9F3A2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39.115538</w:t>
            </w:r>
          </w:p>
        </w:tc>
        <w:tc>
          <w:tcPr>
            <w:tcW w:w="0" w:type="auto"/>
            <w:vAlign w:val="center"/>
          </w:tcPr>
          <w:p w14:paraId="4BEE8806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票价不固定，根据演出类型、时间等100-500左右不等</w:t>
            </w:r>
          </w:p>
        </w:tc>
        <w:tc>
          <w:tcPr>
            <w:tcW w:w="0" w:type="auto"/>
            <w:vAlign w:val="center"/>
          </w:tcPr>
          <w:p w14:paraId="48C0760E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0" w:type="auto"/>
            <w:vAlign w:val="center"/>
          </w:tcPr>
          <w:p w14:paraId="5C0D9AA3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3500</w:t>
            </w:r>
          </w:p>
        </w:tc>
        <w:tc>
          <w:tcPr>
            <w:tcW w:w="0" w:type="auto"/>
            <w:vAlign w:val="center"/>
          </w:tcPr>
          <w:p w14:paraId="51F072F8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周一至周日10：30-11：30，14：30-16：30</w:t>
            </w:r>
          </w:p>
        </w:tc>
        <w:tc>
          <w:tcPr>
            <w:tcW w:w="0" w:type="auto"/>
            <w:vAlign w:val="center"/>
          </w:tcPr>
          <w:p w14:paraId="7CF6D339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1600</w:t>
            </w:r>
          </w:p>
        </w:tc>
      </w:tr>
      <w:tr w14:paraId="0824A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7F316DD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E16263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红桥区</w:t>
            </w:r>
          </w:p>
        </w:tc>
        <w:tc>
          <w:tcPr>
            <w:tcW w:w="0" w:type="auto"/>
            <w:vAlign w:val="center"/>
          </w:tcPr>
          <w:p w14:paraId="4609F6F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天津之眼摩天轮</w:t>
            </w:r>
          </w:p>
        </w:tc>
        <w:tc>
          <w:tcPr>
            <w:tcW w:w="0" w:type="auto"/>
            <w:vAlign w:val="center"/>
          </w:tcPr>
          <w:p w14:paraId="5F31098B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117.186217</w:t>
            </w:r>
          </w:p>
        </w:tc>
        <w:tc>
          <w:tcPr>
            <w:tcW w:w="0" w:type="auto"/>
            <w:vAlign w:val="center"/>
          </w:tcPr>
          <w:p w14:paraId="0733D3AC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39.154286</w:t>
            </w:r>
          </w:p>
        </w:tc>
        <w:tc>
          <w:tcPr>
            <w:tcW w:w="0" w:type="auto"/>
            <w:vAlign w:val="center"/>
          </w:tcPr>
          <w:p w14:paraId="7FD5D71F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日场成人票：80元；夜场成人票：100元；日场儿童/老人票：40元；夜场儿童/老人票：50元</w:t>
            </w:r>
          </w:p>
        </w:tc>
        <w:tc>
          <w:tcPr>
            <w:tcW w:w="0" w:type="auto"/>
            <w:vAlign w:val="center"/>
          </w:tcPr>
          <w:p w14:paraId="694DF36F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0" w:type="auto"/>
            <w:vAlign w:val="center"/>
          </w:tcPr>
          <w:p w14:paraId="2FB08D04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11000</w:t>
            </w:r>
          </w:p>
        </w:tc>
        <w:tc>
          <w:tcPr>
            <w:tcW w:w="0" w:type="auto"/>
            <w:vAlign w:val="center"/>
          </w:tcPr>
          <w:p w14:paraId="35C74905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周一：18：00-22：00；周二至周日：9：30-22：00</w:t>
            </w:r>
          </w:p>
        </w:tc>
        <w:tc>
          <w:tcPr>
            <w:tcW w:w="0" w:type="auto"/>
            <w:vAlign w:val="center"/>
          </w:tcPr>
          <w:p w14:paraId="0549D833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7500</w:t>
            </w:r>
          </w:p>
        </w:tc>
      </w:tr>
      <w:tr w14:paraId="5440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03EFA61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8E265D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东丽区</w:t>
            </w:r>
          </w:p>
        </w:tc>
        <w:tc>
          <w:tcPr>
            <w:tcW w:w="0" w:type="auto"/>
            <w:vAlign w:val="center"/>
          </w:tcPr>
          <w:p w14:paraId="4685113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东丽湖风景区</w:t>
            </w:r>
          </w:p>
        </w:tc>
        <w:tc>
          <w:tcPr>
            <w:tcW w:w="0" w:type="auto"/>
            <w:vAlign w:val="center"/>
          </w:tcPr>
          <w:p w14:paraId="4DD14378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117.477166</w:t>
            </w:r>
          </w:p>
        </w:tc>
        <w:tc>
          <w:tcPr>
            <w:tcW w:w="0" w:type="auto"/>
            <w:vAlign w:val="center"/>
          </w:tcPr>
          <w:p w14:paraId="40ADA30E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39.16955</w:t>
            </w:r>
          </w:p>
        </w:tc>
        <w:tc>
          <w:tcPr>
            <w:tcW w:w="0" w:type="auto"/>
            <w:vAlign w:val="center"/>
          </w:tcPr>
          <w:p w14:paraId="4F1FA983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55BD8AD9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0" w:type="auto"/>
            <w:vAlign w:val="center"/>
          </w:tcPr>
          <w:p w14:paraId="7453E170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5000</w:t>
            </w:r>
          </w:p>
        </w:tc>
        <w:tc>
          <w:tcPr>
            <w:tcW w:w="0" w:type="auto"/>
            <w:vAlign w:val="center"/>
          </w:tcPr>
          <w:p w14:paraId="0985BB95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0" w:type="auto"/>
            <w:vAlign w:val="center"/>
          </w:tcPr>
          <w:p w14:paraId="0BF51051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1300</w:t>
            </w:r>
          </w:p>
        </w:tc>
      </w:tr>
      <w:tr w14:paraId="16FCE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830C7C5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778765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西青区</w:t>
            </w:r>
          </w:p>
        </w:tc>
        <w:tc>
          <w:tcPr>
            <w:tcW w:w="0" w:type="auto"/>
            <w:vAlign w:val="center"/>
          </w:tcPr>
          <w:p w14:paraId="25F9C4D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杨柳青古镇</w:t>
            </w:r>
          </w:p>
        </w:tc>
        <w:tc>
          <w:tcPr>
            <w:tcW w:w="0" w:type="auto"/>
            <w:vAlign w:val="center"/>
          </w:tcPr>
          <w:p w14:paraId="4902BDE8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117.010214</w:t>
            </w:r>
          </w:p>
        </w:tc>
        <w:tc>
          <w:tcPr>
            <w:tcW w:w="0" w:type="auto"/>
            <w:vAlign w:val="center"/>
          </w:tcPr>
          <w:p w14:paraId="7053FAFF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39.135408</w:t>
            </w:r>
          </w:p>
        </w:tc>
        <w:tc>
          <w:tcPr>
            <w:tcW w:w="0" w:type="auto"/>
            <w:vAlign w:val="center"/>
          </w:tcPr>
          <w:p w14:paraId="660B98F1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7CE64EA5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0" w:type="auto"/>
            <w:vAlign w:val="center"/>
          </w:tcPr>
          <w:p w14:paraId="23319EC5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7000</w:t>
            </w:r>
          </w:p>
        </w:tc>
        <w:tc>
          <w:tcPr>
            <w:tcW w:w="0" w:type="auto"/>
            <w:vAlign w:val="center"/>
          </w:tcPr>
          <w:p w14:paraId="2B0CE150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0" w:type="auto"/>
            <w:vAlign w:val="center"/>
          </w:tcPr>
          <w:p w14:paraId="7CA4D4AE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2400</w:t>
            </w:r>
          </w:p>
        </w:tc>
      </w:tr>
      <w:tr w14:paraId="5978B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5181C37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82AE44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津南区</w:t>
            </w:r>
          </w:p>
        </w:tc>
        <w:tc>
          <w:tcPr>
            <w:tcW w:w="0" w:type="auto"/>
            <w:vAlign w:val="center"/>
          </w:tcPr>
          <w:p w14:paraId="579A0ED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国家会展中心(天津)</w:t>
            </w:r>
          </w:p>
        </w:tc>
        <w:tc>
          <w:tcPr>
            <w:tcW w:w="0" w:type="auto"/>
            <w:vAlign w:val="center"/>
          </w:tcPr>
          <w:p w14:paraId="48E86162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117.385475</w:t>
            </w:r>
          </w:p>
        </w:tc>
        <w:tc>
          <w:tcPr>
            <w:tcW w:w="0" w:type="auto"/>
            <w:vAlign w:val="center"/>
          </w:tcPr>
          <w:p w14:paraId="5832E08C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39.027238</w:t>
            </w:r>
          </w:p>
        </w:tc>
        <w:tc>
          <w:tcPr>
            <w:tcW w:w="0" w:type="auto"/>
            <w:vAlign w:val="center"/>
          </w:tcPr>
          <w:p w14:paraId="029E4194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7F46AB80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0" w:type="auto"/>
            <w:vAlign w:val="center"/>
          </w:tcPr>
          <w:p w14:paraId="42CF3940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20000</w:t>
            </w:r>
          </w:p>
        </w:tc>
        <w:tc>
          <w:tcPr>
            <w:tcW w:w="0" w:type="auto"/>
            <w:vAlign w:val="center"/>
          </w:tcPr>
          <w:p w14:paraId="6BBB5CA6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9：00-18：00</w:t>
            </w:r>
          </w:p>
        </w:tc>
        <w:tc>
          <w:tcPr>
            <w:tcW w:w="0" w:type="auto"/>
            <w:vAlign w:val="center"/>
          </w:tcPr>
          <w:p w14:paraId="400B67AC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3000</w:t>
            </w:r>
          </w:p>
        </w:tc>
      </w:tr>
      <w:tr w14:paraId="7CC8E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561FA71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ECD7DD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北辰区</w:t>
            </w:r>
          </w:p>
        </w:tc>
        <w:tc>
          <w:tcPr>
            <w:tcW w:w="0" w:type="auto"/>
            <w:vAlign w:val="center"/>
          </w:tcPr>
          <w:p w14:paraId="311CD2C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北辰郊野公园</w:t>
            </w:r>
          </w:p>
        </w:tc>
        <w:tc>
          <w:tcPr>
            <w:tcW w:w="0" w:type="auto"/>
            <w:vAlign w:val="center"/>
          </w:tcPr>
          <w:p w14:paraId="44C701DC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117.171206</w:t>
            </w:r>
          </w:p>
        </w:tc>
        <w:tc>
          <w:tcPr>
            <w:tcW w:w="0" w:type="auto"/>
            <w:vAlign w:val="center"/>
          </w:tcPr>
          <w:p w14:paraId="55BDADC2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39.270609</w:t>
            </w:r>
          </w:p>
        </w:tc>
        <w:tc>
          <w:tcPr>
            <w:tcW w:w="0" w:type="auto"/>
            <w:vAlign w:val="center"/>
          </w:tcPr>
          <w:p w14:paraId="1289EA9F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03E35D6E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0" w:type="auto"/>
            <w:vAlign w:val="center"/>
          </w:tcPr>
          <w:p w14:paraId="332D3CB1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5000</w:t>
            </w:r>
          </w:p>
        </w:tc>
        <w:tc>
          <w:tcPr>
            <w:tcW w:w="0" w:type="auto"/>
            <w:vAlign w:val="center"/>
          </w:tcPr>
          <w:p w14:paraId="45CC75FC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0" w:type="auto"/>
            <w:vAlign w:val="center"/>
          </w:tcPr>
          <w:p w14:paraId="6287EEDB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1000</w:t>
            </w:r>
          </w:p>
        </w:tc>
      </w:tr>
      <w:tr w14:paraId="5190A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890D1E1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37E440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滨海新区</w:t>
            </w:r>
          </w:p>
        </w:tc>
        <w:tc>
          <w:tcPr>
            <w:tcW w:w="0" w:type="auto"/>
            <w:vAlign w:val="center"/>
          </w:tcPr>
          <w:p w14:paraId="6A74DE5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国家海洋博物馆</w:t>
            </w:r>
          </w:p>
        </w:tc>
        <w:tc>
          <w:tcPr>
            <w:tcW w:w="0" w:type="auto"/>
            <w:vAlign w:val="center"/>
          </w:tcPr>
          <w:p w14:paraId="2B91B13A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117.795688</w:t>
            </w:r>
          </w:p>
        </w:tc>
        <w:tc>
          <w:tcPr>
            <w:tcW w:w="0" w:type="auto"/>
            <w:vAlign w:val="center"/>
          </w:tcPr>
          <w:p w14:paraId="46CF8256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39.106026</w:t>
            </w:r>
          </w:p>
        </w:tc>
        <w:tc>
          <w:tcPr>
            <w:tcW w:w="0" w:type="auto"/>
            <w:vAlign w:val="center"/>
          </w:tcPr>
          <w:p w14:paraId="405A3334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2BC4838A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90</w:t>
            </w:r>
          </w:p>
        </w:tc>
        <w:tc>
          <w:tcPr>
            <w:tcW w:w="0" w:type="auto"/>
            <w:vAlign w:val="center"/>
          </w:tcPr>
          <w:p w14:paraId="50BCE8E4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16000</w:t>
            </w:r>
          </w:p>
        </w:tc>
        <w:tc>
          <w:tcPr>
            <w:tcW w:w="0" w:type="auto"/>
            <w:vAlign w:val="center"/>
          </w:tcPr>
          <w:p w14:paraId="2FEA1DBC">
            <w:pPr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周二至周日</w:t>
            </w:r>
            <w:r>
              <w:rPr>
                <w:rFonts w:ascii="宋体" w:hAnsi="宋体" w:eastAsia="宋体" w:cs="宋体"/>
                <w:sz w:val="24"/>
                <w:szCs w:val="24"/>
              </w:rPr>
              <w:t>9:00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-</w:t>
            </w: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7：00</w:t>
            </w:r>
          </w:p>
        </w:tc>
        <w:tc>
          <w:tcPr>
            <w:tcW w:w="0" w:type="auto"/>
            <w:vAlign w:val="center"/>
          </w:tcPr>
          <w:p w14:paraId="79C9B51A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8500</w:t>
            </w:r>
          </w:p>
        </w:tc>
      </w:tr>
      <w:tr w14:paraId="08A05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25F73B2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914D7B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武清区</w:t>
            </w:r>
          </w:p>
        </w:tc>
        <w:tc>
          <w:tcPr>
            <w:tcW w:w="0" w:type="auto"/>
            <w:vAlign w:val="center"/>
          </w:tcPr>
          <w:p w14:paraId="35B3556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佛罗伦萨小镇</w:t>
            </w:r>
          </w:p>
        </w:tc>
        <w:tc>
          <w:tcPr>
            <w:tcW w:w="0" w:type="auto"/>
            <w:vAlign w:val="center"/>
          </w:tcPr>
          <w:p w14:paraId="31665ECB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117.017898</w:t>
            </w:r>
          </w:p>
        </w:tc>
        <w:tc>
          <w:tcPr>
            <w:tcW w:w="0" w:type="auto"/>
            <w:vAlign w:val="center"/>
          </w:tcPr>
          <w:p w14:paraId="268DDC59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39.376183</w:t>
            </w:r>
          </w:p>
        </w:tc>
        <w:tc>
          <w:tcPr>
            <w:tcW w:w="0" w:type="auto"/>
            <w:vAlign w:val="center"/>
          </w:tcPr>
          <w:p w14:paraId="67746EDD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0EE2FE7A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0" w:type="auto"/>
            <w:vAlign w:val="center"/>
          </w:tcPr>
          <w:p w14:paraId="339BB8F5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8000</w:t>
            </w:r>
          </w:p>
        </w:tc>
        <w:tc>
          <w:tcPr>
            <w:tcW w:w="0" w:type="auto"/>
            <w:vAlign w:val="center"/>
          </w:tcPr>
          <w:p w14:paraId="7AC7DC9F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10：00-21：00</w:t>
            </w:r>
          </w:p>
        </w:tc>
        <w:tc>
          <w:tcPr>
            <w:tcW w:w="0" w:type="auto"/>
            <w:vAlign w:val="center"/>
          </w:tcPr>
          <w:p w14:paraId="66706AB9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4200</w:t>
            </w:r>
          </w:p>
        </w:tc>
      </w:tr>
      <w:tr w14:paraId="4D377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66D1950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BB9311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宝坻区</w:t>
            </w:r>
          </w:p>
        </w:tc>
        <w:tc>
          <w:tcPr>
            <w:tcW w:w="0" w:type="auto"/>
            <w:vAlign w:val="center"/>
          </w:tcPr>
          <w:p w14:paraId="37B8A83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潮白河国家湿地公园</w:t>
            </w:r>
          </w:p>
        </w:tc>
        <w:tc>
          <w:tcPr>
            <w:tcW w:w="0" w:type="auto"/>
            <w:vAlign w:val="center"/>
          </w:tcPr>
          <w:p w14:paraId="1680FBAA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117.271047</w:t>
            </w:r>
          </w:p>
        </w:tc>
        <w:tc>
          <w:tcPr>
            <w:tcW w:w="0" w:type="auto"/>
            <w:vAlign w:val="center"/>
          </w:tcPr>
          <w:p w14:paraId="1C3BAE35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39.688891</w:t>
            </w:r>
          </w:p>
        </w:tc>
        <w:tc>
          <w:tcPr>
            <w:tcW w:w="0" w:type="auto"/>
            <w:vAlign w:val="center"/>
          </w:tcPr>
          <w:p w14:paraId="5BB72082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7DDCA781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150</w:t>
            </w:r>
          </w:p>
        </w:tc>
        <w:tc>
          <w:tcPr>
            <w:tcW w:w="0" w:type="auto"/>
            <w:vAlign w:val="center"/>
          </w:tcPr>
          <w:p w14:paraId="375C4812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3600</w:t>
            </w:r>
          </w:p>
        </w:tc>
        <w:tc>
          <w:tcPr>
            <w:tcW w:w="0" w:type="auto"/>
            <w:vAlign w:val="center"/>
          </w:tcPr>
          <w:p w14:paraId="26C6303B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9：00-21：00</w:t>
            </w:r>
          </w:p>
        </w:tc>
        <w:tc>
          <w:tcPr>
            <w:tcW w:w="0" w:type="auto"/>
            <w:vAlign w:val="center"/>
          </w:tcPr>
          <w:p w14:paraId="3FEE2777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800</w:t>
            </w:r>
          </w:p>
        </w:tc>
      </w:tr>
      <w:tr w14:paraId="6F170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DD12C87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C978A60">
            <w:pPr>
              <w:jc w:val="center"/>
              <w:rPr>
                <w:rFonts w:hint="default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  <w:t>宁河区</w:t>
            </w:r>
          </w:p>
        </w:tc>
        <w:tc>
          <w:tcPr>
            <w:tcW w:w="0" w:type="auto"/>
            <w:vAlign w:val="center"/>
          </w:tcPr>
          <w:p w14:paraId="2BACC9E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天尊阁</w:t>
            </w:r>
          </w:p>
        </w:tc>
        <w:tc>
          <w:tcPr>
            <w:tcW w:w="0" w:type="auto"/>
            <w:vAlign w:val="center"/>
          </w:tcPr>
          <w:p w14:paraId="46D172CF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117.758554</w:t>
            </w:r>
          </w:p>
        </w:tc>
        <w:tc>
          <w:tcPr>
            <w:tcW w:w="0" w:type="auto"/>
            <w:vAlign w:val="center"/>
          </w:tcPr>
          <w:p w14:paraId="650F1CEE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39.558423</w:t>
            </w:r>
          </w:p>
        </w:tc>
        <w:tc>
          <w:tcPr>
            <w:tcW w:w="0" w:type="auto"/>
            <w:vAlign w:val="center"/>
          </w:tcPr>
          <w:p w14:paraId="52DB5344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505EDD89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150</w:t>
            </w:r>
          </w:p>
        </w:tc>
        <w:tc>
          <w:tcPr>
            <w:tcW w:w="0" w:type="auto"/>
            <w:vAlign w:val="center"/>
          </w:tcPr>
          <w:p w14:paraId="0058BBCE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3000</w:t>
            </w:r>
          </w:p>
        </w:tc>
        <w:tc>
          <w:tcPr>
            <w:tcW w:w="0" w:type="auto"/>
            <w:vAlign w:val="center"/>
          </w:tcPr>
          <w:p w14:paraId="229BABE0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8:00-17:00</w:t>
            </w:r>
          </w:p>
        </w:tc>
        <w:tc>
          <w:tcPr>
            <w:tcW w:w="0" w:type="auto"/>
            <w:vAlign w:val="center"/>
          </w:tcPr>
          <w:p w14:paraId="5DC3255C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450</w:t>
            </w:r>
          </w:p>
        </w:tc>
      </w:tr>
      <w:tr w14:paraId="4524A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6FC348F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888967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静海区</w:t>
            </w:r>
          </w:p>
        </w:tc>
        <w:tc>
          <w:tcPr>
            <w:tcW w:w="0" w:type="auto"/>
            <w:vAlign w:val="center"/>
          </w:tcPr>
          <w:p w14:paraId="6DF77DB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团泊湖风景区</w:t>
            </w:r>
          </w:p>
        </w:tc>
        <w:tc>
          <w:tcPr>
            <w:tcW w:w="0" w:type="auto"/>
            <w:vAlign w:val="center"/>
          </w:tcPr>
          <w:p w14:paraId="012A212D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117.104848</w:t>
            </w:r>
          </w:p>
        </w:tc>
        <w:tc>
          <w:tcPr>
            <w:tcW w:w="0" w:type="auto"/>
            <w:vAlign w:val="center"/>
          </w:tcPr>
          <w:p w14:paraId="3AA23D21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38.943478</w:t>
            </w:r>
          </w:p>
        </w:tc>
        <w:tc>
          <w:tcPr>
            <w:tcW w:w="0" w:type="auto"/>
            <w:vAlign w:val="center"/>
          </w:tcPr>
          <w:p w14:paraId="4AB53B20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3E5CC634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0" w:type="auto"/>
            <w:vAlign w:val="center"/>
          </w:tcPr>
          <w:p w14:paraId="0879062E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4200</w:t>
            </w:r>
          </w:p>
        </w:tc>
        <w:tc>
          <w:tcPr>
            <w:tcW w:w="0" w:type="auto"/>
            <w:vAlign w:val="center"/>
          </w:tcPr>
          <w:p w14:paraId="6B0945FF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0" w:type="auto"/>
            <w:vAlign w:val="center"/>
          </w:tcPr>
          <w:p w14:paraId="62FBF3EA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1200</w:t>
            </w:r>
          </w:p>
        </w:tc>
      </w:tr>
      <w:tr w14:paraId="52189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7440C44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3DDB450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蓟州区</w:t>
            </w:r>
          </w:p>
        </w:tc>
        <w:tc>
          <w:tcPr>
            <w:tcW w:w="0" w:type="auto"/>
            <w:vAlign w:val="center"/>
          </w:tcPr>
          <w:p w14:paraId="56D9421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盘山风景名胜区</w:t>
            </w:r>
          </w:p>
        </w:tc>
        <w:tc>
          <w:tcPr>
            <w:tcW w:w="0" w:type="auto"/>
            <w:vAlign w:val="center"/>
          </w:tcPr>
          <w:p w14:paraId="3F31425D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117.282351</w:t>
            </w:r>
          </w:p>
        </w:tc>
        <w:tc>
          <w:tcPr>
            <w:tcW w:w="0" w:type="auto"/>
            <w:vAlign w:val="center"/>
          </w:tcPr>
          <w:p w14:paraId="0B30801C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40.097171</w:t>
            </w:r>
          </w:p>
        </w:tc>
        <w:tc>
          <w:tcPr>
            <w:tcW w:w="0" w:type="auto"/>
            <w:vAlign w:val="center"/>
          </w:tcPr>
          <w:p w14:paraId="4FCEE0D9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成人票78元，老人票、儿童票免费</w:t>
            </w:r>
          </w:p>
        </w:tc>
        <w:tc>
          <w:tcPr>
            <w:tcW w:w="0" w:type="auto"/>
            <w:vAlign w:val="center"/>
          </w:tcPr>
          <w:p w14:paraId="7CC06DAB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240</w:t>
            </w:r>
          </w:p>
        </w:tc>
        <w:tc>
          <w:tcPr>
            <w:tcW w:w="0" w:type="auto"/>
            <w:vAlign w:val="center"/>
          </w:tcPr>
          <w:p w14:paraId="388B902E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6000</w:t>
            </w:r>
          </w:p>
        </w:tc>
        <w:tc>
          <w:tcPr>
            <w:tcW w:w="0" w:type="auto"/>
            <w:vAlign w:val="center"/>
          </w:tcPr>
          <w:p w14:paraId="31E9E750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8：00-16：30</w:t>
            </w:r>
          </w:p>
        </w:tc>
        <w:tc>
          <w:tcPr>
            <w:tcW w:w="0" w:type="auto"/>
            <w:vAlign w:val="center"/>
          </w:tcPr>
          <w:p w14:paraId="3F96DC22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2800</w:t>
            </w:r>
          </w:p>
        </w:tc>
      </w:tr>
    </w:tbl>
    <w:p w14:paraId="5E8283FB">
      <w:pPr>
        <w:rPr>
          <w:rFonts w:hint="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研究所用景点属性包括门票价格、建议游玩时长、吸引力评分、日承载力与历史日均游客。门票价格与开放时间以景区官网与主流票务平台查询为准；吸引力通过景点评分、评论数与景点类型专家估分合成并归一化；承载力与历史客流优先采用官方数据，若无公开资料则依据场地类型与经验值估算</w:t>
      </w:r>
    </w:p>
    <w:p w14:paraId="70043AE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研究方法：蚁群算法</w:t>
      </w:r>
    </w:p>
    <w:p w14:paraId="459CB4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内容创新:游客满意度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优化蚁群算法试图平衡两个相互冲突的概念，即流入旅游景点的流量和目的地的承载能力。</w:t>
      </w:r>
    </w:p>
    <w:p w14:paraId="052EC0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方法创新:Q学习算法</w:t>
      </w:r>
    </w:p>
    <w:p w14:paraId="3C32D39E">
      <w:pPr>
        <w:rPr>
          <w:rFonts w:ascii="宋体" w:hAnsi="宋体" w:eastAsia="宋体" w:cs="宋体"/>
          <w:sz w:val="24"/>
          <w:szCs w:val="24"/>
          <w:highlight w:val="yellow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>在天津16个区的16个景点上做路线规划（类似TSP/路线序列问题），目标是“提高游客满意度”并“平衡流入量与目的地承载力”，同时控制路程成本。为把多目标问题简化为可训练的强化学习+蚁群混合策略，我采用“加权标量化”的多目标方法构造奖励</w:t>
      </w:r>
    </w:p>
    <w:p w14:paraId="72ADD1D2">
      <w:p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目标函数：</w:t>
      </w:r>
    </w:p>
    <w:p w14:paraId="4B50230C">
      <w:pPr>
        <w:keepNext w:val="0"/>
        <w:keepLines w:val="0"/>
        <w:widowControl/>
        <w:suppressLineNumbers w:val="0"/>
        <w:rPr>
          <w:rFonts w:hint="eastAsia"/>
          <w:color w:val="FF0000"/>
          <w:lang w:val="en-US" w:eastAsia="zh-CN"/>
        </w:rPr>
      </w:pPr>
      <w:r>
        <w:t>目标一（最大化）：</w:t>
      </w:r>
      <w:r>
        <w:rPr>
          <w:highlight w:val="yellow"/>
        </w:rPr>
        <w:t>游客总体满意度S_tota</w:t>
      </w:r>
      <w:r>
        <w:t>l（综合每个游客对每个景点的吸引满意度，受景点吸引力与拥挤衰减影响）。</w:t>
      </w:r>
      <w:r>
        <w:rPr>
          <w:rFonts w:hint="eastAsia"/>
          <w:color w:val="FF0000"/>
          <w:lang w:val="en-US" w:eastAsia="zh-CN"/>
        </w:rPr>
        <w:t>需要对满意度进行准确的描述</w:t>
      </w:r>
    </w:p>
    <w:p w14:paraId="28B8D05E">
      <w:pPr>
        <w:keepNext w:val="0"/>
        <w:keepLines w:val="0"/>
        <w:widowControl/>
        <w:suppressLineNumbers w:val="0"/>
        <w:rPr>
          <w:rFonts w:hint="default" w:eastAsiaTheme="minorEastAsia"/>
          <w:color w:val="FF0000"/>
          <w:lang w:val="en-US" w:eastAsia="zh-CN"/>
        </w:rPr>
      </w:pPr>
      <w:r>
        <w:t>目标</w:t>
      </w:r>
      <w:r>
        <w:rPr>
          <w:rFonts w:hint="eastAsia"/>
          <w:lang w:val="en-US" w:eastAsia="zh-CN"/>
        </w:rPr>
        <w:t>二</w:t>
      </w:r>
      <w:r>
        <w:t>（最</w:t>
      </w:r>
      <w:r>
        <w:rPr>
          <w:rFonts w:hint="eastAsia"/>
          <w:lang w:val="en-US" w:eastAsia="zh-CN"/>
        </w:rPr>
        <w:t>小</w:t>
      </w:r>
      <w:r>
        <w:t>化）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成本最小</w:t>
      </w:r>
    </w:p>
    <w:p w14:paraId="1753F0B6">
      <w:pPr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约束条件：</w:t>
      </w:r>
      <w:r>
        <w:t>流入-承载失衡I_total（衡量总游客流量超过承载力的程度，越小越好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可以当作“失衡指标”</w:t>
      </w:r>
      <w:r>
        <w:t>）。</w:t>
      </w:r>
    </w:p>
    <w:p w14:paraId="5BCFF985">
      <w:pPr>
        <w:rPr>
          <w:rFonts w:hint="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IQACO（蚁群+Q-learning混合）生成多条游客路线（每只蚂蚁代表一个游客的路线），算法以“每代所有蚂蚁的总满意度”和“整代的失衡指标”作为衡量，按权重合成一个单目标做信息素更新；通过扫描不同权重可以得到</w:t>
      </w:r>
    </w:p>
    <w:p w14:paraId="63E960C2">
      <w:pPr>
        <w:rPr>
          <w:rFonts w:hint="eastAsia"/>
          <w:sz w:val="24"/>
          <w:szCs w:val="24"/>
        </w:rPr>
      </w:pPr>
    </w:p>
    <w:p w14:paraId="0AB63A9E">
      <w:pPr>
        <w:rPr>
          <w:rFonts w:hint="eastAsia"/>
          <w:sz w:val="24"/>
          <w:szCs w:val="24"/>
        </w:rPr>
      </w:pPr>
    </w:p>
    <w:p w14:paraId="020A99ED">
      <w:pPr>
        <w:rPr>
          <w:rFonts w:hint="eastAsia"/>
          <w:sz w:val="24"/>
          <w:szCs w:val="24"/>
        </w:rPr>
      </w:pPr>
      <w:bookmarkStart w:id="0" w:name="_GoBack"/>
      <w:bookmarkEnd w:id="0"/>
    </w:p>
    <w:p w14:paraId="1F4FEF0B">
      <w:pPr>
        <w:rPr>
          <w:rFonts w:hint="eastAsia"/>
          <w:sz w:val="24"/>
          <w:szCs w:val="24"/>
        </w:rPr>
      </w:pPr>
    </w:p>
    <w:p w14:paraId="16551916">
      <w:pPr>
        <w:rPr>
          <w:rFonts w:hint="eastAsia"/>
          <w:sz w:val="24"/>
          <w:szCs w:val="24"/>
        </w:rPr>
      </w:pPr>
    </w:p>
    <w:p w14:paraId="0EB5D380">
      <w:pPr>
        <w:rPr>
          <w:rFonts w:hint="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Q学习是一种强化学习算法，通过与环境交互更新Q表（状态-动作值），找到最大化预期奖励的策略。其基本更新公式为：</w:t>
      </w:r>
    </w:p>
    <w:p w14:paraId="6A5200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Q(s,a)←Q(s,a)+α*[r+γ*maxQ(s',a')-Q(s,a)]</w:t>
      </w:r>
    </w:p>
    <w:p w14:paraId="390C24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s</w:t>
      </w:r>
      <w:r>
        <w:t>:当前状态</w:t>
      </w:r>
      <w:r>
        <w:rPr>
          <w:rStyle w:val="6"/>
        </w:rPr>
        <w:t>a</w:t>
      </w:r>
      <w:r>
        <w:t>:当前动作</w:t>
      </w:r>
      <w:r>
        <w:rPr>
          <w:rStyle w:val="6"/>
        </w:rPr>
        <w:t>r</w:t>
      </w:r>
      <w:r>
        <w:t>:执行动作后的奖励</w:t>
      </w:r>
      <w:r>
        <w:rPr>
          <w:rStyle w:val="6"/>
        </w:rPr>
        <w:t>s'</w:t>
      </w:r>
      <w:r>
        <w:t>:到达的新状态</w:t>
      </w:r>
      <w:r>
        <w:rPr>
          <w:rStyle w:val="6"/>
        </w:rPr>
        <w:t>a'</w:t>
      </w:r>
      <w:r>
        <w:t>:新状态下的所有动作</w:t>
      </w:r>
      <w:r>
        <w:rPr>
          <w:rStyle w:val="6"/>
        </w:rPr>
        <w:t>α</w:t>
      </w:r>
      <w:r>
        <w:t>:学习率</w:t>
      </w:r>
      <w:r>
        <w:rPr>
          <w:rStyle w:val="6"/>
        </w:rPr>
        <w:t>γ</w:t>
      </w:r>
      <w:r>
        <w:t>:折扣因子</w:t>
      </w:r>
    </w:p>
    <w:p w14:paraId="5CCB9555">
      <w:pPr>
        <w:pStyle w:val="2"/>
        <w:keepNext w:val="0"/>
        <w:keepLines w:val="0"/>
        <w:widowControl/>
        <w:suppressLineNumbers w:val="0"/>
      </w:pPr>
      <w:r>
        <w:t>QACO伪代码流程</w:t>
      </w:r>
    </w:p>
    <w:p w14:paraId="53BE0B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初始化信息素和Q值表。</w:t>
      </w:r>
    </w:p>
    <w:p w14:paraId="2A7031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对每只蚂蚁：</w:t>
      </w:r>
    </w:p>
    <w:p w14:paraId="2A82177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从起点出发，不断选择下一个节点（动作），选择时综合信息素、启发式信息和Q值。</w:t>
      </w:r>
    </w:p>
    <w:p w14:paraId="785A4C0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按照Q学习的方式更新Q表（根据获得的奖励、下一状态的最大Q值等）。</w:t>
      </w:r>
    </w:p>
    <w:p w14:paraId="417589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路径结束后，按蚁群算法规则更新信息素（也可结合Q表信息）。</w:t>
      </w:r>
    </w:p>
    <w:p w14:paraId="47F53B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迭代多次，直到满足停止条件。</w:t>
      </w:r>
    </w:p>
    <w:p w14:paraId="436340D3">
      <w:pPr>
        <w:rPr>
          <w:rFonts w:hint="eastAsia"/>
          <w:sz w:val="24"/>
          <w:szCs w:val="24"/>
        </w:rPr>
      </w:pPr>
    </w:p>
    <w:p w14:paraId="47D8C92F"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2AB68"/>
    <w:multiLevelType w:val="singleLevel"/>
    <w:tmpl w:val="81D2AB68"/>
    <w:lvl w:ilvl="0" w:tentative="0">
      <w:start w:val="1"/>
      <w:numFmt w:val="decimal"/>
      <w:suff w:val="nothing"/>
      <w:lvlText w:val="%1"/>
      <w:lvlJc w:val="center"/>
      <w:pPr>
        <w:ind w:left="0" w:leftChars="0" w:firstLine="0" w:firstLineChars="0"/>
      </w:pPr>
      <w:rPr>
        <w:rFonts w:hint="default"/>
      </w:rPr>
    </w:lvl>
  </w:abstractNum>
  <w:abstractNum w:abstractNumId="1">
    <w:nsid w:val="9CC0577E"/>
    <w:multiLevelType w:val="multilevel"/>
    <w:tmpl w:val="9CC057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34360"/>
    <w:rsid w:val="00F00871"/>
    <w:rsid w:val="00F22F9D"/>
    <w:rsid w:val="050702E1"/>
    <w:rsid w:val="26D50625"/>
    <w:rsid w:val="307951D5"/>
    <w:rsid w:val="3F834360"/>
    <w:rsid w:val="4033385A"/>
    <w:rsid w:val="42A258CA"/>
    <w:rsid w:val="45D15FCA"/>
    <w:rsid w:val="779D46C4"/>
    <w:rsid w:val="797B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539</Words>
  <Characters>1001</Characters>
  <Lines>0</Lines>
  <Paragraphs>0</Paragraphs>
  <TotalTime>55</TotalTime>
  <ScaleCrop>false</ScaleCrop>
  <LinksUpToDate>false</LinksUpToDate>
  <CharactersWithSpaces>1001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2025-11-11T15:12:00Z</dcterms:created>
  <dc:creator>Dream</dc:creator>
  <cp:lastModifiedBy>金蛇狂舞</cp:lastModifiedBy>
  <dcterms:modified xsi:type="dcterms:W3CDTF">2025-11-20T04:34:51Z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A7D77A7EB60B43DC80495DD745019675_13</vt:lpwstr>
  </property>
  <property fmtid="{D5CDD505-2E9C-101B-9397-08002B2CF9AE}" pid="4" name="KSOTemplateDocerSaveRecord">
    <vt:lpwstr>eyJoZGlkIjoiZGE2ZTRiYzdhZjEyZjBhZDEyODRkYzUxN2IyNjBhN2EiLCJ1c2VySWQiOiI0MjEyMTA1OTAifQ==</vt:lpwstr>
  </property>
</Properties>
</file>