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98D0" w14:textId="0CD75213" w:rsidR="006275A3" w:rsidRDefault="006275A3" w:rsidP="009A2BDA">
      <w:pPr>
        <w:pStyle w:val="2"/>
      </w:pPr>
      <w:r w:rsidRPr="006275A3">
        <w:rPr>
          <w:rFonts w:hint="eastAsia"/>
        </w:rPr>
        <w:t>简述如下内容：项目管理四要素的概念（人员、产品、项目、过程）</w:t>
      </w:r>
      <w:r w:rsidR="009A2BDA">
        <w:rPr>
          <w:rFonts w:hint="eastAsia"/>
        </w:rPr>
        <w:t>；</w:t>
      </w:r>
      <w:r w:rsidRPr="006275A3">
        <w:rPr>
          <w:rFonts w:hint="eastAsia"/>
        </w:rPr>
        <w:t>软件度量有哪些方法，给出简要说明，各有什么优缺点</w:t>
      </w:r>
      <w:r w:rsidR="009A2BDA">
        <w:rPr>
          <w:rFonts w:hint="eastAsia"/>
        </w:rPr>
        <w:t>。</w:t>
      </w:r>
    </w:p>
    <w:p w14:paraId="47B8851C" w14:textId="2C6B3627" w:rsidR="009A2BDA" w:rsidRDefault="009A2BDA" w:rsidP="009A2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项目管理四要素的概念：</w:t>
      </w:r>
    </w:p>
    <w:p w14:paraId="16431A55" w14:textId="7826A657" w:rsidR="009A2BDA" w:rsidRDefault="009A2BDA" w:rsidP="009A2B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人员：</w:t>
      </w:r>
      <w:r w:rsidRPr="009A2BDA">
        <w:t>项目团队的组成人员，负责项目执行</w:t>
      </w:r>
    </w:p>
    <w:p w14:paraId="03EA1FED" w14:textId="6E052885" w:rsidR="009A2BDA" w:rsidRDefault="009A2BDA" w:rsidP="009A2BDA">
      <w:pPr>
        <w:pStyle w:val="a3"/>
        <w:numPr>
          <w:ilvl w:val="1"/>
          <w:numId w:val="3"/>
        </w:numPr>
        <w:ind w:firstLineChars="0"/>
      </w:pPr>
      <w:r w:rsidRPr="009A2BDA">
        <w:t>产品：项目最终要交付的成果或服务</w:t>
      </w:r>
    </w:p>
    <w:p w14:paraId="4B45B436" w14:textId="19C523A5" w:rsidR="009A2BDA" w:rsidRDefault="009A2BDA" w:rsidP="009A2BDA">
      <w:pPr>
        <w:pStyle w:val="a3"/>
        <w:numPr>
          <w:ilvl w:val="1"/>
          <w:numId w:val="3"/>
        </w:numPr>
        <w:ind w:firstLineChars="0"/>
      </w:pPr>
      <w:r w:rsidRPr="009A2BDA">
        <w:t>项目：为达到特定目标而进行的一次性工作</w:t>
      </w:r>
    </w:p>
    <w:p w14:paraId="2725FF3F" w14:textId="5A13C46A" w:rsidR="009A2BDA" w:rsidRDefault="009A2BDA" w:rsidP="009A2BDA">
      <w:pPr>
        <w:pStyle w:val="a3"/>
        <w:numPr>
          <w:ilvl w:val="1"/>
          <w:numId w:val="3"/>
        </w:numPr>
        <w:ind w:firstLineChars="0"/>
      </w:pPr>
      <w:r w:rsidRPr="009A2BDA">
        <w:t>过程：完成项目所需的一系列活动和步骤</w:t>
      </w:r>
    </w:p>
    <w:p w14:paraId="496BA7AC" w14:textId="012BF71F" w:rsidR="009A2BDA" w:rsidRDefault="009A2BDA" w:rsidP="009A2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软件度量方法及其优缺点</w:t>
      </w:r>
    </w:p>
    <w:p w14:paraId="2EAADCB9" w14:textId="571F462B" w:rsidR="009A2BDA" w:rsidRDefault="009A2BDA" w:rsidP="009A2B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LOC（代码行数）</w:t>
      </w:r>
    </w:p>
    <w:p w14:paraId="054283C5" w14:textId="6BB431F6" w:rsidR="009A2BDA" w:rsidRDefault="009A2BDA" w:rsidP="009A2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优点：容易计算、直观</w:t>
      </w:r>
    </w:p>
    <w:p w14:paraId="07AA77C3" w14:textId="1177B3E5" w:rsidR="009A2BDA" w:rsidRDefault="009A2BDA" w:rsidP="009A2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缺点：与编程语言相关，难以跨语言比较</w:t>
      </w:r>
    </w:p>
    <w:p w14:paraId="1C6AC8F7" w14:textId="3044FE4C" w:rsidR="009A2BDA" w:rsidRDefault="009A2BDA" w:rsidP="009A2B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功能点法</w:t>
      </w:r>
    </w:p>
    <w:p w14:paraId="619ABC3E" w14:textId="2B4394F3" w:rsidR="009A2BDA" w:rsidRDefault="009A2BDA" w:rsidP="009A2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优点：独立于编程语言，更客观</w:t>
      </w:r>
    </w:p>
    <w:p w14:paraId="0FCD6D57" w14:textId="79E2DC52" w:rsidR="009A2BDA" w:rsidRDefault="009A2BDA" w:rsidP="009A2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缺点：计算较复杂，需要专业培训</w:t>
      </w:r>
    </w:p>
    <w:p w14:paraId="08E575E3" w14:textId="0D7B043C" w:rsidR="009A2BDA" w:rsidRDefault="009A2BDA" w:rsidP="009A2B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Use Case 点法：</w:t>
      </w:r>
    </w:p>
    <w:p w14:paraId="0D3346D4" w14:textId="519FF200" w:rsidR="009A2BDA" w:rsidRDefault="009A2BDA" w:rsidP="009A2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优点：适合面向对象开发</w:t>
      </w:r>
    </w:p>
    <w:p w14:paraId="558C72A3" w14:textId="5F868801" w:rsidR="009A2BDA" w:rsidRPr="009A2BDA" w:rsidRDefault="009A2BDA" w:rsidP="009A2BDA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缺点：依赖用例质量</w:t>
      </w:r>
    </w:p>
    <w:p w14:paraId="38DF3E9A" w14:textId="77777777" w:rsidR="00053A31" w:rsidRPr="006275A3" w:rsidRDefault="00053A31">
      <w:pPr>
        <w:rPr>
          <w:rFonts w:hint="eastAsia"/>
        </w:rPr>
      </w:pPr>
    </w:p>
    <w:p w14:paraId="67716805" w14:textId="77777777" w:rsidR="00303B4B" w:rsidRDefault="00053A31">
      <w:pPr>
        <w:rPr>
          <w:rFonts w:hint="eastAsia"/>
        </w:rPr>
      </w:pPr>
      <w:r>
        <w:rPr>
          <w:rFonts w:hint="eastAsia"/>
        </w:rPr>
        <w:t>2</w:t>
      </w:r>
      <w:r w:rsidR="003C0597">
        <w:rPr>
          <w:rFonts w:hint="eastAsia"/>
        </w:rPr>
        <w:t>、</w:t>
      </w:r>
    </w:p>
    <w:p w14:paraId="04B06C00" w14:textId="77777777" w:rsidR="003C0597" w:rsidRPr="003C0597" w:rsidRDefault="003C0597" w:rsidP="003C0597">
      <w:pPr>
        <w:rPr>
          <w:rFonts w:hint="eastAsia"/>
        </w:rPr>
      </w:pPr>
      <w:r w:rsidRPr="003C0597">
        <w:rPr>
          <w:rFonts w:hint="eastAsia"/>
        </w:rPr>
        <w:t>对如下表格所示的项目过程中产生的数据进行计算</w:t>
      </w:r>
    </w:p>
    <w:p w14:paraId="7F2BE9DA" w14:textId="77777777" w:rsidR="003C0597" w:rsidRPr="003C0597" w:rsidRDefault="003C0597" w:rsidP="003C0597">
      <w:pPr>
        <w:rPr>
          <w:rFonts w:hint="eastAsia"/>
        </w:rPr>
      </w:pPr>
      <w:r w:rsidRPr="003C0597">
        <w:rPr>
          <w:rFonts w:hint="eastAsia"/>
        </w:rPr>
        <w:t>生产率（</w:t>
      </w:r>
      <w:r w:rsidRPr="003C0597">
        <w:t>PM</w:t>
      </w:r>
      <w:r w:rsidRPr="003C0597">
        <w:rPr>
          <w:rFonts w:hint="eastAsia"/>
        </w:rPr>
        <w:t>）</w:t>
      </w:r>
    </w:p>
    <w:p w14:paraId="52B756B1" w14:textId="77777777" w:rsidR="003C0597" w:rsidRPr="003C0597" w:rsidRDefault="003C0597" w:rsidP="003C0597">
      <w:pPr>
        <w:rPr>
          <w:rFonts w:hint="eastAsia"/>
        </w:rPr>
      </w:pPr>
      <w:r w:rsidRPr="003C0597">
        <w:rPr>
          <w:rFonts w:hint="eastAsia"/>
        </w:rPr>
        <w:t>每千行代码的平均成本（</w:t>
      </w:r>
      <w:r w:rsidRPr="003C0597">
        <w:t xml:space="preserve"> CKL </w:t>
      </w:r>
      <w:r w:rsidRPr="003C0597">
        <w:rPr>
          <w:rFonts w:hint="eastAsia"/>
        </w:rPr>
        <w:t>）</w:t>
      </w:r>
    </w:p>
    <w:p w14:paraId="5E859FF0" w14:textId="77777777" w:rsidR="003C0597" w:rsidRPr="003C0597" w:rsidRDefault="003C0597" w:rsidP="003C0597">
      <w:pPr>
        <w:rPr>
          <w:rFonts w:hint="eastAsia"/>
        </w:rPr>
      </w:pPr>
      <w:r w:rsidRPr="003C0597">
        <w:rPr>
          <w:rFonts w:hint="eastAsia"/>
        </w:rPr>
        <w:t>代码出错率（</w:t>
      </w:r>
      <w:r w:rsidRPr="003C0597">
        <w:t>EQRl</w:t>
      </w:r>
      <w:r w:rsidRPr="003C0597">
        <w:rPr>
          <w:rFonts w:hint="eastAsia"/>
        </w:rPr>
        <w:t>）</w:t>
      </w:r>
    </w:p>
    <w:p w14:paraId="475599A5" w14:textId="77777777" w:rsidR="003C0597" w:rsidRPr="003C0597" w:rsidRDefault="003C0597" w:rsidP="003C0597">
      <w:pPr>
        <w:rPr>
          <w:rFonts w:hint="eastAsia"/>
        </w:rPr>
      </w:pPr>
      <w:r w:rsidRPr="003C0597">
        <w:rPr>
          <w:rFonts w:hint="eastAsia"/>
        </w:rPr>
        <w:t>文档与代码比（</w:t>
      </w:r>
      <w:r w:rsidRPr="003C0597">
        <w:t>Dl</w:t>
      </w:r>
      <w:r w:rsidRPr="003C0597">
        <w:rPr>
          <w:rFonts w:hint="eastAsia"/>
        </w:rPr>
        <w:t>）</w:t>
      </w:r>
    </w:p>
    <w:tbl>
      <w:tblPr>
        <w:tblW w:w="89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685"/>
        <w:gridCol w:w="1381"/>
        <w:gridCol w:w="1177"/>
        <w:gridCol w:w="2248"/>
        <w:gridCol w:w="1560"/>
      </w:tblGrid>
      <w:tr w:rsidR="003C0597" w:rsidRPr="003C0597" w14:paraId="3CBB2437" w14:textId="77777777" w:rsidTr="003C0597">
        <w:trPr>
          <w:trHeight w:val="2314"/>
        </w:trPr>
        <w:tc>
          <w:tcPr>
            <w:tcW w:w="0" w:type="auto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39F43884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0" w:type="auto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6928F72B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代码行数</w:t>
            </w:r>
            <w:r w:rsidRPr="003C0597">
              <w:rPr>
                <w:b/>
                <w:bCs/>
              </w:rPr>
              <w:t>L(KLOC)</w:t>
            </w:r>
          </w:p>
        </w:tc>
        <w:tc>
          <w:tcPr>
            <w:tcW w:w="0" w:type="auto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639F16F1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工作量</w:t>
            </w:r>
            <w:r w:rsidRPr="003C0597">
              <w:rPr>
                <w:b/>
                <w:bCs/>
              </w:rPr>
              <w:t>E(</w:t>
            </w:r>
            <w:r w:rsidRPr="003C0597">
              <w:rPr>
                <w:rFonts w:hint="eastAsia"/>
                <w:b/>
                <w:bCs/>
              </w:rPr>
              <w:t>人月</w:t>
            </w:r>
            <w:r w:rsidRPr="003C059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69401216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成本</w:t>
            </w:r>
            <w:r w:rsidRPr="003C0597">
              <w:rPr>
                <w:b/>
                <w:bCs/>
              </w:rPr>
              <w:t>S(</w:t>
            </w:r>
            <w:r w:rsidRPr="003C0597">
              <w:rPr>
                <w:rFonts w:hint="eastAsia"/>
                <w:b/>
                <w:bCs/>
              </w:rPr>
              <w:t>万元</w:t>
            </w:r>
            <w:r w:rsidRPr="003C0597">
              <w:rPr>
                <w:b/>
                <w:bCs/>
              </w:rPr>
              <w:t>)</w:t>
            </w:r>
          </w:p>
        </w:tc>
        <w:tc>
          <w:tcPr>
            <w:tcW w:w="2248" w:type="dxa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5A02BD78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缺陷代码行数</w:t>
            </w:r>
            <w:r w:rsidRPr="003C0597">
              <w:rPr>
                <w:b/>
                <w:bCs/>
              </w:rPr>
              <w:t>Ne</w:t>
            </w:r>
          </w:p>
        </w:tc>
        <w:tc>
          <w:tcPr>
            <w:tcW w:w="1560" w:type="dxa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74" w:type="dxa"/>
              <w:left w:w="15" w:type="dxa"/>
              <w:bottom w:w="74" w:type="dxa"/>
              <w:right w:w="15" w:type="dxa"/>
            </w:tcMar>
            <w:vAlign w:val="center"/>
            <w:hideMark/>
          </w:tcPr>
          <w:p w14:paraId="362B7884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rFonts w:hint="eastAsia"/>
                <w:b/>
                <w:bCs/>
              </w:rPr>
              <w:t>文档页数</w:t>
            </w:r>
            <w:r w:rsidRPr="003C0597">
              <w:rPr>
                <w:b/>
                <w:bCs/>
              </w:rPr>
              <w:t>Pd</w:t>
            </w:r>
          </w:p>
        </w:tc>
      </w:tr>
      <w:tr w:rsidR="003C0597" w:rsidRPr="003C0597" w14:paraId="199FDD93" w14:textId="77777777" w:rsidTr="003C0597">
        <w:trPr>
          <w:trHeight w:val="1078"/>
        </w:trPr>
        <w:tc>
          <w:tcPr>
            <w:tcW w:w="0" w:type="auto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726917A9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44BDABC0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t>23.1</w:t>
            </w:r>
          </w:p>
        </w:tc>
        <w:tc>
          <w:tcPr>
            <w:tcW w:w="0" w:type="auto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3B72BA3E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t>50</w:t>
            </w:r>
          </w:p>
        </w:tc>
        <w:tc>
          <w:tcPr>
            <w:tcW w:w="0" w:type="auto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3B5FC007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t>400</w:t>
            </w:r>
          </w:p>
        </w:tc>
        <w:tc>
          <w:tcPr>
            <w:tcW w:w="2248" w:type="dxa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6356AEC6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t>300</w:t>
            </w:r>
          </w:p>
        </w:tc>
        <w:tc>
          <w:tcPr>
            <w:tcW w:w="1560" w:type="dxa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74" w:type="dxa"/>
              <w:left w:w="15" w:type="dxa"/>
              <w:bottom w:w="74" w:type="dxa"/>
              <w:right w:w="15" w:type="dxa"/>
            </w:tcMar>
            <w:hideMark/>
          </w:tcPr>
          <w:p w14:paraId="0F7BC0CB" w14:textId="77777777" w:rsidR="003C0597" w:rsidRPr="003C0597" w:rsidRDefault="003C0597" w:rsidP="003C0597">
            <w:pPr>
              <w:rPr>
                <w:rFonts w:hint="eastAsia"/>
              </w:rPr>
            </w:pPr>
            <w:r w:rsidRPr="003C0597">
              <w:t>1100</w:t>
            </w:r>
          </w:p>
        </w:tc>
      </w:tr>
    </w:tbl>
    <w:p w14:paraId="2504223A" w14:textId="77777777" w:rsidR="003C0597" w:rsidRDefault="003C0597">
      <w:pPr>
        <w:rPr>
          <w:rFonts w:hint="eastAsia"/>
        </w:rPr>
      </w:pPr>
    </w:p>
    <w:p w14:paraId="2AA1CC09" w14:textId="1FE6C4C2" w:rsidR="003C0597" w:rsidRDefault="009A2BDA" w:rsidP="009A2B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生产率（PM） = KLOC / E = 23.1 / 50 = 0.462 KLOC / 人月</w:t>
      </w:r>
    </w:p>
    <w:p w14:paraId="48F5DF94" w14:textId="6758975F" w:rsidR="009A2BDA" w:rsidRDefault="009A2BDA" w:rsidP="009A2B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每千行代码平均成本（CKL）= S / KLOC = 400 / 23.1 = 17.316 万元 / KLOC</w:t>
      </w:r>
    </w:p>
    <w:p w14:paraId="272C4A79" w14:textId="48F94388" w:rsidR="009A2BDA" w:rsidRDefault="009A2BDA" w:rsidP="009A2B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代码出错率（EQRI）= Ne / KLOC = 300 / 23.1 = 12.987 个 / KLOC</w:t>
      </w:r>
    </w:p>
    <w:p w14:paraId="5BD7D62F" w14:textId="671DFE62" w:rsidR="009A2BDA" w:rsidRDefault="009A2BDA" w:rsidP="009A2B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文档与代码比（DI）= Pd / KLOC = </w:t>
      </w:r>
      <w:r w:rsidR="00EC4356">
        <w:rPr>
          <w:rFonts w:hint="eastAsia"/>
        </w:rPr>
        <w:t>47.619</w:t>
      </w:r>
    </w:p>
    <w:sectPr w:rsidR="009A2BDA" w:rsidSect="003C0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A4749"/>
    <w:multiLevelType w:val="hybridMultilevel"/>
    <w:tmpl w:val="9844D9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FF64B7"/>
    <w:multiLevelType w:val="hybridMultilevel"/>
    <w:tmpl w:val="BD141A18"/>
    <w:lvl w:ilvl="0" w:tplc="B8A40FD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BE7D25"/>
    <w:multiLevelType w:val="hybridMultilevel"/>
    <w:tmpl w:val="A4FE4CF2"/>
    <w:lvl w:ilvl="0" w:tplc="94F6187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23B26"/>
    <w:multiLevelType w:val="hybridMultilevel"/>
    <w:tmpl w:val="E90864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2950856">
    <w:abstractNumId w:val="1"/>
  </w:num>
  <w:num w:numId="2" w16cid:durableId="1865627289">
    <w:abstractNumId w:val="2"/>
  </w:num>
  <w:num w:numId="3" w16cid:durableId="817527243">
    <w:abstractNumId w:val="0"/>
  </w:num>
  <w:num w:numId="4" w16cid:durableId="1662150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7F"/>
    <w:rsid w:val="00053A31"/>
    <w:rsid w:val="00303B4B"/>
    <w:rsid w:val="003C0597"/>
    <w:rsid w:val="00500500"/>
    <w:rsid w:val="006275A3"/>
    <w:rsid w:val="009A2BDA"/>
    <w:rsid w:val="00BC7E7F"/>
    <w:rsid w:val="00E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B8D4"/>
  <w15:chartTrackingRefBased/>
  <w15:docId w15:val="{007BC93E-0CE1-4B7C-B678-402D0E94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2B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2B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2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Felix</dc:creator>
  <cp:keywords/>
  <dc:description/>
  <cp:lastModifiedBy>Spica Welda</cp:lastModifiedBy>
  <cp:revision>5</cp:revision>
  <dcterms:created xsi:type="dcterms:W3CDTF">2022-11-29T08:35:00Z</dcterms:created>
  <dcterms:modified xsi:type="dcterms:W3CDTF">2024-12-04T06:57:00Z</dcterms:modified>
</cp:coreProperties>
</file>