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52" w:rsidRPr="00EC5138" w:rsidRDefault="00964252" w:rsidP="0096425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E16FAD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964252" w:rsidRPr="00EC5138" w:rsidRDefault="00964252" w:rsidP="00E16FA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44D12">
        <w:rPr>
          <w:rFonts w:ascii="方正小标宋简体" w:eastAsia="方正小标宋简体" w:hAnsi="华文中宋" w:hint="eastAsia"/>
          <w:sz w:val="32"/>
          <w:szCs w:val="32"/>
        </w:rPr>
        <w:t>室内加热器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64252" w:rsidRPr="005317ED" w:rsidRDefault="00964252" w:rsidP="00964252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4455C7">
        <w:rPr>
          <w:rFonts w:ascii="方正仿宋简体" w:eastAsia="方正仿宋简体" w:hint="eastAsia"/>
          <w:sz w:val="32"/>
          <w:szCs w:val="32"/>
        </w:rPr>
        <w:t>2014年第四季度，共抽查了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江</w:t>
      </w:r>
      <w:r w:rsidR="00444D12" w:rsidRPr="00964252">
        <w:rPr>
          <w:rFonts w:ascii="方正仿宋简体" w:eastAsia="方正仿宋简体" w:cs="宋体" w:hint="eastAsia"/>
          <w:sz w:val="32"/>
          <w:szCs w:val="32"/>
        </w:rPr>
        <w:t>苏、浙江、湖南、广东</w:t>
      </w:r>
      <w:r w:rsidRPr="004455C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4455C7">
        <w:rPr>
          <w:rFonts w:ascii="方正仿宋简体" w:eastAsia="方正仿宋简体" w:hint="eastAsia"/>
          <w:sz w:val="32"/>
          <w:szCs w:val="32"/>
        </w:rPr>
        <w:t>个省</w:t>
      </w:r>
      <w:r w:rsidR="00444D12">
        <w:rPr>
          <w:rFonts w:ascii="方正仿宋简体" w:eastAsia="方正仿宋简体" w:hint="eastAsia"/>
          <w:sz w:val="32"/>
          <w:szCs w:val="32"/>
        </w:rPr>
        <w:t>89</w:t>
      </w:r>
      <w:r w:rsidRPr="004455C7">
        <w:rPr>
          <w:rFonts w:ascii="方正仿宋简体" w:eastAsia="方正仿宋简体" w:hint="eastAsia"/>
          <w:sz w:val="32"/>
          <w:szCs w:val="32"/>
        </w:rPr>
        <w:t>家企业生产的</w:t>
      </w:r>
      <w:r w:rsidR="00444D12">
        <w:rPr>
          <w:rFonts w:ascii="方正仿宋简体" w:eastAsia="方正仿宋简体" w:hint="eastAsia"/>
          <w:sz w:val="32"/>
          <w:szCs w:val="32"/>
        </w:rPr>
        <w:t>89</w:t>
      </w:r>
      <w:r w:rsidRPr="004455C7">
        <w:rPr>
          <w:rFonts w:ascii="方正仿宋简体" w:eastAsia="方正仿宋简体" w:hint="eastAsia"/>
          <w:sz w:val="32"/>
          <w:szCs w:val="32"/>
        </w:rPr>
        <w:t>批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次</w:t>
      </w:r>
      <w:r w:rsidRPr="00964252">
        <w:rPr>
          <w:rFonts w:ascii="方正仿宋简体" w:eastAsia="方正仿宋简体" w:hAnsi="宋体" w:cs="宋体" w:hint="eastAsia"/>
          <w:sz w:val="32"/>
          <w:szCs w:val="32"/>
        </w:rPr>
        <w:t>室内加热器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产品。</w:t>
      </w:r>
    </w:p>
    <w:p w:rsidR="00964252" w:rsidRPr="00917A96" w:rsidRDefault="00964252" w:rsidP="0096425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5317ED">
        <w:rPr>
          <w:rFonts w:ascii="方正仿宋简体" w:eastAsia="方正仿宋简体" w:hAnsi="宋体" w:cs="宋体" w:hint="eastAsia"/>
          <w:sz w:val="32"/>
          <w:szCs w:val="32"/>
        </w:rPr>
        <w:t>本次抽查依据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GB 4706.1-2005 《</w:t>
      </w:r>
      <w:r w:rsidR="00444D12" w:rsidRPr="00964252">
        <w:rPr>
          <w:rFonts w:ascii="方正仿宋简体" w:eastAsia="方正仿宋简体" w:hAnsi="宋体" w:cs="宋体"/>
          <w:sz w:val="32"/>
          <w:szCs w:val="32"/>
        </w:rPr>
        <w:t>家用和类似用途电器的安全 第1部分:通用要求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》、GB4706.23-2007 《</w:t>
      </w:r>
      <w:r w:rsidR="00444D12" w:rsidRPr="00964252">
        <w:rPr>
          <w:rFonts w:ascii="方正仿宋简体" w:eastAsia="方正仿宋简体" w:hAnsi="宋体" w:cs="宋体"/>
          <w:sz w:val="32"/>
          <w:szCs w:val="32"/>
        </w:rPr>
        <w:t>家用和类似用途电器的安全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 xml:space="preserve"> 第2部分：室内加热器</w:t>
      </w:r>
      <w:r w:rsidR="00444D12" w:rsidRPr="00964252">
        <w:rPr>
          <w:rFonts w:ascii="方正仿宋简体" w:eastAsia="方正仿宋简体" w:hAnsi="宋体" w:cs="宋体"/>
          <w:sz w:val="32"/>
          <w:szCs w:val="32"/>
        </w:rPr>
        <w:t>的特殊要求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》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等标准的要求，对</w:t>
      </w:r>
      <w:r w:rsidRPr="00964252">
        <w:rPr>
          <w:rFonts w:ascii="方正仿宋简体" w:eastAsia="方正仿宋简体" w:hAnsi="宋体" w:cs="宋体" w:hint="eastAsia"/>
          <w:sz w:val="32"/>
          <w:szCs w:val="32"/>
        </w:rPr>
        <w:t>室内加热器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F519AC">
        <w:rPr>
          <w:rFonts w:ascii="方正仿宋简体" w:eastAsia="方正仿宋简体" w:hint="eastAsia"/>
          <w:sz w:val="32"/>
          <w:szCs w:val="32"/>
        </w:rPr>
        <w:t>的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对触及带电部件的防护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输入功率和电流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发热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工作温度下的泄漏电流和电气强度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耐潮湿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泄漏电流和电气强度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非正常工作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稳定性和机械危险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机械强度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结构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内部布线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电源连接和外部软线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外部导线用接线端子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接地措施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螺钉和连接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444D12" w:rsidRPr="00964252">
        <w:rPr>
          <w:rFonts w:ascii="方正仿宋简体" w:eastAsia="方正仿宋简体" w:hAnsi="宋体" w:cs="宋体" w:hint="eastAsia"/>
          <w:sz w:val="32"/>
          <w:szCs w:val="32"/>
        </w:rPr>
        <w:t>电气间隙、爬电距离和固体绝缘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共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16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个项目进行了检验。</w:t>
      </w:r>
    </w:p>
    <w:p w:rsidR="007D5E6F" w:rsidRPr="00444D12" w:rsidRDefault="00964252" w:rsidP="00444D12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发现有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6</w:t>
      </w:r>
      <w:r>
        <w:rPr>
          <w:rFonts w:ascii="方正仿宋简体" w:eastAsia="方正仿宋简体" w:hAnsi="宋体" w:cs="宋体" w:hint="eastAsia"/>
          <w:sz w:val="32"/>
          <w:szCs w:val="32"/>
        </w:rPr>
        <w:t>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不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="00444D12">
        <w:rPr>
          <w:rFonts w:ascii="方正仿宋简体" w:eastAsia="方正仿宋简体" w:hAnsi="宋体" w:cs="宋体" w:hint="eastAsia"/>
          <w:sz w:val="32"/>
          <w:szCs w:val="32"/>
        </w:rPr>
        <w:t>，涉及到</w:t>
      </w:r>
      <w:r w:rsidR="00444D12" w:rsidRPr="00964252">
        <w:rPr>
          <w:rFonts w:ascii="方正仿宋简体" w:eastAsia="方正仿宋简体" w:hint="eastAsia"/>
          <w:sz w:val="32"/>
          <w:szCs w:val="32"/>
        </w:rPr>
        <w:t>结构、内部布线、电源连接和外部软线、外部导线用接线端子</w:t>
      </w:r>
      <w:r w:rsidR="00793FDB" w:rsidRPr="00964252">
        <w:rPr>
          <w:rFonts w:ascii="方正仿宋简体" w:eastAsia="方正仿宋简体" w:hint="eastAsia"/>
          <w:sz w:val="32"/>
          <w:szCs w:val="32"/>
        </w:rPr>
        <w:t>、</w:t>
      </w:r>
      <w:r w:rsidR="00444D12" w:rsidRPr="00964252">
        <w:rPr>
          <w:rFonts w:ascii="方正仿宋简体" w:eastAsia="方正仿宋简体" w:hint="eastAsia"/>
          <w:sz w:val="32"/>
          <w:szCs w:val="32"/>
        </w:rPr>
        <w:t>接地措施</w:t>
      </w:r>
      <w:r w:rsidR="00444D12">
        <w:rPr>
          <w:rFonts w:ascii="方正仿宋简体" w:eastAsia="方正仿宋简体" w:hint="eastAsia"/>
          <w:sz w:val="32"/>
          <w:szCs w:val="32"/>
        </w:rPr>
        <w:t>项目</w:t>
      </w:r>
      <w:r w:rsidRPr="00917A96">
        <w:rPr>
          <w:rFonts w:ascii="方正仿宋简体" w:eastAsia="方正仿宋简体" w:hAnsi="??" w:hint="eastAsia"/>
          <w:sz w:val="32"/>
          <w:szCs w:val="32"/>
        </w:rPr>
        <w:t>。具体抽查结果见附表1</w:t>
      </w:r>
      <w:r>
        <w:rPr>
          <w:rFonts w:ascii="方正仿宋简体" w:eastAsia="方正仿宋简体" w:hAnsi="??" w:hint="eastAsia"/>
          <w:sz w:val="32"/>
          <w:szCs w:val="32"/>
        </w:rPr>
        <w:t>-</w:t>
      </w:r>
      <w:r w:rsidR="00E16FAD">
        <w:rPr>
          <w:rFonts w:ascii="方正仿宋简体" w:eastAsia="方正仿宋简体" w:hAnsi="??" w:hint="eastAsia"/>
          <w:sz w:val="32"/>
          <w:szCs w:val="32"/>
        </w:rPr>
        <w:t>8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444D12" w:rsidSect="0096425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7DD" w:rsidRDefault="001257DD" w:rsidP="00964252">
      <w:r>
        <w:separator/>
      </w:r>
    </w:p>
  </w:endnote>
  <w:endnote w:type="continuationSeparator" w:id="1">
    <w:p w:rsidR="001257DD" w:rsidRDefault="001257DD" w:rsidP="00964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7DD" w:rsidRDefault="001257DD" w:rsidP="00964252">
      <w:r>
        <w:separator/>
      </w:r>
    </w:p>
  </w:footnote>
  <w:footnote w:type="continuationSeparator" w:id="1">
    <w:p w:rsidR="001257DD" w:rsidRDefault="001257DD" w:rsidP="009642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B05"/>
    <w:rsid w:val="001257DD"/>
    <w:rsid w:val="00444D12"/>
    <w:rsid w:val="00464C73"/>
    <w:rsid w:val="005C3847"/>
    <w:rsid w:val="005D560D"/>
    <w:rsid w:val="00653530"/>
    <w:rsid w:val="00793FDB"/>
    <w:rsid w:val="00964252"/>
    <w:rsid w:val="00B56C64"/>
    <w:rsid w:val="00C71B05"/>
    <w:rsid w:val="00C738D9"/>
    <w:rsid w:val="00C8657F"/>
    <w:rsid w:val="00E16FAD"/>
    <w:rsid w:val="00EB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B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71B0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964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6425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64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642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2014-12-19T02:05:00Z</dcterms:created>
  <dcterms:modified xsi:type="dcterms:W3CDTF">2014-12-24T01:45:00Z</dcterms:modified>
</cp:coreProperties>
</file>