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36" w:rsidRPr="00EC5138" w:rsidRDefault="005E2836" w:rsidP="005E283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064A1B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64A1B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5E2836" w:rsidRPr="00EC5138" w:rsidRDefault="005E2836" w:rsidP="0031224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E2836">
        <w:rPr>
          <w:rFonts w:ascii="方正小标宋简体" w:eastAsia="方正小标宋简体" w:hAnsi="华文中宋" w:hint="eastAsia"/>
          <w:sz w:val="32"/>
          <w:szCs w:val="32"/>
        </w:rPr>
        <w:t>针织内衣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E2836" w:rsidRPr="002F4683" w:rsidRDefault="005E2836" w:rsidP="005E283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北京、上海、江苏、浙江、福建、山东、湖北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Pr="002F4683">
        <w:rPr>
          <w:rFonts w:ascii="方正仿宋简体" w:eastAsia="方正仿宋简体" w:hint="eastAsia"/>
          <w:sz w:val="32"/>
          <w:szCs w:val="32"/>
        </w:rPr>
        <w:t>8个省、直辖市12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家企业生产的12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针织内衣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E2836" w:rsidRPr="002F4683" w:rsidRDefault="005E2836" w:rsidP="005E2836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 18401-2010《国家纺织产品基本安全技术规范》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对针织内衣产品的甲醛含量、pH值、可分解致癌芳香胺染料、耐水色牢度、耐干</w:t>
      </w:r>
      <w:r w:rsidR="00312244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摩擦色牢度、耐酸汗渍色牢度、耐碱汗渍色牢度、耐洗色牢度、纤维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含量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保温率等10个项目进行了检验</w:t>
      </w:r>
    </w:p>
    <w:p w:rsidR="007D5E6F" w:rsidRPr="005E2836" w:rsidRDefault="005E2836" w:rsidP="005E2836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5E283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纤维含量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4E6B95" w:rsidRPr="004E6B95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耐水色牢度、耐碱汗渍色牢度、耐洗色牢度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064A1B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64A1B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E2836" w:rsidSect="005E283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A7F" w:rsidRDefault="00F92A7F" w:rsidP="005E2836">
      <w:r>
        <w:separator/>
      </w:r>
    </w:p>
  </w:endnote>
  <w:endnote w:type="continuationSeparator" w:id="1">
    <w:p w:rsidR="00F92A7F" w:rsidRDefault="00F92A7F" w:rsidP="005E2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A7F" w:rsidRDefault="00F92A7F" w:rsidP="005E2836">
      <w:r>
        <w:separator/>
      </w:r>
    </w:p>
  </w:footnote>
  <w:footnote w:type="continuationSeparator" w:id="1">
    <w:p w:rsidR="00F92A7F" w:rsidRDefault="00F92A7F" w:rsidP="005E2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8ED"/>
    <w:rsid w:val="00064A1B"/>
    <w:rsid w:val="000C556D"/>
    <w:rsid w:val="00287576"/>
    <w:rsid w:val="002D294A"/>
    <w:rsid w:val="00312244"/>
    <w:rsid w:val="00402424"/>
    <w:rsid w:val="00464C73"/>
    <w:rsid w:val="004B1971"/>
    <w:rsid w:val="004E6B95"/>
    <w:rsid w:val="005D560D"/>
    <w:rsid w:val="005E2836"/>
    <w:rsid w:val="00653530"/>
    <w:rsid w:val="00730384"/>
    <w:rsid w:val="009005F2"/>
    <w:rsid w:val="009038DF"/>
    <w:rsid w:val="00B40FFE"/>
    <w:rsid w:val="00C5316C"/>
    <w:rsid w:val="00C8657F"/>
    <w:rsid w:val="00E368ED"/>
    <w:rsid w:val="00F9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8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83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8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2015-03-04T01:50:00Z</dcterms:created>
  <dcterms:modified xsi:type="dcterms:W3CDTF">2015-03-10T03:23:00Z</dcterms:modified>
</cp:coreProperties>
</file>