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27" w:rsidRPr="00EC5138" w:rsidRDefault="002B0327" w:rsidP="002B032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24</w:t>
      </w:r>
    </w:p>
    <w:p w:rsidR="002B0327" w:rsidRPr="00EC5138" w:rsidRDefault="002B0327" w:rsidP="002B0327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B0327">
        <w:rPr>
          <w:rFonts w:ascii="方正小标宋简体" w:eastAsia="方正小标宋简体" w:hAnsi="华文中宋" w:hint="eastAsia"/>
          <w:sz w:val="32"/>
          <w:szCs w:val="32"/>
        </w:rPr>
        <w:t>钢丝绳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B0327" w:rsidRPr="002F4683" w:rsidRDefault="002B0327" w:rsidP="002B032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4E56BB" w:rsidRPr="002B0327">
        <w:rPr>
          <w:rFonts w:ascii="方正仿宋简体" w:eastAsia="方正仿宋简体"/>
          <w:sz w:val="32"/>
          <w:szCs w:val="32"/>
        </w:rPr>
        <w:t>天津、河北、</w:t>
      </w:r>
      <w:r w:rsidR="004E56BB" w:rsidRPr="002B0327">
        <w:rPr>
          <w:rFonts w:ascii="方正仿宋简体" w:eastAsia="方正仿宋简体" w:hint="eastAsia"/>
          <w:sz w:val="32"/>
          <w:szCs w:val="32"/>
        </w:rPr>
        <w:t>山西、</w:t>
      </w:r>
      <w:r w:rsidR="004E56BB" w:rsidRPr="002B0327">
        <w:rPr>
          <w:rFonts w:ascii="方正仿宋简体" w:eastAsia="方正仿宋简体"/>
          <w:sz w:val="32"/>
          <w:szCs w:val="32"/>
        </w:rPr>
        <w:t>辽宁、</w:t>
      </w:r>
      <w:r w:rsidR="004E56BB" w:rsidRPr="002B0327">
        <w:rPr>
          <w:rFonts w:ascii="方正仿宋简体" w:eastAsia="方正仿宋简体" w:hint="eastAsia"/>
          <w:sz w:val="32"/>
          <w:szCs w:val="32"/>
        </w:rPr>
        <w:t>上海、</w:t>
      </w:r>
      <w:r w:rsidR="004E56BB" w:rsidRPr="002B0327">
        <w:rPr>
          <w:rFonts w:ascii="方正仿宋简体" w:eastAsia="方正仿宋简体"/>
          <w:sz w:val="32"/>
          <w:szCs w:val="32"/>
        </w:rPr>
        <w:t>江苏</w:t>
      </w:r>
      <w:r w:rsidR="004E56BB" w:rsidRPr="002B0327">
        <w:rPr>
          <w:rFonts w:ascii="方正仿宋简体" w:eastAsia="方正仿宋简体" w:hint="eastAsia"/>
          <w:sz w:val="32"/>
          <w:szCs w:val="32"/>
        </w:rPr>
        <w:t>、</w:t>
      </w:r>
      <w:r w:rsidR="004E56BB" w:rsidRPr="002B0327">
        <w:rPr>
          <w:rFonts w:ascii="方正仿宋简体" w:eastAsia="方正仿宋简体"/>
          <w:sz w:val="32"/>
          <w:szCs w:val="32"/>
        </w:rPr>
        <w:t>浙江、山东、</w:t>
      </w:r>
      <w:r w:rsidR="004E56BB" w:rsidRPr="002B0327">
        <w:rPr>
          <w:rFonts w:ascii="方正仿宋简体" w:eastAsia="方正仿宋简体" w:hint="eastAsia"/>
          <w:sz w:val="32"/>
          <w:szCs w:val="32"/>
        </w:rPr>
        <w:t>河南、湖北、湖南、广东、</w:t>
      </w:r>
      <w:r w:rsidR="004E56BB" w:rsidRPr="002B0327">
        <w:rPr>
          <w:rFonts w:ascii="方正仿宋简体" w:eastAsia="方正仿宋简体"/>
          <w:sz w:val="32"/>
          <w:szCs w:val="32"/>
        </w:rPr>
        <w:t>四川、贵州、</w:t>
      </w:r>
      <w:r w:rsidR="004E56BB" w:rsidRPr="002B0327">
        <w:rPr>
          <w:rFonts w:ascii="方正仿宋简体" w:eastAsia="方正仿宋简体" w:hint="eastAsia"/>
          <w:sz w:val="32"/>
          <w:szCs w:val="32"/>
        </w:rPr>
        <w:t>陕西、宁夏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4E56BB">
        <w:rPr>
          <w:rFonts w:ascii="方正仿宋简体" w:eastAsia="方正仿宋简体" w:hint="eastAsia"/>
          <w:sz w:val="32"/>
          <w:szCs w:val="32"/>
        </w:rPr>
        <w:t>6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 w:rsidR="004E56BB"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4E56B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钢丝绳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2B0327" w:rsidRPr="002F4683" w:rsidRDefault="002B0327" w:rsidP="002B0327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4E56BB" w:rsidRPr="002B0327">
        <w:rPr>
          <w:rFonts w:ascii="方正仿宋简体" w:eastAsia="方正仿宋简体" w:hint="eastAsia"/>
          <w:sz w:val="32"/>
          <w:szCs w:val="32"/>
        </w:rPr>
        <w:t>GB 8903-2005《电梯用钢丝绳》、GB 8918-2006《重要用途钢丝绳》、GB/T 20118-2006《一般用途钢丝绳》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="004E56BB" w:rsidRPr="002B0327">
        <w:rPr>
          <w:rFonts w:ascii="方正仿宋简体" w:eastAsia="方正仿宋简体" w:hint="eastAsia"/>
          <w:sz w:val="32"/>
          <w:szCs w:val="32"/>
        </w:rPr>
        <w:t>对钢丝绳</w:t>
      </w:r>
      <w:r w:rsidR="004E56BB">
        <w:rPr>
          <w:rFonts w:ascii="方正仿宋简体" w:eastAsia="方正仿宋简体" w:hint="eastAsia"/>
          <w:sz w:val="32"/>
          <w:szCs w:val="32"/>
        </w:rPr>
        <w:t>产品的</w:t>
      </w:r>
      <w:r w:rsidR="004E56BB" w:rsidRPr="002B0327">
        <w:rPr>
          <w:rFonts w:ascii="方正仿宋简体" w:eastAsia="方正仿宋简体" w:hint="eastAsia"/>
          <w:sz w:val="32"/>
          <w:szCs w:val="32"/>
        </w:rPr>
        <w:t>破断拉力</w:t>
      </w:r>
      <w:r w:rsidR="004E56BB" w:rsidRPr="002B0327">
        <w:rPr>
          <w:rFonts w:ascii="方正仿宋简体" w:eastAsia="方正仿宋简体"/>
          <w:sz w:val="32"/>
          <w:szCs w:val="32"/>
        </w:rPr>
        <w:t>、钢丝绳直径</w:t>
      </w:r>
      <w:r w:rsidR="004E56BB">
        <w:rPr>
          <w:rFonts w:ascii="方正仿宋简体" w:eastAsia="方正仿宋简体" w:hint="eastAsia"/>
          <w:sz w:val="32"/>
          <w:szCs w:val="32"/>
        </w:rPr>
        <w:t>、</w:t>
      </w:r>
      <w:r w:rsidR="004E56BB" w:rsidRPr="002B0327">
        <w:rPr>
          <w:rFonts w:ascii="方正仿宋简体" w:eastAsia="方正仿宋简体"/>
          <w:sz w:val="32"/>
          <w:szCs w:val="32"/>
        </w:rPr>
        <w:t>无载荷钢丝绳直径</w:t>
      </w:r>
      <w:r w:rsidR="004E56BB" w:rsidRPr="002B0327">
        <w:rPr>
          <w:rFonts w:ascii="方正仿宋简体" w:eastAsia="方正仿宋简体" w:hint="eastAsia"/>
          <w:sz w:val="32"/>
          <w:szCs w:val="32"/>
        </w:rPr>
        <w:t>、</w:t>
      </w:r>
      <w:r w:rsidR="004E56BB" w:rsidRPr="002B0327">
        <w:rPr>
          <w:rFonts w:ascii="方正仿宋简体" w:eastAsia="方正仿宋简体"/>
          <w:sz w:val="32"/>
          <w:szCs w:val="32"/>
        </w:rPr>
        <w:t>5%最小破断拉力钢丝绳直径、10%最小破断拉力钢丝绳直径</w:t>
      </w:r>
      <w:r w:rsidR="004E56BB" w:rsidRPr="002B0327">
        <w:rPr>
          <w:rFonts w:ascii="方正仿宋简体" w:eastAsia="方正仿宋简体" w:hint="eastAsia"/>
          <w:sz w:val="32"/>
          <w:szCs w:val="32"/>
        </w:rPr>
        <w:t>、</w:t>
      </w:r>
      <w:r w:rsidR="004E56BB" w:rsidRPr="002B0327">
        <w:rPr>
          <w:rFonts w:ascii="方正仿宋简体" w:eastAsia="方正仿宋简体"/>
          <w:sz w:val="32"/>
          <w:szCs w:val="32"/>
        </w:rPr>
        <w:t>钢丝直径、中心钢丝直径、拆股钢丝抗拉强度、拆股钢丝反复弯曲、拆股钢丝扭转</w:t>
      </w:r>
      <w:r w:rsidR="004E56BB" w:rsidRPr="002B0327">
        <w:rPr>
          <w:rFonts w:ascii="方正仿宋简体" w:eastAsia="方正仿宋简体" w:hint="eastAsia"/>
          <w:sz w:val="32"/>
          <w:szCs w:val="32"/>
        </w:rPr>
        <w:t>、</w:t>
      </w:r>
      <w:r w:rsidR="004E56BB" w:rsidRPr="002B0327">
        <w:rPr>
          <w:rFonts w:ascii="方正仿宋简体" w:eastAsia="方正仿宋简体"/>
          <w:sz w:val="32"/>
          <w:szCs w:val="32"/>
        </w:rPr>
        <w:t>纤维芯润滑剂含量、拆股钢丝镀层重量</w:t>
      </w:r>
      <w:r w:rsidR="004E56BB" w:rsidRPr="002B0327">
        <w:rPr>
          <w:rFonts w:ascii="方正仿宋简体" w:eastAsia="方正仿宋简体" w:hint="eastAsia"/>
          <w:sz w:val="32"/>
          <w:szCs w:val="32"/>
        </w:rPr>
        <w:t>、</w:t>
      </w:r>
      <w:r w:rsidR="004E56BB" w:rsidRPr="002B0327">
        <w:rPr>
          <w:rFonts w:ascii="方正仿宋简体" w:eastAsia="方正仿宋简体"/>
          <w:sz w:val="32"/>
          <w:szCs w:val="32"/>
        </w:rPr>
        <w:t>缺丝</w:t>
      </w:r>
      <w:r w:rsidR="004E56BB" w:rsidRPr="002B0327">
        <w:rPr>
          <w:rFonts w:ascii="方正仿宋简体" w:eastAsia="方正仿宋简体" w:hint="eastAsia"/>
          <w:sz w:val="32"/>
          <w:szCs w:val="32"/>
        </w:rPr>
        <w:t>、钢丝交错</w:t>
      </w:r>
      <w:r w:rsidR="004E56BB" w:rsidRPr="002B0327">
        <w:rPr>
          <w:rFonts w:ascii="方正仿宋简体" w:eastAsia="方正仿宋简体"/>
          <w:sz w:val="32"/>
          <w:szCs w:val="32"/>
        </w:rPr>
        <w:t>等</w:t>
      </w:r>
      <w:r w:rsidR="004E56BB" w:rsidRPr="002B0327">
        <w:rPr>
          <w:rFonts w:ascii="方正仿宋简体" w:eastAsia="方正仿宋简体" w:hint="eastAsia"/>
          <w:sz w:val="32"/>
          <w:szCs w:val="32"/>
        </w:rPr>
        <w:t>14个项目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进行了检验。</w:t>
      </w:r>
    </w:p>
    <w:p w:rsidR="0019526F" w:rsidRDefault="002B0327" w:rsidP="002B0327">
      <w:pPr>
        <w:snapToGrid w:val="0"/>
        <w:spacing w:line="594" w:lineRule="exact"/>
        <w:ind w:firstLineChars="200" w:firstLine="640"/>
        <w:rPr>
          <w:rFonts w:ascii="方正仿宋简体" w:eastAsia="方正仿宋简体" w:hint="eastAsia"/>
          <w:sz w:val="32"/>
          <w:szCs w:val="32"/>
        </w:rPr>
      </w:pPr>
      <w:r w:rsidRPr="004E56BB">
        <w:rPr>
          <w:rFonts w:ascii="方正仿宋简体" w:eastAsia="方正仿宋简体" w:hint="eastAsia"/>
          <w:sz w:val="32"/>
          <w:szCs w:val="32"/>
        </w:rPr>
        <w:t>抽查发现有</w:t>
      </w:r>
      <w:r w:rsidR="004E56BB" w:rsidRPr="004E56BB">
        <w:rPr>
          <w:rFonts w:ascii="方正仿宋简体" w:eastAsia="方正仿宋简体" w:hint="eastAsia"/>
          <w:sz w:val="32"/>
          <w:szCs w:val="32"/>
        </w:rPr>
        <w:t>2</w:t>
      </w:r>
      <w:r w:rsidRPr="004E56BB">
        <w:rPr>
          <w:rFonts w:ascii="方正仿宋简体" w:eastAsia="方正仿宋简体" w:hint="eastAsia"/>
          <w:sz w:val="32"/>
          <w:szCs w:val="32"/>
        </w:rPr>
        <w:t>批次产品不符合标准的规定，涉及到</w:t>
      </w:r>
      <w:r w:rsidR="004E56BB" w:rsidRPr="004E56BB">
        <w:rPr>
          <w:rFonts w:ascii="方正仿宋简体" w:eastAsia="方正仿宋简体" w:hint="eastAsia"/>
          <w:sz w:val="32"/>
          <w:szCs w:val="32"/>
        </w:rPr>
        <w:t>拆股钢丝抗拉强度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="004E56BB" w:rsidRPr="004E56BB">
        <w:rPr>
          <w:rFonts w:ascii="方正仿宋简体" w:eastAsia="方正仿宋简体" w:hint="eastAsia"/>
          <w:sz w:val="32"/>
          <w:szCs w:val="32"/>
        </w:rPr>
        <w:t>钢丝直径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4E56BB">
        <w:rPr>
          <w:rFonts w:ascii="方正仿宋简体" w:eastAsia="方正仿宋简体" w:hint="eastAsia"/>
          <w:sz w:val="32"/>
          <w:szCs w:val="32"/>
        </w:rPr>
        <w:t>。</w:t>
      </w:r>
    </w:p>
    <w:p w:rsidR="0019526F" w:rsidRDefault="0019526F" w:rsidP="0019526F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Pr="0019526F">
        <w:rPr>
          <w:rFonts w:ascii="方正仿宋简体" w:eastAsia="方正仿宋简体" w:hint="eastAsia"/>
          <w:sz w:val="32"/>
          <w:szCs w:val="32"/>
        </w:rPr>
        <w:t>烟台市创大钢绳有限公司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9526F">
        <w:rPr>
          <w:rFonts w:ascii="方正仿宋简体" w:eastAsia="方正仿宋简体" w:hint="eastAsia"/>
          <w:sz w:val="32"/>
          <w:szCs w:val="32"/>
        </w:rPr>
        <w:t>烟台市圣力钢绳有限公司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2B0327" w:rsidRDefault="002B0327" w:rsidP="002B0327">
      <w:pPr>
        <w:snapToGrid w:val="0"/>
        <w:spacing w:line="594" w:lineRule="exact"/>
        <w:ind w:firstLineChars="200" w:firstLine="640"/>
        <w:rPr>
          <w:rFonts w:ascii="方正仿宋简体" w:eastAsia="方正仿宋简体" w:hint="eastAsia"/>
          <w:sz w:val="32"/>
          <w:szCs w:val="32"/>
        </w:rPr>
      </w:pPr>
      <w:r w:rsidRPr="004E56BB">
        <w:rPr>
          <w:rFonts w:ascii="方正仿宋简体" w:eastAsia="方正仿宋简体" w:hint="eastAsia"/>
          <w:sz w:val="32"/>
          <w:szCs w:val="32"/>
        </w:rPr>
        <w:t>具体抽查结果见附表1-24。</w:t>
      </w:r>
    </w:p>
    <w:sectPr w:rsidR="002B0327" w:rsidSect="004E56B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B3C" w:rsidRDefault="00017B3C" w:rsidP="002B0327">
      <w:r>
        <w:separator/>
      </w:r>
    </w:p>
  </w:endnote>
  <w:endnote w:type="continuationSeparator" w:id="1">
    <w:p w:rsidR="00017B3C" w:rsidRDefault="00017B3C" w:rsidP="002B0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B3C" w:rsidRDefault="00017B3C" w:rsidP="002B0327">
      <w:r>
        <w:separator/>
      </w:r>
    </w:p>
  </w:footnote>
  <w:footnote w:type="continuationSeparator" w:id="1">
    <w:p w:rsidR="00017B3C" w:rsidRDefault="00017B3C" w:rsidP="002B03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333"/>
    <w:rsid w:val="00017B3C"/>
    <w:rsid w:val="00115444"/>
    <w:rsid w:val="0019526F"/>
    <w:rsid w:val="00271EC4"/>
    <w:rsid w:val="002B0327"/>
    <w:rsid w:val="00446823"/>
    <w:rsid w:val="00464C73"/>
    <w:rsid w:val="004E56BB"/>
    <w:rsid w:val="00506573"/>
    <w:rsid w:val="00544E2B"/>
    <w:rsid w:val="005D560D"/>
    <w:rsid w:val="005F4EE4"/>
    <w:rsid w:val="00653530"/>
    <w:rsid w:val="006E496C"/>
    <w:rsid w:val="00730384"/>
    <w:rsid w:val="008909E9"/>
    <w:rsid w:val="00A56333"/>
    <w:rsid w:val="00B40FFE"/>
    <w:rsid w:val="00C8657F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3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56333"/>
    <w:rPr>
      <w:rFonts w:ascii="宋体" w:hAnsi="Courier New"/>
      <w:szCs w:val="21"/>
    </w:rPr>
  </w:style>
  <w:style w:type="character" w:customStyle="1" w:styleId="Char">
    <w:name w:val="纯文本 Char"/>
    <w:basedOn w:val="a0"/>
    <w:link w:val="a3"/>
    <w:rsid w:val="00A56333"/>
    <w:rPr>
      <w:rFonts w:ascii="宋体" w:eastAsia="宋体" w:hAnsi="Courier New" w:cs="Times New Roman"/>
      <w:szCs w:val="21"/>
    </w:rPr>
  </w:style>
  <w:style w:type="paragraph" w:styleId="a4">
    <w:name w:val="Normal (Web)"/>
    <w:basedOn w:val="a"/>
    <w:rsid w:val="00A56333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5">
    <w:name w:val="header"/>
    <w:basedOn w:val="a"/>
    <w:link w:val="Char0"/>
    <w:uiPriority w:val="99"/>
    <w:semiHidden/>
    <w:unhideWhenUsed/>
    <w:rsid w:val="002B0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B032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B0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B032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354</Characters>
  <Application>Microsoft Office Word</Application>
  <DocSecurity>0</DocSecurity>
  <Lines>2</Lines>
  <Paragraphs>1</Paragraphs>
  <ScaleCrop>false</ScaleCrop>
  <Company>china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2015-06-16T02:40:00Z</dcterms:created>
  <dcterms:modified xsi:type="dcterms:W3CDTF">2015-06-30T06:39:00Z</dcterms:modified>
</cp:coreProperties>
</file>