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AB" w:rsidRPr="00EC5138" w:rsidRDefault="00703DAB" w:rsidP="00703DA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</w:rPr>
      </w:pPr>
      <w:r w:rsidRPr="00EC5138">
        <w:rPr>
          <w:rFonts w:ascii="方正仿宋简体" w:eastAsia="方正仿宋简体" w:hAnsi="华文中宋" w:hint="eastAsia"/>
        </w:rPr>
        <w:t>附件</w:t>
      </w:r>
      <w:r>
        <w:rPr>
          <w:rFonts w:ascii="方正仿宋简体" w:eastAsia="方正仿宋简体" w:hAnsi="华文中宋" w:hint="eastAsia"/>
        </w:rPr>
        <w:t>1</w:t>
      </w:r>
      <w:r w:rsidRPr="00EC5138">
        <w:rPr>
          <w:rFonts w:ascii="方正仿宋简体" w:eastAsia="方正仿宋简体" w:hAnsi="华文中宋" w:hint="eastAsia"/>
        </w:rPr>
        <w:t>-</w:t>
      </w:r>
      <w:r w:rsidR="0074748D">
        <w:rPr>
          <w:rFonts w:ascii="方正仿宋简体" w:eastAsia="方正仿宋简体" w:hAnsi="华文中宋" w:hint="eastAsia"/>
        </w:rPr>
        <w:t>12</w:t>
      </w:r>
    </w:p>
    <w:p w:rsidR="00703DAB" w:rsidRPr="00EC5138" w:rsidRDefault="00FE76D3" w:rsidP="0074748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</w:rPr>
      </w:pPr>
      <w:r w:rsidRPr="00FE76D3">
        <w:rPr>
          <w:rFonts w:ascii="方正小标宋简体" w:eastAsia="方正小标宋简体" w:hAnsi="华文中宋" w:hint="eastAsia"/>
        </w:rPr>
        <w:t>新型墙体材料（砖和砌块）</w:t>
      </w:r>
      <w:r w:rsidR="00703DAB" w:rsidRPr="00EC5138">
        <w:rPr>
          <w:rFonts w:ascii="方正小标宋简体" w:eastAsia="方正小标宋简体" w:hAnsi="华文中宋" w:hint="eastAsia"/>
        </w:rPr>
        <w:t>产品质量国家监督抽查结果</w:t>
      </w:r>
    </w:p>
    <w:p w:rsidR="00703DAB" w:rsidRPr="002F4683" w:rsidRDefault="00703DAB" w:rsidP="00703DAB">
      <w:pPr>
        <w:spacing w:line="560" w:lineRule="exact"/>
        <w:ind w:firstLineChars="200" w:firstLine="640"/>
        <w:rPr>
          <w:rFonts w:ascii="方正仿宋简体" w:eastAsia="方正仿宋简体"/>
        </w:rPr>
      </w:pPr>
      <w:r w:rsidRPr="002F4683">
        <w:rPr>
          <w:rFonts w:ascii="方正仿宋简体" w:eastAsia="方正仿宋简体" w:hint="eastAsia"/>
        </w:rPr>
        <w:t>201</w:t>
      </w:r>
      <w:r>
        <w:rPr>
          <w:rFonts w:ascii="方正仿宋简体" w:eastAsia="方正仿宋简体" w:hint="eastAsia"/>
        </w:rPr>
        <w:t>6年第2批</w:t>
      </w:r>
      <w:r w:rsidRPr="002F4683">
        <w:rPr>
          <w:rFonts w:ascii="方正仿宋简体" w:eastAsia="方正仿宋简体" w:hint="eastAsia"/>
        </w:rPr>
        <w:t>，共抽查了</w:t>
      </w:r>
      <w:r w:rsidR="00FE76D3" w:rsidRPr="00FE76D3">
        <w:rPr>
          <w:rFonts w:ascii="方正仿宋简体" w:eastAsia="方正仿宋简体" w:hint="eastAsia"/>
        </w:rPr>
        <w:t>北京、天津、河北、山西、内蒙古、黑龙江、江苏、福建、江西、湖北、广东、广西、重庆、四川、贵州、云南、甘肃、青海、宁夏、新疆等20个省、自治区、直辖市</w:t>
      </w:r>
      <w:r>
        <w:rPr>
          <w:rFonts w:ascii="方正仿宋简体" w:eastAsia="方正仿宋简体" w:hint="eastAsia"/>
        </w:rPr>
        <w:t>1</w:t>
      </w:r>
      <w:r w:rsidR="00FE76D3">
        <w:rPr>
          <w:rFonts w:ascii="方正仿宋简体" w:eastAsia="方正仿宋简体" w:hint="eastAsia"/>
        </w:rPr>
        <w:t>20</w:t>
      </w:r>
      <w:r w:rsidRPr="00DF2ABE">
        <w:rPr>
          <w:rFonts w:ascii="方正仿宋简体" w:eastAsia="方正仿宋简体" w:hint="eastAsia"/>
        </w:rPr>
        <w:t>家企业</w:t>
      </w:r>
      <w:r>
        <w:rPr>
          <w:rFonts w:ascii="方正仿宋简体" w:eastAsia="方正仿宋简体" w:hint="eastAsia"/>
        </w:rPr>
        <w:t>生产</w:t>
      </w:r>
      <w:r w:rsidRPr="00DF2ABE">
        <w:rPr>
          <w:rFonts w:ascii="方正仿宋简体" w:eastAsia="方正仿宋简体" w:hint="eastAsia"/>
        </w:rPr>
        <w:t>的</w:t>
      </w:r>
      <w:r>
        <w:rPr>
          <w:rFonts w:ascii="方正仿宋简体" w:eastAsia="方正仿宋简体" w:hint="eastAsia"/>
        </w:rPr>
        <w:t>1</w:t>
      </w:r>
      <w:r w:rsidR="00FE76D3">
        <w:rPr>
          <w:rFonts w:ascii="方正仿宋简体" w:eastAsia="方正仿宋简体" w:hint="eastAsia"/>
        </w:rPr>
        <w:t>20</w:t>
      </w:r>
      <w:r w:rsidRPr="00DF2ABE">
        <w:rPr>
          <w:rFonts w:ascii="方正仿宋简体" w:eastAsia="方正仿宋简体" w:hint="eastAsia"/>
        </w:rPr>
        <w:t>批次</w:t>
      </w:r>
      <w:r w:rsidR="00FE76D3" w:rsidRPr="00FE76D3">
        <w:rPr>
          <w:rFonts w:ascii="方正仿宋简体" w:eastAsia="方正仿宋简体" w:hint="eastAsia"/>
        </w:rPr>
        <w:t>新型墙体材料（砖和砌块）</w:t>
      </w:r>
      <w:r w:rsidRPr="00DF2ABE">
        <w:rPr>
          <w:rFonts w:ascii="方正仿宋简体" w:eastAsia="方正仿宋简体" w:hint="eastAsia"/>
        </w:rPr>
        <w:t>产品</w:t>
      </w:r>
      <w:r w:rsidRPr="00017AB7">
        <w:rPr>
          <w:rFonts w:ascii="方正仿宋简体" w:eastAsia="方正仿宋简体" w:hint="eastAsia"/>
        </w:rPr>
        <w:t>。</w:t>
      </w:r>
    </w:p>
    <w:p w:rsidR="00703DAB" w:rsidRDefault="00703DAB" w:rsidP="00703DAB">
      <w:pPr>
        <w:spacing w:line="560" w:lineRule="exact"/>
        <w:ind w:firstLineChars="200" w:firstLine="640"/>
        <w:rPr>
          <w:rFonts w:ascii="方正仿宋简体" w:eastAsia="方正仿宋简体"/>
        </w:rPr>
      </w:pPr>
      <w:r w:rsidRPr="00A00646">
        <w:rPr>
          <w:rFonts w:ascii="方正仿宋简体" w:eastAsia="方正仿宋简体" w:hint="eastAsia"/>
          <w:color w:val="000000"/>
        </w:rPr>
        <w:t>本次抽查依据</w:t>
      </w:r>
      <w:r w:rsidR="00FE76D3" w:rsidRPr="00FE76D3">
        <w:rPr>
          <w:rFonts w:ascii="方正仿宋简体" w:eastAsia="方正仿宋简体" w:hint="eastAsia"/>
        </w:rPr>
        <w:t>GB13544-2011《烧结多孔砖和多孔砌块》、</w:t>
      </w:r>
      <w:r w:rsidR="00FE76D3" w:rsidRPr="00FE76D3">
        <w:rPr>
          <w:rFonts w:ascii="方正仿宋简体" w:eastAsia="方正仿宋简体"/>
        </w:rPr>
        <w:t>GB</w:t>
      </w:r>
      <w:r w:rsidR="00FE76D3" w:rsidRPr="00FE76D3">
        <w:rPr>
          <w:rFonts w:ascii="方正仿宋简体" w:eastAsia="方正仿宋简体" w:hint="eastAsia"/>
        </w:rPr>
        <w:t>25779</w:t>
      </w:r>
      <w:r w:rsidR="00FE76D3" w:rsidRPr="00FE76D3">
        <w:rPr>
          <w:rFonts w:ascii="方正仿宋简体" w:eastAsia="方正仿宋简体"/>
        </w:rPr>
        <w:t>-201</w:t>
      </w:r>
      <w:r w:rsidR="00FE76D3" w:rsidRPr="00FE76D3">
        <w:rPr>
          <w:rFonts w:ascii="方正仿宋简体" w:eastAsia="方正仿宋简体" w:hint="eastAsia"/>
        </w:rPr>
        <w:t>0《承重混凝土多孔砖》、GB/T13545-2014《烧结空心砖和空心砌块》、GB11968-2006《蒸压加气混凝土砌块》</w:t>
      </w:r>
      <w:r w:rsidR="00FE76D3">
        <w:rPr>
          <w:rFonts w:ascii="方正仿宋简体" w:eastAsia="方正仿宋简体" w:hint="eastAsia"/>
        </w:rPr>
        <w:t>、</w:t>
      </w:r>
      <w:r w:rsidR="00FE76D3" w:rsidRPr="00FE76D3">
        <w:rPr>
          <w:rFonts w:ascii="方正仿宋简体" w:eastAsia="方正仿宋简体" w:hint="eastAsia"/>
        </w:rPr>
        <w:t>GB6566-2010《建筑材料放射性核素限量》</w:t>
      </w:r>
      <w:r w:rsidRPr="00A50211">
        <w:rPr>
          <w:rFonts w:ascii="方正仿宋简体" w:eastAsia="方正仿宋简体" w:hAnsi="方正仿宋简体" w:cs="方正仿宋简体" w:hint="eastAsia"/>
          <w:bCs/>
        </w:rPr>
        <w:t>等标准的要求，</w:t>
      </w:r>
      <w:r w:rsidRPr="006E0BFE">
        <w:rPr>
          <w:rFonts w:ascii="方正仿宋简体" w:eastAsia="方正仿宋简体" w:hint="eastAsia"/>
          <w:color w:val="000000"/>
        </w:rPr>
        <w:t>对</w:t>
      </w:r>
      <w:r w:rsidR="00FE76D3" w:rsidRPr="00FE76D3">
        <w:rPr>
          <w:rFonts w:ascii="方正仿宋简体" w:eastAsia="方正仿宋简体" w:hint="eastAsia"/>
        </w:rPr>
        <w:t>新型墙体材料（砖和砌块）</w:t>
      </w:r>
      <w:r w:rsidRPr="006E0BFE">
        <w:rPr>
          <w:rFonts w:ascii="方正仿宋简体" w:eastAsia="方正仿宋简体" w:hint="eastAsia"/>
          <w:color w:val="000000"/>
        </w:rPr>
        <w:t>产品的</w:t>
      </w:r>
      <w:r w:rsidR="00FE76D3" w:rsidRPr="00FE76D3">
        <w:rPr>
          <w:rFonts w:ascii="方正仿宋简体" w:eastAsia="方正仿宋简体" w:hint="eastAsia"/>
        </w:rPr>
        <w:t>强度等级或强度级别、抗冻性或抗风化性能、泛霜、石灰爆裂、孔型孔洞率及孔洞排列、最大吸水率、干缩率或干燥收缩值、密度等级或干密度级别、碳化系数、软化系数、导热系数、放射性等12个</w:t>
      </w:r>
      <w:r w:rsidRPr="006E0BFE">
        <w:rPr>
          <w:rFonts w:ascii="方正仿宋简体" w:eastAsia="方正仿宋简体" w:hint="eastAsia"/>
          <w:color w:val="000000"/>
        </w:rPr>
        <w:t>项目进行了检验。</w:t>
      </w:r>
    </w:p>
    <w:p w:rsidR="00A87C81" w:rsidRPr="006C6474" w:rsidRDefault="00703DAB" w:rsidP="006C6474">
      <w:pPr>
        <w:spacing w:line="560" w:lineRule="exact"/>
        <w:ind w:firstLineChars="200" w:firstLine="640"/>
        <w:rPr>
          <w:rFonts w:ascii="方正仿宋简体" w:eastAsia="方正仿宋简体" w:hAnsi="??"/>
        </w:rPr>
      </w:pPr>
      <w:r w:rsidRPr="006C6474">
        <w:rPr>
          <w:rFonts w:ascii="方正仿宋简体" w:eastAsia="方正仿宋简体"/>
        </w:rPr>
        <w:t>抽查发现有</w:t>
      </w:r>
      <w:r w:rsidRPr="006C6474">
        <w:rPr>
          <w:rFonts w:ascii="方正仿宋简体" w:eastAsia="方正仿宋简体" w:hint="eastAsia"/>
        </w:rPr>
        <w:t>13批次</w:t>
      </w:r>
      <w:r w:rsidRPr="006C6474">
        <w:rPr>
          <w:rFonts w:ascii="方正仿宋简体" w:eastAsia="方正仿宋简体"/>
        </w:rPr>
        <w:t>产品不符合标准的规定</w:t>
      </w:r>
      <w:r w:rsidRPr="006C6474">
        <w:rPr>
          <w:rFonts w:ascii="方正仿宋简体" w:eastAsia="方正仿宋简体" w:hint="eastAsia"/>
        </w:rPr>
        <w:t>，涉及到</w:t>
      </w:r>
      <w:r w:rsidR="00FE76D3" w:rsidRPr="006C6474">
        <w:rPr>
          <w:rFonts w:ascii="方正仿宋简体" w:eastAsia="方正仿宋简体" w:hint="eastAsia"/>
        </w:rPr>
        <w:t>强度级别、抗冻性、干密度级别、</w:t>
      </w:r>
      <w:r w:rsidR="006C6474" w:rsidRPr="006C6474">
        <w:rPr>
          <w:rFonts w:ascii="方正仿宋简体" w:eastAsia="方正仿宋简体" w:hint="eastAsia"/>
        </w:rPr>
        <w:t>孔洞排列及其结构</w:t>
      </w:r>
      <w:r w:rsidRPr="006C6474">
        <w:rPr>
          <w:rFonts w:ascii="方正仿宋简体" w:eastAsia="方正仿宋简体" w:hint="eastAsia"/>
        </w:rPr>
        <w:t>项目。具体抽查结果见附表</w:t>
      </w:r>
      <w:r w:rsidRPr="006C6474">
        <w:rPr>
          <w:rFonts w:ascii="方正仿宋简体" w:eastAsia="方正仿宋简体" w:hAnsi="??" w:hint="eastAsia"/>
        </w:rPr>
        <w:t>1-</w:t>
      </w:r>
      <w:r w:rsidR="0074748D">
        <w:rPr>
          <w:rFonts w:ascii="方正仿宋简体" w:eastAsia="方正仿宋简体" w:hAnsi="??" w:hint="eastAsia"/>
        </w:rPr>
        <w:t>12</w:t>
      </w:r>
      <w:r w:rsidRPr="006C6474">
        <w:rPr>
          <w:rFonts w:ascii="方正仿宋简体" w:eastAsia="方正仿宋简体" w:hAnsi="??" w:hint="eastAsia"/>
        </w:rPr>
        <w:t>。</w:t>
      </w:r>
    </w:p>
    <w:sectPr w:rsidR="00A87C81" w:rsidRPr="006C6474" w:rsidSect="00703DA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3DB" w:rsidRDefault="003863DB" w:rsidP="00703DAB">
      <w:r>
        <w:separator/>
      </w:r>
    </w:p>
  </w:endnote>
  <w:endnote w:type="continuationSeparator" w:id="1">
    <w:p w:rsidR="003863DB" w:rsidRDefault="003863DB" w:rsidP="00703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3DB" w:rsidRDefault="003863DB" w:rsidP="00703DAB">
      <w:r>
        <w:separator/>
      </w:r>
    </w:p>
  </w:footnote>
  <w:footnote w:type="continuationSeparator" w:id="1">
    <w:p w:rsidR="003863DB" w:rsidRDefault="003863DB" w:rsidP="00703D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0A8"/>
    <w:rsid w:val="000C20A8"/>
    <w:rsid w:val="00115444"/>
    <w:rsid w:val="001E59D6"/>
    <w:rsid w:val="002872AB"/>
    <w:rsid w:val="002F1FAA"/>
    <w:rsid w:val="003863DB"/>
    <w:rsid w:val="003B5872"/>
    <w:rsid w:val="00446823"/>
    <w:rsid w:val="00464C73"/>
    <w:rsid w:val="00506573"/>
    <w:rsid w:val="005D560D"/>
    <w:rsid w:val="005F4EE4"/>
    <w:rsid w:val="00653530"/>
    <w:rsid w:val="006C6474"/>
    <w:rsid w:val="006E496C"/>
    <w:rsid w:val="00703DAB"/>
    <w:rsid w:val="00730384"/>
    <w:rsid w:val="0074748D"/>
    <w:rsid w:val="008909E9"/>
    <w:rsid w:val="00950606"/>
    <w:rsid w:val="009B3B37"/>
    <w:rsid w:val="00A87C81"/>
    <w:rsid w:val="00B40FFE"/>
    <w:rsid w:val="00BC0C02"/>
    <w:rsid w:val="00BC7A5A"/>
    <w:rsid w:val="00C8657F"/>
    <w:rsid w:val="00DC2DC5"/>
    <w:rsid w:val="00E14798"/>
    <w:rsid w:val="00E17833"/>
    <w:rsid w:val="00FB4DF2"/>
    <w:rsid w:val="00FE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A8"/>
    <w:pPr>
      <w:widowControl w:val="0"/>
      <w:jc w:val="both"/>
    </w:pPr>
    <w:rPr>
      <w:rFonts w:ascii="Times New Roman" w:eastAsia="宋体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C20A8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Plain Text"/>
    <w:basedOn w:val="a"/>
    <w:link w:val="Char"/>
    <w:rsid w:val="000C20A8"/>
    <w:rPr>
      <w:rFonts w:ascii="宋体" w:eastAsia="仿宋_GB2312" w:hAnsi="Courier New"/>
      <w:szCs w:val="20"/>
    </w:rPr>
  </w:style>
  <w:style w:type="character" w:customStyle="1" w:styleId="Char">
    <w:name w:val="纯文本 Char"/>
    <w:basedOn w:val="a0"/>
    <w:link w:val="a4"/>
    <w:rsid w:val="000C20A8"/>
    <w:rPr>
      <w:rFonts w:ascii="宋体" w:eastAsia="仿宋_GB2312" w:hAnsi="Courier New" w:cs="Times New Roman"/>
      <w:sz w:val="32"/>
      <w:szCs w:val="20"/>
    </w:rPr>
  </w:style>
  <w:style w:type="paragraph" w:customStyle="1" w:styleId="CharChar1">
    <w:name w:val="Char Char1"/>
    <w:basedOn w:val="a"/>
    <w:autoRedefine/>
    <w:rsid w:val="000C20A8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703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3DA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3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3D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2016-06-28T06:59:00Z</dcterms:created>
  <dcterms:modified xsi:type="dcterms:W3CDTF">2016-07-12T07:09:00Z</dcterms:modified>
</cp:coreProperties>
</file>