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89C" w:rsidRPr="00B521DE" w:rsidRDefault="0074489C" w:rsidP="0074489C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521DE">
        <w:rPr>
          <w:rFonts w:ascii="方正仿宋简体" w:eastAsia="方正仿宋简体" w:hAnsi="黑体" w:hint="eastAsia"/>
          <w:sz w:val="32"/>
          <w:szCs w:val="32"/>
        </w:rPr>
        <w:t>附件1-</w:t>
      </w:r>
      <w:r w:rsidR="0058767B">
        <w:rPr>
          <w:rFonts w:ascii="方正仿宋简体" w:eastAsia="方正仿宋简体" w:hAnsi="黑体" w:hint="eastAsia"/>
          <w:sz w:val="32"/>
          <w:szCs w:val="32"/>
        </w:rPr>
        <w:t>34</w:t>
      </w:r>
      <w:r w:rsidRPr="00B521DE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74489C" w:rsidRPr="00B521DE" w:rsidRDefault="0074489C" w:rsidP="0074489C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B521DE">
        <w:rPr>
          <w:rFonts w:ascii="方正小标宋简体" w:eastAsia="方正小标宋简体" w:hAnsi="黑体" w:hint="eastAsia"/>
          <w:sz w:val="32"/>
          <w:szCs w:val="32"/>
        </w:rPr>
        <w:t>热能（量）表产品质量国家监督抽查结果</w:t>
      </w:r>
    </w:p>
    <w:p w:rsidR="0074489C" w:rsidRPr="00B521DE" w:rsidRDefault="0074489C" w:rsidP="0074489C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521DE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</w:t>
      </w:r>
      <w:r w:rsidRPr="00B521DE">
        <w:rPr>
          <w:rFonts w:ascii="方正仿宋简体" w:eastAsia="方正仿宋简体" w:hint="eastAsia"/>
          <w:sz w:val="32"/>
          <w:szCs w:val="32"/>
        </w:rPr>
        <w:t>北京、天津、河北、山西、内蒙、辽宁、吉林、黑龙江、江苏、浙江、安徽、福建、山东、河南、湖南、广东、陕西等17个省、自治区、直辖市</w:t>
      </w:r>
      <w:r w:rsidRPr="00B521DE">
        <w:rPr>
          <w:rFonts w:ascii="方正仿宋简体" w:eastAsia="方正仿宋简体" w:hAnsi="黑体" w:hint="eastAsia"/>
          <w:kern w:val="0"/>
          <w:sz w:val="32"/>
          <w:szCs w:val="32"/>
        </w:rPr>
        <w:t>110家企业生产的110批次</w:t>
      </w:r>
      <w:r w:rsidRPr="00B521DE">
        <w:rPr>
          <w:rFonts w:ascii="方正仿宋简体" w:eastAsia="方正仿宋简体" w:hint="eastAsia"/>
          <w:sz w:val="32"/>
          <w:szCs w:val="32"/>
        </w:rPr>
        <w:t>热能（量）表</w:t>
      </w:r>
      <w:r w:rsidRPr="00B521DE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B521DE" w:rsidRPr="00B521DE" w:rsidRDefault="00B521DE" w:rsidP="00B521DE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521DE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B521DE">
        <w:rPr>
          <w:rFonts w:ascii="方正仿宋简体" w:eastAsia="方正仿宋简体" w:hint="eastAsia"/>
          <w:sz w:val="32"/>
          <w:szCs w:val="32"/>
        </w:rPr>
        <w:t>CJ128-2007《热量表》</w:t>
      </w:r>
      <w:r w:rsidRPr="00B521DE">
        <w:rPr>
          <w:rFonts w:ascii="方正仿宋简体" w:eastAsia="方正仿宋简体" w:hAnsi="黑体" w:hint="eastAsia"/>
          <w:kern w:val="0"/>
          <w:sz w:val="32"/>
          <w:szCs w:val="32"/>
        </w:rPr>
        <w:t>标准的要求，对</w:t>
      </w:r>
      <w:r w:rsidRPr="00B521DE">
        <w:rPr>
          <w:rFonts w:ascii="方正仿宋简体" w:eastAsia="方正仿宋简体" w:hint="eastAsia"/>
          <w:sz w:val="32"/>
          <w:szCs w:val="32"/>
        </w:rPr>
        <w:t>热能</w:t>
      </w:r>
      <w:r w:rsidRPr="00B521DE">
        <w:rPr>
          <w:rFonts w:ascii="方正仿宋简体" w:eastAsia="方正仿宋简体" w:hAnsi="黑体" w:hint="eastAsia"/>
          <w:kern w:val="0"/>
          <w:sz w:val="32"/>
          <w:szCs w:val="32"/>
        </w:rPr>
        <w:t>（量）表产品的显示（显示内容、热量显示值）、封印、准确度、允许</w:t>
      </w:r>
      <w:r w:rsidRPr="00B521DE">
        <w:rPr>
          <w:rFonts w:ascii="方正仿宋简体" w:eastAsia="方正仿宋简体" w:hint="eastAsia"/>
          <w:sz w:val="32"/>
          <w:szCs w:val="32"/>
        </w:rPr>
        <w:t>压力损失、重复性、干热、低温储存、工频磁场、静电放电、运输、强度密封性、断电保护</w:t>
      </w:r>
      <w:r w:rsidRPr="00B521DE">
        <w:rPr>
          <w:rFonts w:ascii="方正仿宋简体" w:eastAsia="方正仿宋简体" w:hAnsi="黑体" w:hint="eastAsia"/>
          <w:kern w:val="0"/>
          <w:sz w:val="32"/>
          <w:szCs w:val="32"/>
        </w:rPr>
        <w:t>等13个项目进行了检验。</w:t>
      </w:r>
    </w:p>
    <w:p w:rsidR="004D052D" w:rsidRPr="00B521DE" w:rsidRDefault="0074489C" w:rsidP="0074489C">
      <w:pPr>
        <w:snapToGrid w:val="0"/>
        <w:spacing w:line="594" w:lineRule="exact"/>
        <w:ind w:firstLineChars="200" w:firstLine="640"/>
        <w:rPr>
          <w:rFonts w:ascii="方正仿宋简体" w:eastAsia="方正仿宋简体"/>
        </w:rPr>
      </w:pPr>
      <w:r w:rsidRPr="00B521DE">
        <w:rPr>
          <w:rFonts w:ascii="方正仿宋简体" w:eastAsia="方正仿宋简体" w:hAnsi="黑体" w:hint="eastAsia"/>
          <w:sz w:val="32"/>
          <w:szCs w:val="32"/>
        </w:rPr>
        <w:t>本次抽查的110批次产品全部符合标准的规定。具体</w:t>
      </w:r>
      <w:r w:rsidRPr="00B521DE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58767B">
        <w:rPr>
          <w:rFonts w:ascii="方正仿宋简体" w:eastAsia="方正仿宋简体" w:hAnsi="华文仿宋" w:hint="eastAsia"/>
          <w:sz w:val="32"/>
          <w:szCs w:val="32"/>
        </w:rPr>
        <w:t>34</w:t>
      </w:r>
      <w:r w:rsidRPr="00B521DE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4D052D" w:rsidRPr="00B521DE" w:rsidSect="0074489C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2B4" w:rsidRPr="00C72DB7" w:rsidRDefault="00C172B4" w:rsidP="0074489C">
      <w:pPr>
        <w:rPr>
          <w:rFonts w:ascii="Verdana" w:hAnsi="Verdana"/>
          <w:sz w:val="18"/>
          <w:lang w:eastAsia="en-US"/>
        </w:rPr>
      </w:pPr>
      <w:r>
        <w:separator/>
      </w:r>
    </w:p>
  </w:endnote>
  <w:endnote w:type="continuationSeparator" w:id="1">
    <w:p w:rsidR="00C172B4" w:rsidRPr="00C72DB7" w:rsidRDefault="00C172B4" w:rsidP="0074489C">
      <w:pPr>
        <w:rPr>
          <w:rFonts w:ascii="Verdana" w:hAnsi="Verdana"/>
          <w:sz w:val="18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2B4" w:rsidRPr="00C72DB7" w:rsidRDefault="00C172B4" w:rsidP="0074489C">
      <w:pPr>
        <w:rPr>
          <w:rFonts w:ascii="Verdana" w:hAnsi="Verdana"/>
          <w:sz w:val="18"/>
          <w:lang w:eastAsia="en-US"/>
        </w:rPr>
      </w:pPr>
      <w:r>
        <w:separator/>
      </w:r>
    </w:p>
  </w:footnote>
  <w:footnote w:type="continuationSeparator" w:id="1">
    <w:p w:rsidR="00C172B4" w:rsidRPr="00C72DB7" w:rsidRDefault="00C172B4" w:rsidP="0074489C">
      <w:pPr>
        <w:rPr>
          <w:rFonts w:ascii="Verdana" w:hAnsi="Verdana"/>
          <w:sz w:val="18"/>
          <w:lang w:eastAsia="en-US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6F3F"/>
    <w:rsid w:val="00153741"/>
    <w:rsid w:val="00336F3F"/>
    <w:rsid w:val="00381C3C"/>
    <w:rsid w:val="004D052D"/>
    <w:rsid w:val="0058767B"/>
    <w:rsid w:val="006F0BA9"/>
    <w:rsid w:val="0074489C"/>
    <w:rsid w:val="007E28ED"/>
    <w:rsid w:val="00B521DE"/>
    <w:rsid w:val="00C172B4"/>
    <w:rsid w:val="00C8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F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336F3F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744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4489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44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4489C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纯文本 Char"/>
    <w:basedOn w:val="a0"/>
    <w:link w:val="a6"/>
    <w:rsid w:val="0074489C"/>
    <w:rPr>
      <w:rFonts w:ascii="宋体" w:eastAsia="宋体" w:hAnsi="Courier New"/>
    </w:rPr>
  </w:style>
  <w:style w:type="paragraph" w:styleId="a6">
    <w:name w:val="Plain Text"/>
    <w:basedOn w:val="a"/>
    <w:link w:val="Char1"/>
    <w:rsid w:val="0074489C"/>
    <w:rPr>
      <w:rFonts w:ascii="宋体" w:hAnsi="Courier New" w:cstheme="minorBidi"/>
      <w:szCs w:val="22"/>
    </w:rPr>
  </w:style>
  <w:style w:type="character" w:customStyle="1" w:styleId="Char10">
    <w:name w:val="纯文本 Char1"/>
    <w:basedOn w:val="a0"/>
    <w:link w:val="a6"/>
    <w:uiPriority w:val="99"/>
    <w:semiHidden/>
    <w:rsid w:val="0074489C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238</Characters>
  <Application>Microsoft Office Word</Application>
  <DocSecurity>0</DocSecurity>
  <Lines>1</Lines>
  <Paragraphs>1</Paragraphs>
  <ScaleCrop>false</ScaleCrop>
  <Company>微软中国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4</cp:revision>
  <dcterms:created xsi:type="dcterms:W3CDTF">2016-11-03T13:43:00Z</dcterms:created>
  <dcterms:modified xsi:type="dcterms:W3CDTF">2016-11-28T03:03:00Z</dcterms:modified>
</cp:coreProperties>
</file>