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2F0" w:rsidRPr="006D0F6E" w:rsidRDefault="002D32F0" w:rsidP="002D32F0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6D0F6E">
        <w:rPr>
          <w:rFonts w:ascii="方正仿宋简体" w:eastAsia="方正仿宋简体" w:hAnsi="黑体" w:hint="eastAsia"/>
          <w:sz w:val="32"/>
          <w:szCs w:val="32"/>
        </w:rPr>
        <w:t>附件1-</w:t>
      </w:r>
      <w:r w:rsidR="004E0586">
        <w:rPr>
          <w:rFonts w:ascii="方正仿宋简体" w:eastAsia="方正仿宋简体" w:hAnsi="黑体" w:hint="eastAsia"/>
          <w:sz w:val="32"/>
          <w:szCs w:val="32"/>
        </w:rPr>
        <w:t>40</w:t>
      </w:r>
      <w:r w:rsidRPr="006D0F6E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2D32F0" w:rsidRPr="006D0F6E" w:rsidRDefault="002D32F0" w:rsidP="002D32F0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6D0F6E">
        <w:rPr>
          <w:rFonts w:ascii="方正小标宋简体" w:eastAsia="方正小标宋简体" w:hAnsi="黑体" w:hint="eastAsia"/>
          <w:sz w:val="32"/>
          <w:szCs w:val="32"/>
        </w:rPr>
        <w:t>电力变压器产品质量国家监督抽查结果</w:t>
      </w:r>
    </w:p>
    <w:p w:rsidR="002D32F0" w:rsidRPr="006D0F6E" w:rsidRDefault="002D32F0" w:rsidP="002D32F0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6D0F6E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6D0F6E">
        <w:rPr>
          <w:rFonts w:ascii="方正仿宋简体" w:eastAsia="方正仿宋简体" w:hint="eastAsia"/>
          <w:sz w:val="32"/>
          <w:szCs w:val="32"/>
        </w:rPr>
        <w:t>北京、天津、江苏、浙江、安徽、江西、山东、河南、湖北、广东、陕西等11个省、直辖市</w:t>
      </w:r>
      <w:r w:rsidRPr="006D0F6E">
        <w:rPr>
          <w:rFonts w:ascii="方正仿宋简体" w:eastAsia="方正仿宋简体" w:hAnsi="黑体" w:hint="eastAsia"/>
          <w:kern w:val="0"/>
          <w:sz w:val="32"/>
          <w:szCs w:val="32"/>
        </w:rPr>
        <w:t>5</w:t>
      </w:r>
      <w:r w:rsidR="006D0F6E" w:rsidRPr="006D0F6E"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 w:rsidRPr="006D0F6E">
        <w:rPr>
          <w:rFonts w:ascii="方正仿宋简体" w:eastAsia="方正仿宋简体" w:hAnsi="黑体" w:hint="eastAsia"/>
          <w:kern w:val="0"/>
          <w:sz w:val="32"/>
          <w:szCs w:val="32"/>
        </w:rPr>
        <w:t>家企业生产的5</w:t>
      </w:r>
      <w:r w:rsidR="006D0F6E" w:rsidRPr="006D0F6E"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 w:rsidRPr="006D0F6E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6D0F6E">
        <w:rPr>
          <w:rFonts w:ascii="方正仿宋简体" w:eastAsia="方正仿宋简体" w:hint="eastAsia"/>
          <w:sz w:val="32"/>
          <w:szCs w:val="32"/>
        </w:rPr>
        <w:t>电力变压器</w:t>
      </w:r>
      <w:r w:rsidRPr="006D0F6E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2D32F0" w:rsidRPr="006D0F6E" w:rsidRDefault="002D32F0" w:rsidP="002D32F0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6D0F6E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6D0F6E">
        <w:rPr>
          <w:rFonts w:ascii="方正仿宋简体" w:eastAsia="方正仿宋简体" w:hint="eastAsia"/>
          <w:sz w:val="32"/>
          <w:szCs w:val="32"/>
        </w:rPr>
        <w:t>GB 1094.1-2013《电力变压器 第1部分：总则》、GB 1094.2-2013《电力变压器 第2部分：液浸式变压器的温升》、GB 1094.3-2003《电力变压器 第3部分：绝缘水平、绝缘试验和外绝缘空气间隙》、GB 1094.11-2007《电力变压器 第11部分：干式变压器》</w:t>
      </w:r>
      <w:r w:rsidRPr="006D0F6E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6D0F6E">
        <w:rPr>
          <w:rFonts w:ascii="方正仿宋简体" w:eastAsia="方正仿宋简体" w:hint="eastAsia"/>
          <w:sz w:val="32"/>
          <w:szCs w:val="32"/>
        </w:rPr>
        <w:t>电力变压器</w:t>
      </w:r>
      <w:r w:rsidRPr="006D0F6E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6D0F6E">
        <w:rPr>
          <w:rFonts w:ascii="方正仿宋简体" w:eastAsia="方正仿宋简体" w:hint="eastAsia"/>
          <w:sz w:val="32"/>
          <w:szCs w:val="32"/>
        </w:rPr>
        <w:t>绕组电阻测量、电压比测量和联结组标号检定、短路阻抗和负载损耗测量、空载电流和空载损耗测量、外施耐压试验、感应耐压试验、温升试验、局部放电测量、雷电冲击试验</w:t>
      </w:r>
      <w:r w:rsidRPr="006D0F6E">
        <w:rPr>
          <w:rFonts w:ascii="方正仿宋简体" w:eastAsia="方正仿宋简体" w:hAnsi="黑体" w:hint="eastAsia"/>
          <w:kern w:val="0"/>
          <w:sz w:val="32"/>
          <w:szCs w:val="32"/>
        </w:rPr>
        <w:t>等9个项目进行了检验。</w:t>
      </w:r>
    </w:p>
    <w:p w:rsidR="004D052D" w:rsidRPr="006D0F6E" w:rsidRDefault="002D32F0" w:rsidP="002D32F0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6D0F6E">
        <w:rPr>
          <w:rFonts w:ascii="方正仿宋简体" w:eastAsia="方正仿宋简体" w:hAnsi="黑体" w:hint="eastAsia"/>
          <w:sz w:val="32"/>
          <w:szCs w:val="32"/>
        </w:rPr>
        <w:t>抽查发现有2批次产品不符合标准的规定，涉及到</w:t>
      </w:r>
      <w:r w:rsidRPr="006D0F6E">
        <w:rPr>
          <w:rFonts w:ascii="方正仿宋简体" w:eastAsia="方正仿宋简体" w:hAnsi="Courier New" w:hint="eastAsia"/>
          <w:sz w:val="32"/>
          <w:szCs w:val="32"/>
        </w:rPr>
        <w:t>温升试验、局部放电测量</w:t>
      </w:r>
      <w:r w:rsidRPr="006D0F6E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6D0F6E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E0586">
        <w:rPr>
          <w:rFonts w:ascii="方正仿宋简体" w:eastAsia="方正仿宋简体" w:hAnsi="华文仿宋" w:hint="eastAsia"/>
          <w:sz w:val="32"/>
          <w:szCs w:val="32"/>
        </w:rPr>
        <w:t>40</w:t>
      </w:r>
      <w:r w:rsidRPr="006D0F6E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6D0F6E" w:rsidSect="002D32F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F8F" w:rsidRPr="00C72DB7" w:rsidRDefault="00247F8F" w:rsidP="002D32F0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247F8F" w:rsidRPr="00C72DB7" w:rsidRDefault="00247F8F" w:rsidP="002D32F0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F8F" w:rsidRPr="00C72DB7" w:rsidRDefault="00247F8F" w:rsidP="002D32F0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247F8F" w:rsidRPr="00C72DB7" w:rsidRDefault="00247F8F" w:rsidP="002D32F0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32A"/>
    <w:rsid w:val="001F732A"/>
    <w:rsid w:val="00211CDC"/>
    <w:rsid w:val="00247F8F"/>
    <w:rsid w:val="002A3C1E"/>
    <w:rsid w:val="002D32F0"/>
    <w:rsid w:val="003C3E89"/>
    <w:rsid w:val="004D052D"/>
    <w:rsid w:val="004E0586"/>
    <w:rsid w:val="006D0F6E"/>
    <w:rsid w:val="00905EE4"/>
    <w:rsid w:val="00A94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32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F732A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1F732A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2D3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D32F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D32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D32F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2016-11-03T14:02:00Z</dcterms:created>
  <dcterms:modified xsi:type="dcterms:W3CDTF">2016-11-28T03:07:00Z</dcterms:modified>
</cp:coreProperties>
</file>