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80" w:rsidRPr="00A31A16" w:rsidRDefault="00E95F80" w:rsidP="00E95F80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7172B1">
        <w:rPr>
          <w:rFonts w:ascii="方正仿宋简体" w:eastAsia="方正仿宋简体" w:hAnsi="黑体" w:hint="eastAsia"/>
          <w:sz w:val="32"/>
          <w:szCs w:val="32"/>
        </w:rPr>
        <w:t>22</w:t>
      </w:r>
    </w:p>
    <w:p w:rsidR="00E95F80" w:rsidRPr="00A31A16" w:rsidRDefault="00E95F80" w:rsidP="00E95F80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E95F80">
        <w:rPr>
          <w:rFonts w:ascii="方正小标宋简体" w:eastAsia="方正小标宋简体" w:hAnsi="黑体" w:hint="eastAsia"/>
          <w:sz w:val="32"/>
          <w:szCs w:val="32"/>
        </w:rPr>
        <w:t>钢筋混凝土用热轧带肋钢筋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E95F80" w:rsidRDefault="00E95F80" w:rsidP="00E95F80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E95F80">
        <w:rPr>
          <w:rFonts w:ascii="方正仿宋简体" w:eastAsia="方正仿宋简体" w:hint="eastAsia"/>
          <w:sz w:val="32"/>
          <w:szCs w:val="32"/>
        </w:rPr>
        <w:t>河北、山西、内蒙古、江苏、浙江、</w:t>
      </w:r>
      <w:r>
        <w:rPr>
          <w:rFonts w:ascii="方正仿宋简体" w:eastAsia="方正仿宋简体" w:hint="eastAsia"/>
          <w:sz w:val="32"/>
          <w:szCs w:val="32"/>
        </w:rPr>
        <w:t>安徽、福建、山东、河南、湖北、湖南、广东、广西、四川、贵州、陕西等</w:t>
      </w:r>
      <w:r w:rsidRPr="00E95F80">
        <w:rPr>
          <w:rFonts w:ascii="方正仿宋简体" w:eastAsia="方正仿宋简体" w:hint="eastAsia"/>
          <w:sz w:val="32"/>
          <w:szCs w:val="32"/>
        </w:rPr>
        <w:t>16</w:t>
      </w:r>
      <w:r>
        <w:rPr>
          <w:rFonts w:ascii="方正仿宋简体" w:eastAsia="方正仿宋简体" w:hint="eastAsia"/>
          <w:sz w:val="32"/>
          <w:szCs w:val="32"/>
        </w:rPr>
        <w:t>个省、自治区</w:t>
      </w:r>
      <w:r w:rsidRPr="00E95F80">
        <w:rPr>
          <w:rFonts w:ascii="方正仿宋简体" w:eastAsia="方正仿宋简体" w:hint="eastAsia"/>
          <w:sz w:val="32"/>
          <w:szCs w:val="32"/>
        </w:rPr>
        <w:t>65家企业生产的65批</w:t>
      </w:r>
      <w:r>
        <w:rPr>
          <w:rFonts w:ascii="方正仿宋简体" w:eastAsia="方正仿宋简体" w:hint="eastAsia"/>
          <w:sz w:val="32"/>
          <w:szCs w:val="32"/>
        </w:rPr>
        <w:t>次</w:t>
      </w:r>
      <w:r w:rsidRPr="00E95F80">
        <w:rPr>
          <w:rFonts w:ascii="方正仿宋简体" w:eastAsia="方正仿宋简体" w:hint="eastAsia"/>
          <w:sz w:val="32"/>
          <w:szCs w:val="32"/>
        </w:rPr>
        <w:t>钢筋混凝土用热轧带肋钢筋产品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E95F80" w:rsidRPr="00966F27" w:rsidRDefault="00E95F80" w:rsidP="00E95F80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E95F80">
        <w:rPr>
          <w:rFonts w:ascii="方正仿宋简体" w:eastAsia="方正仿宋简体" w:hAnsi="Courier New" w:hint="eastAsia"/>
          <w:sz w:val="32"/>
          <w:szCs w:val="32"/>
        </w:rPr>
        <w:t>GB/T 1499.2-2007《钢筋混凝土用钢 第2部分：热轧带肋钢筋》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E95F80">
        <w:rPr>
          <w:rFonts w:ascii="方正仿宋简体" w:eastAsia="方正仿宋简体" w:hAnsi="Courier New" w:hint="eastAsia"/>
          <w:sz w:val="32"/>
          <w:szCs w:val="32"/>
        </w:rPr>
        <w:t>对钢筋混凝土用热轧带肋钢筋产品的</w:t>
      </w:r>
      <w:r w:rsidR="001B2BFE">
        <w:rPr>
          <w:rFonts w:ascii="方正仿宋简体" w:eastAsia="方正仿宋简体" w:hAnsi="宋体" w:cs="宋体" w:hint="eastAsia"/>
          <w:color w:val="000000"/>
          <w:sz w:val="32"/>
          <w:szCs w:val="32"/>
        </w:rPr>
        <w:t>屈服强度</w:t>
      </w:r>
      <w:r w:rsidR="001B2BFE">
        <w:rPr>
          <w:rFonts w:ascii="方正仿宋简体" w:eastAsia="方正仿宋简体" w:hint="eastAsia"/>
          <w:sz w:val="32"/>
          <w:szCs w:val="32"/>
        </w:rPr>
        <w:t>、</w:t>
      </w:r>
      <w:r w:rsidR="001B2BFE">
        <w:rPr>
          <w:rFonts w:ascii="方正仿宋简体" w:eastAsia="方正仿宋简体" w:hAnsi="宋体" w:cs="宋体" w:hint="eastAsia"/>
          <w:sz w:val="32"/>
          <w:szCs w:val="32"/>
        </w:rPr>
        <w:t>抗拉强度</w:t>
      </w:r>
      <w:r w:rsidR="001B2BFE">
        <w:rPr>
          <w:rFonts w:ascii="方正仿宋简体" w:eastAsia="方正仿宋简体" w:hint="eastAsia"/>
          <w:sz w:val="32"/>
          <w:szCs w:val="32"/>
        </w:rPr>
        <w:t>、</w:t>
      </w:r>
      <w:r w:rsidR="001B2BFE">
        <w:rPr>
          <w:rFonts w:ascii="方正仿宋简体" w:eastAsia="方正仿宋简体" w:hAnsi="宋体" w:cs="宋体" w:hint="eastAsia"/>
          <w:sz w:val="32"/>
          <w:szCs w:val="32"/>
        </w:rPr>
        <w:t>断后伸长率</w:t>
      </w:r>
      <w:r w:rsidR="001B2BFE">
        <w:rPr>
          <w:rFonts w:ascii="方正仿宋简体" w:eastAsia="方正仿宋简体" w:hint="eastAsia"/>
          <w:sz w:val="32"/>
          <w:szCs w:val="32"/>
        </w:rPr>
        <w:t>、</w:t>
      </w:r>
      <w:r w:rsidR="001B2BFE">
        <w:rPr>
          <w:rFonts w:ascii="方正仿宋简体" w:eastAsia="方正仿宋简体" w:hAnsi="宋体" w:cs="宋体" w:hint="eastAsia"/>
          <w:sz w:val="32"/>
          <w:szCs w:val="32"/>
        </w:rPr>
        <w:t>强屈比、屈屈比、最大力总伸长率、弯曲、</w:t>
      </w:r>
      <w:r w:rsidR="001B2BFE">
        <w:rPr>
          <w:rFonts w:ascii="方正仿宋简体" w:eastAsia="方正仿宋简体" w:hAnsi="Arial" w:cs="Arial" w:hint="eastAsia"/>
          <w:color w:val="000000"/>
          <w:sz w:val="32"/>
          <w:szCs w:val="32"/>
        </w:rPr>
        <w:t>碳</w:t>
      </w:r>
      <w:r w:rsidR="001B2BFE">
        <w:rPr>
          <w:rFonts w:ascii="方正仿宋简体" w:eastAsia="方正仿宋简体" w:hint="eastAsia"/>
          <w:sz w:val="32"/>
          <w:szCs w:val="32"/>
        </w:rPr>
        <w:t>、</w:t>
      </w:r>
      <w:r w:rsidR="001B2BFE">
        <w:rPr>
          <w:rFonts w:ascii="方正仿宋简体" w:eastAsia="方正仿宋简体" w:hAnsi="Arial" w:cs="Arial" w:hint="eastAsia"/>
          <w:color w:val="000000"/>
          <w:sz w:val="32"/>
          <w:szCs w:val="32"/>
        </w:rPr>
        <w:t>硅</w:t>
      </w:r>
      <w:r w:rsidR="001B2BFE">
        <w:rPr>
          <w:rFonts w:ascii="方正仿宋简体" w:eastAsia="方正仿宋简体" w:hint="eastAsia"/>
          <w:sz w:val="32"/>
          <w:szCs w:val="32"/>
        </w:rPr>
        <w:t>、</w:t>
      </w:r>
      <w:r w:rsidR="001B2BFE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锰</w:t>
      </w:r>
      <w:r w:rsidR="001B2BFE">
        <w:rPr>
          <w:rFonts w:ascii="方正仿宋简体" w:eastAsia="方正仿宋简体" w:hint="eastAsia"/>
          <w:sz w:val="32"/>
          <w:szCs w:val="32"/>
        </w:rPr>
        <w:t>、</w:t>
      </w:r>
      <w:r w:rsidR="001B2BFE">
        <w:rPr>
          <w:rFonts w:ascii="方正仿宋简体" w:eastAsia="方正仿宋简体" w:hAnsi="Arial" w:cs="Arial" w:hint="eastAsia"/>
          <w:color w:val="000000"/>
          <w:sz w:val="32"/>
          <w:szCs w:val="32"/>
        </w:rPr>
        <w:t>磷</w:t>
      </w:r>
      <w:r w:rsidR="001B2BFE">
        <w:rPr>
          <w:rFonts w:ascii="方正仿宋简体" w:eastAsia="方正仿宋简体" w:hint="eastAsia"/>
          <w:sz w:val="32"/>
          <w:szCs w:val="32"/>
        </w:rPr>
        <w:t>、</w:t>
      </w:r>
      <w:r w:rsidR="001B2BFE">
        <w:rPr>
          <w:rFonts w:ascii="方正仿宋简体" w:eastAsia="方正仿宋简体" w:hAnsi="Arial" w:cs="Arial" w:hint="eastAsia"/>
          <w:color w:val="000000"/>
          <w:sz w:val="32"/>
          <w:szCs w:val="32"/>
        </w:rPr>
        <w:t>硫</w:t>
      </w:r>
      <w:r w:rsidR="001B2BFE">
        <w:rPr>
          <w:rFonts w:ascii="方正仿宋简体" w:eastAsia="方正仿宋简体" w:hint="eastAsia"/>
          <w:sz w:val="32"/>
          <w:szCs w:val="32"/>
        </w:rPr>
        <w:t>、碳当量、</w:t>
      </w:r>
      <w:r w:rsidR="001B2BFE">
        <w:rPr>
          <w:rFonts w:ascii="方正仿宋简体" w:eastAsia="方正仿宋简体" w:hAnsi="宋体" w:cs="宋体" w:hint="eastAsia"/>
          <w:sz w:val="32"/>
          <w:szCs w:val="32"/>
        </w:rPr>
        <w:t>横肋高、肋间距、重量偏差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 w:rsidR="001B2BFE">
        <w:rPr>
          <w:rFonts w:ascii="方正仿宋简体" w:eastAsia="方正仿宋简体" w:hAnsi="Courier New" w:hint="eastAsia"/>
          <w:kern w:val="2"/>
          <w:sz w:val="32"/>
          <w:szCs w:val="32"/>
        </w:rPr>
        <w:t>1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6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7D5E6F" w:rsidRPr="00E95F80" w:rsidRDefault="00E95F80" w:rsidP="00E95F80">
      <w:pPr>
        <w:snapToGrid w:val="0"/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Courier New" w:hint="eastAsia"/>
          <w:kern w:val="2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的65批次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全部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7172B1">
        <w:rPr>
          <w:rFonts w:ascii="方正仿宋简体" w:eastAsia="方正仿宋简体" w:hAnsi="华文仿宋" w:hint="eastAsia"/>
          <w:sz w:val="32"/>
          <w:szCs w:val="32"/>
        </w:rPr>
        <w:t>22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E95F80" w:rsidSect="00E95F8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F7C" w:rsidRDefault="007C1F7C" w:rsidP="00E95F80">
      <w:r>
        <w:separator/>
      </w:r>
    </w:p>
  </w:endnote>
  <w:endnote w:type="continuationSeparator" w:id="1">
    <w:p w:rsidR="007C1F7C" w:rsidRDefault="007C1F7C" w:rsidP="00E95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F7C" w:rsidRDefault="007C1F7C" w:rsidP="00E95F80">
      <w:r>
        <w:separator/>
      </w:r>
    </w:p>
  </w:footnote>
  <w:footnote w:type="continuationSeparator" w:id="1">
    <w:p w:rsidR="007C1F7C" w:rsidRDefault="007C1F7C" w:rsidP="00E95F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0EB"/>
    <w:rsid w:val="000704F7"/>
    <w:rsid w:val="00115444"/>
    <w:rsid w:val="001B2BFE"/>
    <w:rsid w:val="00221DD0"/>
    <w:rsid w:val="002E24E8"/>
    <w:rsid w:val="002F1FAA"/>
    <w:rsid w:val="00335055"/>
    <w:rsid w:val="003B5872"/>
    <w:rsid w:val="00446823"/>
    <w:rsid w:val="00464C73"/>
    <w:rsid w:val="00506573"/>
    <w:rsid w:val="005253AF"/>
    <w:rsid w:val="00546E7F"/>
    <w:rsid w:val="005D560D"/>
    <w:rsid w:val="005F4EE4"/>
    <w:rsid w:val="00653530"/>
    <w:rsid w:val="006E496C"/>
    <w:rsid w:val="007172B1"/>
    <w:rsid w:val="00730384"/>
    <w:rsid w:val="007C1F7C"/>
    <w:rsid w:val="008909E9"/>
    <w:rsid w:val="008D441E"/>
    <w:rsid w:val="00983717"/>
    <w:rsid w:val="00AF21AC"/>
    <w:rsid w:val="00B40FFE"/>
    <w:rsid w:val="00B61AD5"/>
    <w:rsid w:val="00BB548C"/>
    <w:rsid w:val="00BC7A5A"/>
    <w:rsid w:val="00BD52FF"/>
    <w:rsid w:val="00C5527B"/>
    <w:rsid w:val="00C8657F"/>
    <w:rsid w:val="00E14798"/>
    <w:rsid w:val="00E17833"/>
    <w:rsid w:val="00E940EB"/>
    <w:rsid w:val="00E95F80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0E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E940EB"/>
    <w:rPr>
      <w:rFonts w:ascii="宋体" w:eastAsia="宋体" w:hAnsi="Courier New"/>
    </w:rPr>
  </w:style>
  <w:style w:type="paragraph" w:styleId="a3">
    <w:name w:val="Plain Text"/>
    <w:basedOn w:val="a"/>
    <w:link w:val="Char"/>
    <w:rsid w:val="00E940EB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E940EB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9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95F8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E95F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E95F8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>china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2017-10-30T03:59:00Z</dcterms:created>
  <dcterms:modified xsi:type="dcterms:W3CDTF">2017-11-10T10:17:00Z</dcterms:modified>
</cp:coreProperties>
</file>