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4A9" w:rsidRPr="00E72D10" w:rsidRDefault="009624A9" w:rsidP="009624A9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E72D10">
        <w:rPr>
          <w:rFonts w:ascii="方正仿宋简体" w:eastAsia="方正仿宋简体" w:hAnsi="黑体" w:hint="eastAsia"/>
          <w:sz w:val="32"/>
          <w:szCs w:val="32"/>
        </w:rPr>
        <w:t>附件1-</w:t>
      </w:r>
      <w:r w:rsidR="004828A1" w:rsidRPr="00E72D10">
        <w:rPr>
          <w:rFonts w:ascii="方正仿宋简体" w:eastAsia="方正仿宋简体" w:hAnsi="黑体" w:hint="eastAsia"/>
          <w:sz w:val="32"/>
          <w:szCs w:val="32"/>
        </w:rPr>
        <w:t>46</w:t>
      </w:r>
    </w:p>
    <w:p w:rsidR="009624A9" w:rsidRPr="00E72D10" w:rsidRDefault="00805A65" w:rsidP="009624A9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E72D10">
        <w:rPr>
          <w:rFonts w:ascii="方正小标宋简体" w:eastAsia="方正小标宋简体" w:hAnsi="黑体" w:hint="eastAsia"/>
          <w:sz w:val="32"/>
          <w:szCs w:val="32"/>
        </w:rPr>
        <w:t>家用和类似用途插头插座</w:t>
      </w:r>
      <w:r w:rsidR="009624A9" w:rsidRPr="00E72D10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63356D" w:rsidRDefault="0063356D" w:rsidP="0063356D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>
        <w:rPr>
          <w:rFonts w:ascii="方正仿宋简体" w:eastAsia="方正仿宋简体" w:hint="eastAsia"/>
          <w:sz w:val="32"/>
          <w:szCs w:val="32"/>
        </w:rPr>
        <w:t>上海、江苏、浙江、安徽、江西、湖南、广东等7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91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91</w:t>
      </w:r>
      <w:r w:rsidRPr="00E63366">
        <w:rPr>
          <w:rFonts w:ascii="方正仿宋简体" w:eastAsia="方正仿宋简体"/>
          <w:sz w:val="32"/>
          <w:szCs w:val="32"/>
        </w:rPr>
        <w:t>批次</w:t>
      </w:r>
      <w:r>
        <w:rPr>
          <w:rFonts w:ascii="方正仿宋简体" w:eastAsia="方正仿宋简体" w:hint="eastAsia"/>
          <w:sz w:val="32"/>
          <w:szCs w:val="32"/>
        </w:rPr>
        <w:t>家用和类似用途插头插座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63356D" w:rsidRPr="00CA6955" w:rsidRDefault="0063356D" w:rsidP="0063356D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7C5361">
        <w:rPr>
          <w:rFonts w:ascii="方正仿宋简体" w:eastAsia="方正仿宋简体" w:hint="eastAsia"/>
          <w:sz w:val="32"/>
          <w:szCs w:val="32"/>
        </w:rPr>
        <w:t>本次抽查依据GB/T 2099.1-2008《家用和类似用途插头插座第1部分：通用要求》、GB/T 2099.2-2012《家用和类似用途插头插座</w:t>
      </w:r>
      <w:r w:rsidR="00364E63">
        <w:rPr>
          <w:rFonts w:ascii="方正仿宋简体" w:eastAsia="方正仿宋简体" w:hint="eastAsia"/>
          <w:sz w:val="32"/>
          <w:szCs w:val="32"/>
        </w:rPr>
        <w:t xml:space="preserve"> </w:t>
      </w:r>
      <w:r w:rsidRPr="007C5361">
        <w:rPr>
          <w:rFonts w:ascii="方正仿宋简体" w:eastAsia="方正仿宋简体" w:hint="eastAsia"/>
          <w:sz w:val="32"/>
          <w:szCs w:val="32"/>
        </w:rPr>
        <w:t>第2部分：器具插座的特殊要求》、GB/T 2099.3-2015《家用和类似用途插头插座</w:t>
      </w:r>
      <w:r w:rsidR="00364E63">
        <w:rPr>
          <w:rFonts w:ascii="方正仿宋简体" w:eastAsia="方正仿宋简体" w:hint="eastAsia"/>
          <w:sz w:val="32"/>
          <w:szCs w:val="32"/>
        </w:rPr>
        <w:t xml:space="preserve"> </w:t>
      </w:r>
      <w:r w:rsidRPr="007C5361">
        <w:rPr>
          <w:rFonts w:ascii="方正仿宋简体" w:eastAsia="方正仿宋简体" w:hint="eastAsia"/>
          <w:sz w:val="32"/>
          <w:szCs w:val="32"/>
        </w:rPr>
        <w:t>第2-5部分：转换器的特殊要求》、GB/T 2099.7-2015《家用和类似用途插头插座</w:t>
      </w:r>
      <w:r w:rsidR="00364E63">
        <w:rPr>
          <w:rFonts w:ascii="方正仿宋简体" w:eastAsia="方正仿宋简体" w:hint="eastAsia"/>
          <w:sz w:val="32"/>
          <w:szCs w:val="32"/>
        </w:rPr>
        <w:t xml:space="preserve"> </w:t>
      </w:r>
      <w:r w:rsidRPr="007C5361">
        <w:rPr>
          <w:rFonts w:ascii="方正仿宋简体" w:eastAsia="方正仿宋简体" w:hint="eastAsia"/>
          <w:sz w:val="32"/>
          <w:szCs w:val="32"/>
        </w:rPr>
        <w:t>第2-7部分：延长线的特殊要求》、G</w:t>
      </w:r>
      <w:r w:rsidRPr="00CA6955">
        <w:rPr>
          <w:rFonts w:ascii="方正仿宋简体" w:eastAsia="方正仿宋简体" w:hint="eastAsia"/>
          <w:sz w:val="32"/>
          <w:szCs w:val="32"/>
        </w:rPr>
        <w:t>B/T 1002-2008《家用和类似用途单相插头插座型式、基本参数和尺寸》</w:t>
      </w:r>
      <w:r w:rsidR="00364E63">
        <w:rPr>
          <w:rFonts w:ascii="方正仿宋简体" w:eastAsia="方正仿宋简体" w:hint="eastAsia"/>
          <w:sz w:val="32"/>
          <w:szCs w:val="32"/>
        </w:rPr>
        <w:t>、</w:t>
      </w:r>
      <w:r w:rsidRPr="00CA6955">
        <w:rPr>
          <w:rFonts w:ascii="方正仿宋简体" w:eastAsia="方正仿宋简体" w:hint="eastAsia"/>
          <w:sz w:val="32"/>
          <w:szCs w:val="32"/>
        </w:rPr>
        <w:t>GB 1003-2008《家用和类似用途三相插头插座型式、基本参数和尺寸》等标准的要求，对家用和类似用途插头插座产品的</w:t>
      </w:r>
      <w:r w:rsidR="00CC69CD">
        <w:rPr>
          <w:rFonts w:ascii="方正仿宋简体" w:eastAsia="方正仿宋简体" w:hint="eastAsia"/>
          <w:sz w:val="32"/>
          <w:szCs w:val="32"/>
        </w:rPr>
        <w:t>尺寸检查</w:t>
      </w:r>
      <w:r w:rsidRPr="00CA6955">
        <w:rPr>
          <w:rFonts w:ascii="方正仿宋简体" w:eastAsia="方正仿宋简体" w:hint="eastAsia"/>
          <w:sz w:val="32"/>
          <w:szCs w:val="32"/>
        </w:rPr>
        <w:t>，防触电保护，接地措施，固定式插座的结构，移动式电器附件的结构/</w:t>
      </w:r>
      <w:r w:rsidR="00CC69CD">
        <w:rPr>
          <w:rFonts w:ascii="方正仿宋简体" w:eastAsia="方正仿宋简体" w:hint="eastAsia"/>
          <w:sz w:val="32"/>
          <w:szCs w:val="32"/>
        </w:rPr>
        <w:t>延长线插座的结构</w:t>
      </w:r>
      <w:r w:rsidRPr="00CA6955">
        <w:rPr>
          <w:rFonts w:ascii="方正仿宋简体" w:eastAsia="方正仿宋简体" w:hint="eastAsia"/>
          <w:sz w:val="32"/>
          <w:szCs w:val="32"/>
        </w:rPr>
        <w:t>，防潮，绝缘电阻和电气强度，温升，拔出插头所需的力，弯曲试验，耐热，爬电距离、电气间隙和通过密封胶的距离，绝缘材料的耐非</w:t>
      </w:r>
      <w:r>
        <w:rPr>
          <w:rFonts w:ascii="方正仿宋简体" w:eastAsia="方正仿宋简体" w:hint="eastAsia"/>
          <w:sz w:val="32"/>
          <w:szCs w:val="32"/>
        </w:rPr>
        <w:t>正</w:t>
      </w:r>
      <w:r w:rsidR="00CC69CD">
        <w:rPr>
          <w:rFonts w:ascii="方正仿宋简体" w:eastAsia="方正仿宋简体" w:hint="eastAsia"/>
          <w:sz w:val="32"/>
          <w:szCs w:val="32"/>
        </w:rPr>
        <w:t>常热、耐燃和耐电痕化</w:t>
      </w:r>
      <w:r w:rsidRPr="00CA6955">
        <w:rPr>
          <w:rFonts w:ascii="方正仿宋简体" w:eastAsia="方正仿宋简体" w:hint="eastAsia"/>
          <w:sz w:val="32"/>
          <w:szCs w:val="32"/>
        </w:rPr>
        <w:t>等13个项目进行了检验。</w:t>
      </w:r>
    </w:p>
    <w:p w:rsidR="007D5E6F" w:rsidRPr="00E72D10" w:rsidRDefault="0063356D" w:rsidP="0063356D">
      <w:pPr>
        <w:snapToGrid w:val="0"/>
        <w:spacing w:line="580" w:lineRule="exact"/>
        <w:ind w:firstLine="570"/>
        <w:rPr>
          <w:rFonts w:ascii="方正仿宋简体" w:eastAsia="方正仿宋简体" w:hAnsi="Courier New"/>
          <w:sz w:val="32"/>
          <w:szCs w:val="32"/>
        </w:rPr>
      </w:pPr>
      <w:r w:rsidRPr="00CA6955">
        <w:rPr>
          <w:rFonts w:ascii="方正仿宋简体" w:eastAsia="方正仿宋简体" w:hAnsi="Courier New" w:hint="eastAsia"/>
          <w:sz w:val="32"/>
          <w:szCs w:val="32"/>
        </w:rPr>
        <w:t>抽查发现有14批次产品不符合标准的规定，涉及到</w:t>
      </w:r>
      <w:r w:rsidR="00CC69CD">
        <w:rPr>
          <w:rFonts w:ascii="方正仿宋简体" w:eastAsia="方正仿宋简体" w:hint="eastAsia"/>
          <w:sz w:val="32"/>
          <w:szCs w:val="32"/>
        </w:rPr>
        <w:t>尺寸检查</w:t>
      </w:r>
      <w:r w:rsidRPr="00CA6955">
        <w:rPr>
          <w:rFonts w:ascii="方正仿宋简体" w:eastAsia="方正仿宋简体" w:hAnsi="Courier New" w:hint="eastAsia"/>
          <w:sz w:val="32"/>
          <w:szCs w:val="32"/>
        </w:rPr>
        <w:t>，防触电保护，温升，耐热，</w:t>
      </w:r>
      <w:r w:rsidRPr="00CA6955">
        <w:rPr>
          <w:rFonts w:ascii="方正仿宋简体" w:eastAsia="方正仿宋简体" w:hint="eastAsia"/>
          <w:sz w:val="32"/>
          <w:szCs w:val="32"/>
        </w:rPr>
        <w:t>绝缘材料的耐非</w:t>
      </w:r>
      <w:r>
        <w:rPr>
          <w:rFonts w:ascii="方正仿宋简体" w:eastAsia="方正仿宋简体" w:hint="eastAsia"/>
          <w:sz w:val="32"/>
          <w:szCs w:val="32"/>
        </w:rPr>
        <w:t>正</w:t>
      </w:r>
      <w:r w:rsidR="00CC69CD">
        <w:rPr>
          <w:rFonts w:ascii="方正仿宋简体" w:eastAsia="方正仿宋简体" w:hint="eastAsia"/>
          <w:sz w:val="32"/>
          <w:szCs w:val="32"/>
        </w:rPr>
        <w:t>常热、耐燃和耐电痕化</w:t>
      </w:r>
      <w:r w:rsidRPr="00CA6955">
        <w:rPr>
          <w:rFonts w:ascii="方正仿宋简体" w:eastAsia="方正仿宋简体" w:hAnsi="Courier New" w:hint="eastAsia"/>
          <w:sz w:val="32"/>
          <w:szCs w:val="32"/>
        </w:rPr>
        <w:t>项目。具体抽查结果见附表1-46。</w:t>
      </w:r>
    </w:p>
    <w:sectPr w:rsidR="007D5E6F" w:rsidRPr="00E72D10" w:rsidSect="00CF0742">
      <w:footerReference w:type="even" r:id="rId6"/>
      <w:pgSz w:w="11906" w:h="16838"/>
      <w:pgMar w:top="1402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8E6" w:rsidRDefault="00B238E6" w:rsidP="00C64A0D">
      <w:r>
        <w:separator/>
      </w:r>
    </w:p>
  </w:endnote>
  <w:endnote w:type="continuationSeparator" w:id="1">
    <w:p w:rsidR="00B238E6" w:rsidRDefault="00B238E6" w:rsidP="00C64A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DEB" w:rsidRDefault="00AD2557" w:rsidP="00F04C3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C39C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40DEB" w:rsidRDefault="00B238E6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8E6" w:rsidRDefault="00B238E6" w:rsidP="00C64A0D">
      <w:r>
        <w:separator/>
      </w:r>
    </w:p>
  </w:footnote>
  <w:footnote w:type="continuationSeparator" w:id="1">
    <w:p w:rsidR="00B238E6" w:rsidRDefault="00B238E6" w:rsidP="00C64A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9CE"/>
    <w:rsid w:val="000704F7"/>
    <w:rsid w:val="0008416E"/>
    <w:rsid w:val="00115444"/>
    <w:rsid w:val="00170584"/>
    <w:rsid w:val="00221DD0"/>
    <w:rsid w:val="00292FF2"/>
    <w:rsid w:val="002C46AB"/>
    <w:rsid w:val="002F1FAA"/>
    <w:rsid w:val="00335055"/>
    <w:rsid w:val="00364E63"/>
    <w:rsid w:val="003B5872"/>
    <w:rsid w:val="00446823"/>
    <w:rsid w:val="00462CF8"/>
    <w:rsid w:val="00464C73"/>
    <w:rsid w:val="004828A1"/>
    <w:rsid w:val="00493DD6"/>
    <w:rsid w:val="004C0BBE"/>
    <w:rsid w:val="00506573"/>
    <w:rsid w:val="005253AF"/>
    <w:rsid w:val="00546E7F"/>
    <w:rsid w:val="005C466D"/>
    <w:rsid w:val="005D560D"/>
    <w:rsid w:val="005F4EE4"/>
    <w:rsid w:val="0063356D"/>
    <w:rsid w:val="00653530"/>
    <w:rsid w:val="006E496C"/>
    <w:rsid w:val="00730384"/>
    <w:rsid w:val="00792611"/>
    <w:rsid w:val="007C5361"/>
    <w:rsid w:val="00803620"/>
    <w:rsid w:val="00805A65"/>
    <w:rsid w:val="00822938"/>
    <w:rsid w:val="008909E9"/>
    <w:rsid w:val="008D441E"/>
    <w:rsid w:val="009624A9"/>
    <w:rsid w:val="009764C6"/>
    <w:rsid w:val="00983717"/>
    <w:rsid w:val="00AD2557"/>
    <w:rsid w:val="00B238E6"/>
    <w:rsid w:val="00B40FFE"/>
    <w:rsid w:val="00B61AD5"/>
    <w:rsid w:val="00B66960"/>
    <w:rsid w:val="00BC7A5A"/>
    <w:rsid w:val="00BD52FF"/>
    <w:rsid w:val="00C32714"/>
    <w:rsid w:val="00C343CB"/>
    <w:rsid w:val="00C5527B"/>
    <w:rsid w:val="00C64A0D"/>
    <w:rsid w:val="00C8657F"/>
    <w:rsid w:val="00CC69CD"/>
    <w:rsid w:val="00CD40EC"/>
    <w:rsid w:val="00CF0742"/>
    <w:rsid w:val="00D66D14"/>
    <w:rsid w:val="00E14798"/>
    <w:rsid w:val="00E17833"/>
    <w:rsid w:val="00E72D10"/>
    <w:rsid w:val="00EF2E69"/>
    <w:rsid w:val="00EF380A"/>
    <w:rsid w:val="00FA2A34"/>
    <w:rsid w:val="00FB4DF2"/>
    <w:rsid w:val="00FC39CE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9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FC3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FC39CE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FC39CE"/>
  </w:style>
  <w:style w:type="paragraph" w:styleId="a5">
    <w:name w:val="header"/>
    <w:basedOn w:val="a"/>
    <w:link w:val="Char0"/>
    <w:uiPriority w:val="99"/>
    <w:semiHidden/>
    <w:unhideWhenUsed/>
    <w:rsid w:val="00962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624A9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9624A9"/>
    <w:rPr>
      <w:rFonts w:ascii="宋体" w:hAnsi="Courier New"/>
    </w:rPr>
  </w:style>
  <w:style w:type="character" w:customStyle="1" w:styleId="Char1">
    <w:name w:val="纯文本 Char"/>
    <w:basedOn w:val="a0"/>
    <w:link w:val="a6"/>
    <w:rsid w:val="009624A9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87</Words>
  <Characters>497</Characters>
  <Application>Microsoft Office Word</Application>
  <DocSecurity>0</DocSecurity>
  <Lines>4</Lines>
  <Paragraphs>1</Paragraphs>
  <ScaleCrop>false</ScaleCrop>
  <Company>china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16</cp:revision>
  <dcterms:created xsi:type="dcterms:W3CDTF">2017-10-30T03:49:00Z</dcterms:created>
  <dcterms:modified xsi:type="dcterms:W3CDTF">2017-11-22T07:24:00Z</dcterms:modified>
</cp:coreProperties>
</file>