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29" w:rsidRPr="00A31A16" w:rsidRDefault="00F85829" w:rsidP="00F85829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2E1E2E">
        <w:rPr>
          <w:rFonts w:ascii="方正仿宋简体" w:eastAsia="方正仿宋简体" w:hAnsi="黑体" w:hint="eastAsia"/>
          <w:sz w:val="32"/>
          <w:szCs w:val="32"/>
        </w:rPr>
        <w:t>5</w:t>
      </w:r>
    </w:p>
    <w:p w:rsidR="00F85829" w:rsidRPr="00A31A16" w:rsidRDefault="00F85829" w:rsidP="00F85829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F85829">
        <w:rPr>
          <w:rFonts w:ascii="方正小标宋简体" w:eastAsia="方正小标宋简体" w:hAnsi="黑体" w:hint="eastAsia"/>
          <w:sz w:val="32"/>
          <w:szCs w:val="32"/>
        </w:rPr>
        <w:t>电力调度通讯设备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85829" w:rsidRDefault="00F85829" w:rsidP="00F85829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 w:rsidR="00E97AAF">
        <w:rPr>
          <w:rFonts w:ascii="方正仿宋简体" w:eastAsia="方正仿宋简体" w:hint="eastAsia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Ansi="Courier New" w:hint="eastAsia"/>
          <w:sz w:val="32"/>
          <w:szCs w:val="32"/>
        </w:rPr>
        <w:t>天津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、</w:t>
      </w:r>
      <w:r>
        <w:rPr>
          <w:rFonts w:ascii="方正仿宋简体" w:eastAsia="方正仿宋简体" w:hAnsi="Courier New" w:hint="eastAsia"/>
          <w:sz w:val="32"/>
          <w:szCs w:val="32"/>
        </w:rPr>
        <w:t>河北2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个省、直辖市</w:t>
      </w:r>
      <w:r>
        <w:rPr>
          <w:rFonts w:ascii="方正仿宋简体" w:eastAsia="方正仿宋简体" w:hAnsi="Courier New" w:hint="eastAsia"/>
          <w:sz w:val="32"/>
          <w:szCs w:val="32"/>
        </w:rPr>
        <w:t>2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2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>
        <w:rPr>
          <w:rFonts w:ascii="方正仿宋简体" w:eastAsia="方正仿宋简体" w:hAnsi="Courier New" w:hint="eastAsia"/>
          <w:sz w:val="32"/>
          <w:szCs w:val="32"/>
        </w:rPr>
        <w:t>电力调度通讯设备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F85829" w:rsidRPr="00C67FF7" w:rsidRDefault="00F85829" w:rsidP="00F85829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F85829">
        <w:rPr>
          <w:rFonts w:ascii="方正仿宋简体" w:eastAsia="方正仿宋简体" w:hAnsi="Courier New" w:hint="eastAsia"/>
          <w:sz w:val="32"/>
          <w:szCs w:val="32"/>
        </w:rPr>
        <w:t>GB/T 7330-2008</w:t>
      </w:r>
      <w:r>
        <w:rPr>
          <w:rFonts w:ascii="方正仿宋简体" w:eastAsia="方正仿宋简体" w:hAnsi="Courier New" w:hint="eastAsia"/>
          <w:sz w:val="32"/>
          <w:szCs w:val="32"/>
        </w:rPr>
        <w:t>《</w:t>
      </w:r>
      <w:r w:rsidRPr="00F85829">
        <w:rPr>
          <w:rFonts w:ascii="方正仿宋简体" w:eastAsia="方正仿宋简体" w:hAnsi="Courier New" w:hint="eastAsia"/>
          <w:sz w:val="32"/>
          <w:szCs w:val="32"/>
        </w:rPr>
        <w:t>交流电力系统阻波器</w:t>
      </w:r>
      <w:r>
        <w:rPr>
          <w:rFonts w:ascii="方正仿宋简体" w:eastAsia="方正仿宋简体" w:hAnsi="Courier New" w:hint="eastAsia"/>
          <w:sz w:val="32"/>
          <w:szCs w:val="32"/>
        </w:rPr>
        <w:t>》等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对</w:t>
      </w:r>
      <w:r>
        <w:rPr>
          <w:rFonts w:ascii="方正仿宋简体" w:eastAsia="方正仿宋简体" w:hAnsi="Courier New" w:hint="eastAsia"/>
          <w:sz w:val="32"/>
          <w:szCs w:val="32"/>
        </w:rPr>
        <w:t>电力调度通讯设备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产品的</w:t>
      </w:r>
      <w:r w:rsidRPr="00F85829">
        <w:rPr>
          <w:rFonts w:ascii="方正仿宋简体" w:eastAsia="方正仿宋简体" w:hAnsi="Courier New" w:hint="eastAsia"/>
          <w:sz w:val="32"/>
          <w:szCs w:val="32"/>
        </w:rPr>
        <w:t>主线圈额定电感测量、主线圈品质因数测量、主线圈自谐振频率测量、阻塞电阻与阻塞阻抗测量、调谐装置工频耐压试验、温升试验、冲击电压试验、抗拉强度试验、</w:t>
      </w:r>
      <w:r w:rsidR="009C2549" w:rsidRPr="009C2549">
        <w:rPr>
          <w:rFonts w:ascii="方正仿宋简体" w:eastAsia="方正仿宋简体" w:hAnsi="Courier New" w:hint="eastAsia"/>
          <w:sz w:val="32"/>
          <w:szCs w:val="32"/>
        </w:rPr>
        <w:t>无线电干扰电压测量</w:t>
      </w:r>
      <w:r w:rsidRPr="00F85829">
        <w:rPr>
          <w:rFonts w:ascii="方正仿宋简体" w:eastAsia="方正仿宋简体" w:hAnsi="Courier New" w:hint="eastAsia"/>
          <w:sz w:val="32"/>
          <w:szCs w:val="32"/>
        </w:rPr>
        <w:t>等9个项目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进行了检验。</w:t>
      </w:r>
    </w:p>
    <w:p w:rsidR="007D5E6F" w:rsidRPr="00F85829" w:rsidRDefault="00F85829" w:rsidP="00F85829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的2批次电力调度通讯设备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E1E2E">
        <w:rPr>
          <w:rFonts w:ascii="方正仿宋简体" w:eastAsia="方正仿宋简体" w:hAnsi="华文仿宋" w:hint="eastAsia"/>
          <w:sz w:val="32"/>
          <w:szCs w:val="32"/>
        </w:rPr>
        <w:t>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F85829" w:rsidSect="00F8582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5C8" w:rsidRDefault="004365C8" w:rsidP="00F85829">
      <w:r>
        <w:separator/>
      </w:r>
    </w:p>
  </w:endnote>
  <w:endnote w:type="continuationSeparator" w:id="1">
    <w:p w:rsidR="004365C8" w:rsidRDefault="004365C8" w:rsidP="00F85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5C8" w:rsidRDefault="004365C8" w:rsidP="00F85829">
      <w:r>
        <w:separator/>
      </w:r>
    </w:p>
  </w:footnote>
  <w:footnote w:type="continuationSeparator" w:id="1">
    <w:p w:rsidR="004365C8" w:rsidRDefault="004365C8" w:rsidP="00F858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D55"/>
    <w:rsid w:val="000704F7"/>
    <w:rsid w:val="00115444"/>
    <w:rsid w:val="00221DD0"/>
    <w:rsid w:val="002E1E2E"/>
    <w:rsid w:val="002F1FAA"/>
    <w:rsid w:val="00335055"/>
    <w:rsid w:val="003B5872"/>
    <w:rsid w:val="004321F5"/>
    <w:rsid w:val="004365C8"/>
    <w:rsid w:val="00446823"/>
    <w:rsid w:val="00464C73"/>
    <w:rsid w:val="00506573"/>
    <w:rsid w:val="005142E6"/>
    <w:rsid w:val="00525258"/>
    <w:rsid w:val="005253AF"/>
    <w:rsid w:val="005D560D"/>
    <w:rsid w:val="005F4EE4"/>
    <w:rsid w:val="00653530"/>
    <w:rsid w:val="006E496C"/>
    <w:rsid w:val="00730384"/>
    <w:rsid w:val="007B1A51"/>
    <w:rsid w:val="008909E9"/>
    <w:rsid w:val="008D441E"/>
    <w:rsid w:val="00983717"/>
    <w:rsid w:val="009C2549"/>
    <w:rsid w:val="00A44CE8"/>
    <w:rsid w:val="00B40FFE"/>
    <w:rsid w:val="00B61AD5"/>
    <w:rsid w:val="00B66D55"/>
    <w:rsid w:val="00B878E5"/>
    <w:rsid w:val="00BC7A5A"/>
    <w:rsid w:val="00BD52FF"/>
    <w:rsid w:val="00C5527B"/>
    <w:rsid w:val="00C8657F"/>
    <w:rsid w:val="00CC70AF"/>
    <w:rsid w:val="00E14798"/>
    <w:rsid w:val="00E17833"/>
    <w:rsid w:val="00E97AAF"/>
    <w:rsid w:val="00EF2E69"/>
    <w:rsid w:val="00F8582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8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8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2017-12-21T03:06:00Z</dcterms:created>
  <dcterms:modified xsi:type="dcterms:W3CDTF">2018-01-04T03:55:00Z</dcterms:modified>
</cp:coreProperties>
</file>