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C81" w:rsidRPr="00EC5138" w:rsidRDefault="00051C81" w:rsidP="00051C81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附件1-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</w:p>
    <w:p w:rsidR="00051C81" w:rsidRPr="00EC5138" w:rsidRDefault="00051C81" w:rsidP="002441A6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051C81">
        <w:rPr>
          <w:rFonts w:ascii="方正小标宋简体" w:eastAsia="方正小标宋简体" w:hAnsi="华文中宋" w:hint="eastAsia"/>
          <w:sz w:val="32"/>
          <w:szCs w:val="32"/>
        </w:rPr>
        <w:t>童车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051C81" w:rsidRPr="002F4683" w:rsidRDefault="00051C81" w:rsidP="00051C81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2015年第一季度，共抽查了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天津、河北、上海、江苏、浙江、福建、山东、广东等</w:t>
      </w:r>
      <w:r w:rsidRPr="002F4683">
        <w:rPr>
          <w:rFonts w:ascii="方正仿宋简体" w:eastAsia="方正仿宋简体" w:hint="eastAsia"/>
          <w:sz w:val="32"/>
          <w:szCs w:val="32"/>
        </w:rPr>
        <w:t>8个省、直辖市128家企业生产的128批次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童车</w:t>
      </w:r>
      <w:r w:rsidR="002D550C">
        <w:rPr>
          <w:rFonts w:ascii="方正仿宋简体" w:eastAsia="方正仿宋简体" w:hint="eastAsia"/>
          <w:sz w:val="32"/>
          <w:szCs w:val="32"/>
        </w:rPr>
        <w:t>产品，包括</w:t>
      </w:r>
      <w:r w:rsidR="002D550C" w:rsidRPr="00E82C8D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儿童自行车、儿童三轮车、儿童推车、婴儿学步车及其它玩具车辆</w:t>
      </w:r>
      <w:r w:rsidR="002D550C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5个品种</w:t>
      </w:r>
      <w:r w:rsidR="002D550C"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051C81" w:rsidRPr="002F4683" w:rsidRDefault="00051C81" w:rsidP="00051C81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2F4683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GB</w:t>
      </w:r>
      <w:r w:rsidR="00DD408F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 xml:space="preserve"> </w:t>
      </w:r>
      <w:r w:rsidRPr="002F4683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14746-2006《儿童自行车安全要求》、GB</w:t>
      </w:r>
      <w:r w:rsidR="00DD408F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 xml:space="preserve"> </w:t>
      </w:r>
      <w:r w:rsidRPr="002F4683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14747-2006《儿童三轮车安全要求》、GB</w:t>
      </w:r>
      <w:r w:rsidR="00DD408F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 xml:space="preserve"> </w:t>
      </w:r>
      <w:r w:rsidRPr="002F4683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14748-2006《儿童推车安全要求》、GB</w:t>
      </w:r>
      <w:r w:rsidR="00DD408F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 xml:space="preserve"> </w:t>
      </w:r>
      <w:r w:rsidRPr="002F4683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14749-2006《婴儿学步车安全要求》、GB</w:t>
      </w:r>
      <w:r w:rsidR="00DD408F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 xml:space="preserve"> </w:t>
      </w:r>
      <w:r w:rsidRPr="002F4683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6675-2003《国家玩具安全技术规范》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等标准的要求，</w:t>
      </w:r>
      <w:r w:rsidR="002D550C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对童车</w:t>
      </w:r>
      <w:r w:rsidR="002D550C" w:rsidRPr="00E82C8D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产品的机械物理性能、燃烧性能、迁移元素</w:t>
      </w:r>
      <w:r w:rsidR="00325DE6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等三</w:t>
      </w:r>
      <w:r w:rsidR="002D550C" w:rsidRPr="00E82C8D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大类</w:t>
      </w:r>
      <w:r w:rsidR="002441A6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116</w:t>
      </w:r>
      <w:r w:rsidR="002D550C" w:rsidRPr="002441A6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个</w:t>
      </w:r>
      <w:r w:rsidR="002D550C" w:rsidRPr="00E82C8D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项目进行了检验。</w:t>
      </w:r>
    </w:p>
    <w:p w:rsidR="007D5E6F" w:rsidRPr="002F4683" w:rsidRDefault="00051C81" w:rsidP="00051C81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2F4683">
        <w:rPr>
          <w:rFonts w:ascii="方正仿宋简体" w:eastAsia="方正仿宋简体" w:hAnsi="宋体" w:cs="宋体" w:hint="eastAsia"/>
          <w:sz w:val="32"/>
          <w:szCs w:val="32"/>
        </w:rPr>
        <w:t>抽查发现有9批次产品不符合标准的规定，涉及到</w:t>
      </w:r>
      <w:r w:rsidR="002F4683" w:rsidRPr="002F4683">
        <w:rPr>
          <w:rFonts w:ascii="方正仿宋简体" w:eastAsia="方正仿宋简体" w:hAnsi="宋体" w:cs="宋体" w:hint="eastAsia"/>
          <w:kern w:val="0"/>
          <w:sz w:val="32"/>
          <w:szCs w:val="32"/>
        </w:rPr>
        <w:t>静态强度、燃烧性能、防撞间距、锐利边缘、车把部件的强度、卧兜的最小内部高度、把横管、安全警示</w:t>
      </w:r>
      <w:r w:rsidRPr="002F4683">
        <w:rPr>
          <w:rFonts w:ascii="方正仿宋简体" w:eastAsia="方正仿宋简体" w:hint="eastAsia"/>
          <w:sz w:val="32"/>
          <w:szCs w:val="32"/>
        </w:rPr>
        <w:t>项目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。具体抽查结果见附表1-1。</w:t>
      </w:r>
    </w:p>
    <w:sectPr w:rsidR="007D5E6F" w:rsidRPr="002F4683" w:rsidSect="00051C81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73E" w:rsidRDefault="008E273E" w:rsidP="00051C81">
      <w:r>
        <w:separator/>
      </w:r>
    </w:p>
  </w:endnote>
  <w:endnote w:type="continuationSeparator" w:id="1">
    <w:p w:rsidR="008E273E" w:rsidRDefault="008E273E" w:rsidP="00051C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73E" w:rsidRDefault="008E273E" w:rsidP="00051C81">
      <w:r>
        <w:separator/>
      </w:r>
    </w:p>
  </w:footnote>
  <w:footnote w:type="continuationSeparator" w:id="1">
    <w:p w:rsidR="008E273E" w:rsidRDefault="008E273E" w:rsidP="00051C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7C6C"/>
    <w:rsid w:val="00051C81"/>
    <w:rsid w:val="002441A6"/>
    <w:rsid w:val="002D550C"/>
    <w:rsid w:val="002F14E7"/>
    <w:rsid w:val="002F4683"/>
    <w:rsid w:val="00325DE6"/>
    <w:rsid w:val="00464C73"/>
    <w:rsid w:val="005D560D"/>
    <w:rsid w:val="00653530"/>
    <w:rsid w:val="00730384"/>
    <w:rsid w:val="008B1176"/>
    <w:rsid w:val="008E273E"/>
    <w:rsid w:val="009371E8"/>
    <w:rsid w:val="00A36983"/>
    <w:rsid w:val="00AE3355"/>
    <w:rsid w:val="00B40FFE"/>
    <w:rsid w:val="00C17C6C"/>
    <w:rsid w:val="00C8657F"/>
    <w:rsid w:val="00DD4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C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17C6C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051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51C8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51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51C8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0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57</Words>
  <Characters>325</Characters>
  <Application>Microsoft Office Word</Application>
  <DocSecurity>0</DocSecurity>
  <Lines>2</Lines>
  <Paragraphs>1</Paragraphs>
  <ScaleCrop>false</ScaleCrop>
  <Company>china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9</cp:revision>
  <dcterms:created xsi:type="dcterms:W3CDTF">2015-03-04T01:46:00Z</dcterms:created>
  <dcterms:modified xsi:type="dcterms:W3CDTF">2015-03-10T02:28:00Z</dcterms:modified>
</cp:coreProperties>
</file>