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F43" w:rsidRPr="00EC5138" w:rsidRDefault="006A1F43" w:rsidP="006A1F43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>
        <w:rPr>
          <w:rFonts w:ascii="方正仿宋简体" w:eastAsia="方正仿宋简体" w:hAnsi="华文中宋" w:hint="eastAsia"/>
          <w:sz w:val="32"/>
          <w:szCs w:val="32"/>
        </w:rPr>
        <w:t>26</w:t>
      </w:r>
    </w:p>
    <w:p w:rsidR="006A1F43" w:rsidRPr="00EC5138" w:rsidRDefault="006A1F43" w:rsidP="00DC4DC8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6A1F43">
        <w:rPr>
          <w:rFonts w:ascii="方正小标宋简体" w:eastAsia="方正小标宋简体" w:hAnsi="华文中宋"/>
          <w:sz w:val="32"/>
          <w:szCs w:val="32"/>
        </w:rPr>
        <w:t>海水及苦咸水利用膜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6A1F43" w:rsidRPr="002F4683" w:rsidRDefault="006A1F43" w:rsidP="006A1F43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二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6A1F43">
        <w:rPr>
          <w:rFonts w:ascii="方正仿宋简体" w:eastAsia="方正仿宋简体"/>
          <w:sz w:val="32"/>
          <w:szCs w:val="32"/>
        </w:rPr>
        <w:t>北京、天津、河北、吉林、上海、江苏、浙江、福建、山东、湖南、贵州、云南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12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int="eastAsia"/>
          <w:sz w:val="32"/>
          <w:szCs w:val="32"/>
        </w:rPr>
        <w:t>29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29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6A1F43">
        <w:rPr>
          <w:rFonts w:ascii="方正仿宋简体" w:eastAsia="方正仿宋简体"/>
          <w:sz w:val="32"/>
          <w:szCs w:val="32"/>
        </w:rPr>
        <w:t>海水及苦咸水利用膜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6A1F43" w:rsidRPr="002F4683" w:rsidRDefault="006A1F43" w:rsidP="006A1F43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6A1F43">
        <w:rPr>
          <w:rFonts w:ascii="方正仿宋简体" w:eastAsia="方正仿宋简体"/>
          <w:sz w:val="32"/>
          <w:szCs w:val="32"/>
        </w:rPr>
        <w:t>HY/T 107-2008 《卷式反渗透膜组件测试方法》、HY/T 062-2002《中空纤维超滤膜组件》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6A1F43">
        <w:rPr>
          <w:rFonts w:ascii="方正仿宋简体" w:eastAsia="方正仿宋简体"/>
          <w:sz w:val="32"/>
          <w:szCs w:val="32"/>
        </w:rPr>
        <w:t>HY/T 112-2008《超滤膜及其组件》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 w:rsidRPr="006A1F43">
        <w:rPr>
          <w:rFonts w:ascii="方正仿宋简体" w:eastAsia="方正仿宋简体"/>
          <w:sz w:val="32"/>
          <w:szCs w:val="32"/>
        </w:rPr>
        <w:t>对反渗透膜元件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6A1F43">
        <w:rPr>
          <w:rFonts w:ascii="方正仿宋简体" w:eastAsia="方正仿宋简体"/>
          <w:sz w:val="32"/>
          <w:szCs w:val="32"/>
        </w:rPr>
        <w:t>的脱盐率、水通量、产水量、回收率、气密性、密封泄漏点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Pr="006A1F43">
        <w:rPr>
          <w:rFonts w:ascii="方正仿宋简体" w:eastAsia="方正仿宋简体"/>
          <w:sz w:val="32"/>
          <w:szCs w:val="32"/>
        </w:rPr>
        <w:t>6个项目</w:t>
      </w:r>
      <w:r>
        <w:rPr>
          <w:rFonts w:ascii="方正仿宋简体" w:eastAsia="方正仿宋简体" w:hint="eastAsia"/>
          <w:sz w:val="32"/>
          <w:szCs w:val="32"/>
        </w:rPr>
        <w:t>；</w:t>
      </w:r>
      <w:r w:rsidRPr="006A1F43">
        <w:rPr>
          <w:rFonts w:ascii="方正仿宋简体" w:eastAsia="方正仿宋简体"/>
          <w:sz w:val="32"/>
          <w:szCs w:val="32"/>
        </w:rPr>
        <w:t>超滤膜组件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6A1F43">
        <w:rPr>
          <w:rFonts w:ascii="方正仿宋简体" w:eastAsia="方正仿宋简体"/>
          <w:sz w:val="32"/>
          <w:szCs w:val="32"/>
        </w:rPr>
        <w:t>的完整性、纯水通量、截留率、渗漏检验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Pr="006A1F43">
        <w:rPr>
          <w:rFonts w:ascii="方正仿宋简体" w:eastAsia="方正仿宋简体"/>
          <w:sz w:val="32"/>
          <w:szCs w:val="32"/>
        </w:rPr>
        <w:t>4个</w:t>
      </w:r>
      <w:r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项目进行了检验。</w:t>
      </w:r>
    </w:p>
    <w:p w:rsidR="006A1F43" w:rsidRDefault="006A1F43" w:rsidP="006A1F43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2F4683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6</w:t>
      </w:r>
      <w:r w:rsidRPr="002F4683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="00DC4DC8" w:rsidRPr="00DC4DC8">
        <w:rPr>
          <w:rFonts w:ascii="方正仿宋简体" w:eastAsia="方正仿宋简体" w:hAnsi="宋体" w:cs="宋体" w:hint="eastAsia"/>
          <w:sz w:val="32"/>
          <w:szCs w:val="32"/>
        </w:rPr>
        <w:t>卷式反渗透膜元件的</w:t>
      </w:r>
      <w:r w:rsidR="00BB188F" w:rsidRPr="006A1F43">
        <w:rPr>
          <w:rFonts w:ascii="方正仿宋简体" w:eastAsia="方正仿宋简体" w:hint="eastAsia"/>
          <w:sz w:val="32"/>
          <w:szCs w:val="32"/>
        </w:rPr>
        <w:t>脱盐率、</w:t>
      </w:r>
      <w:r w:rsidR="00DC4DC8" w:rsidRPr="00DC4DC8">
        <w:rPr>
          <w:rFonts w:ascii="方正仿宋简体" w:eastAsia="方正仿宋简体" w:hint="eastAsia"/>
          <w:sz w:val="32"/>
          <w:szCs w:val="32"/>
        </w:rPr>
        <w:t>卷式反渗透膜元件的</w:t>
      </w:r>
      <w:r w:rsidR="00BB188F" w:rsidRPr="006A1F43">
        <w:rPr>
          <w:rFonts w:ascii="方正仿宋简体" w:eastAsia="方正仿宋简体" w:hint="eastAsia"/>
          <w:sz w:val="32"/>
          <w:szCs w:val="32"/>
        </w:rPr>
        <w:t>密封泄漏点</w:t>
      </w:r>
      <w:r w:rsidR="00BB188F">
        <w:rPr>
          <w:rFonts w:ascii="方正仿宋简体" w:eastAsia="方正仿宋简体" w:hint="eastAsia"/>
          <w:sz w:val="32"/>
          <w:szCs w:val="32"/>
        </w:rPr>
        <w:t>、</w:t>
      </w:r>
      <w:r w:rsidR="00DC4DC8" w:rsidRPr="00DC4DC8">
        <w:rPr>
          <w:rFonts w:ascii="方正仿宋简体" w:eastAsia="方正仿宋简体" w:hint="eastAsia"/>
          <w:sz w:val="32"/>
          <w:szCs w:val="32"/>
        </w:rPr>
        <w:t>超滤膜组件的</w:t>
      </w:r>
      <w:r w:rsidR="00BB188F" w:rsidRPr="006A1F43">
        <w:rPr>
          <w:rFonts w:ascii="方正仿宋简体" w:eastAsia="方正仿宋简体" w:hint="eastAsia"/>
          <w:sz w:val="32"/>
          <w:szCs w:val="32"/>
        </w:rPr>
        <w:t>截留率</w:t>
      </w:r>
      <w:r w:rsidR="00BB188F">
        <w:rPr>
          <w:rFonts w:ascii="方正仿宋简体" w:eastAsia="方正仿宋简体" w:hint="eastAsia"/>
          <w:sz w:val="32"/>
          <w:szCs w:val="32"/>
        </w:rPr>
        <w:t>、</w:t>
      </w:r>
      <w:r w:rsidR="00DC4DC8" w:rsidRPr="00DC4DC8">
        <w:rPr>
          <w:rFonts w:ascii="方正仿宋简体" w:eastAsia="方正仿宋简体" w:hint="eastAsia"/>
          <w:sz w:val="32"/>
          <w:szCs w:val="32"/>
        </w:rPr>
        <w:t>超滤膜组件的</w:t>
      </w:r>
      <w:r w:rsidR="00BB188F" w:rsidRPr="006A1F43">
        <w:rPr>
          <w:rFonts w:ascii="方正仿宋简体" w:eastAsia="方正仿宋简体" w:hint="eastAsia"/>
          <w:sz w:val="32"/>
          <w:szCs w:val="32"/>
        </w:rPr>
        <w:t>完整性</w:t>
      </w:r>
      <w:r w:rsidRPr="002F4683">
        <w:rPr>
          <w:rFonts w:ascii="方正仿宋简体" w:eastAsia="方正仿宋简体" w:hint="eastAsia"/>
          <w:sz w:val="32"/>
          <w:szCs w:val="32"/>
        </w:rPr>
        <w:t>项目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>
        <w:rPr>
          <w:rFonts w:ascii="方正仿宋简体" w:eastAsia="方正仿宋简体" w:hAnsi="??" w:hint="eastAsia"/>
          <w:sz w:val="32"/>
          <w:szCs w:val="32"/>
        </w:rPr>
        <w:t>26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6A1F43" w:rsidSect="006A1F43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2E29" w:rsidRDefault="00CE2E29" w:rsidP="006A1F43">
      <w:r>
        <w:separator/>
      </w:r>
    </w:p>
  </w:endnote>
  <w:endnote w:type="continuationSeparator" w:id="1">
    <w:p w:rsidR="00CE2E29" w:rsidRDefault="00CE2E29" w:rsidP="006A1F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2E29" w:rsidRDefault="00CE2E29" w:rsidP="006A1F43">
      <w:r>
        <w:separator/>
      </w:r>
    </w:p>
  </w:footnote>
  <w:footnote w:type="continuationSeparator" w:id="1">
    <w:p w:rsidR="00CE2E29" w:rsidRDefault="00CE2E29" w:rsidP="006A1F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4F74"/>
    <w:rsid w:val="000C13F4"/>
    <w:rsid w:val="00115444"/>
    <w:rsid w:val="00446823"/>
    <w:rsid w:val="00464C73"/>
    <w:rsid w:val="00506573"/>
    <w:rsid w:val="00544E2B"/>
    <w:rsid w:val="005D560D"/>
    <w:rsid w:val="005F4EE4"/>
    <w:rsid w:val="00653530"/>
    <w:rsid w:val="006A1F43"/>
    <w:rsid w:val="006E496C"/>
    <w:rsid w:val="00730384"/>
    <w:rsid w:val="008909E9"/>
    <w:rsid w:val="008F75EA"/>
    <w:rsid w:val="00A04F74"/>
    <w:rsid w:val="00B40FFE"/>
    <w:rsid w:val="00BB188F"/>
    <w:rsid w:val="00C8657F"/>
    <w:rsid w:val="00CE2E29"/>
    <w:rsid w:val="00DC4DC8"/>
    <w:rsid w:val="00E17833"/>
    <w:rsid w:val="00FB4DF2"/>
    <w:rsid w:val="00FC7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F74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autoRedefine/>
    <w:rsid w:val="00A04F74"/>
    <w:pPr>
      <w:widowControl/>
      <w:spacing w:after="160" w:line="240" w:lineRule="exact"/>
    </w:pPr>
    <w:rPr>
      <w:rFonts w:ascii="Verdana" w:hAnsi="Verdana"/>
      <w:sz w:val="18"/>
      <w:lang w:eastAsia="en-US"/>
    </w:rPr>
  </w:style>
  <w:style w:type="paragraph" w:styleId="a3">
    <w:name w:val="Plain Text"/>
    <w:basedOn w:val="a"/>
    <w:link w:val="Char0"/>
    <w:rsid w:val="00A04F74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0">
    <w:name w:val="纯文本 Char"/>
    <w:basedOn w:val="a0"/>
    <w:link w:val="a3"/>
    <w:rsid w:val="00A04F74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1"/>
    <w:uiPriority w:val="99"/>
    <w:semiHidden/>
    <w:unhideWhenUsed/>
    <w:rsid w:val="006A1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4"/>
    <w:uiPriority w:val="99"/>
    <w:semiHidden/>
    <w:rsid w:val="006A1F43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2"/>
    <w:uiPriority w:val="99"/>
    <w:semiHidden/>
    <w:unhideWhenUsed/>
    <w:rsid w:val="006A1F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semiHidden/>
    <w:rsid w:val="006A1F43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1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</Words>
  <Characters>312</Characters>
  <Application>Microsoft Office Word</Application>
  <DocSecurity>0</DocSecurity>
  <Lines>2</Lines>
  <Paragraphs>1</Paragraphs>
  <ScaleCrop>false</ScaleCrop>
  <Company>china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2015-06-16T02:43:00Z</dcterms:created>
  <dcterms:modified xsi:type="dcterms:W3CDTF">2015-06-29T03:29:00Z</dcterms:modified>
</cp:coreProperties>
</file>