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8BE" w:rsidRPr="00EC5138" w:rsidRDefault="00A128BE" w:rsidP="00A128B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A7697">
        <w:rPr>
          <w:rFonts w:ascii="方正仿宋简体" w:eastAsia="方正仿宋简体" w:hAnsi="华文中宋" w:hint="eastAsia"/>
          <w:sz w:val="32"/>
          <w:szCs w:val="32"/>
        </w:rPr>
        <w:t>2</w:t>
      </w:r>
    </w:p>
    <w:p w:rsidR="00A128BE" w:rsidRPr="00EC5138" w:rsidRDefault="00A128BE" w:rsidP="000E5961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A128BE">
        <w:rPr>
          <w:rFonts w:ascii="方正小标宋简体" w:eastAsia="方正小标宋简体" w:hAnsi="华文中宋" w:hint="eastAsia"/>
          <w:sz w:val="32"/>
          <w:szCs w:val="32"/>
        </w:rPr>
        <w:t>运动服装</w:t>
      </w:r>
      <w:r w:rsidR="00522753" w:rsidRPr="00522753">
        <w:rPr>
          <w:rFonts w:ascii="方正小标宋简体" w:eastAsia="方正小标宋简体" w:hAnsi="华文中宋" w:hint="eastAsia"/>
          <w:sz w:val="32"/>
          <w:szCs w:val="32"/>
        </w:rPr>
        <w:t>及针织泳装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A128BE" w:rsidRPr="002F4683" w:rsidRDefault="00A128BE" w:rsidP="00A128B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0E5961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A128BE">
        <w:rPr>
          <w:rFonts w:ascii="方正仿宋简体" w:eastAsia="方正仿宋简体" w:hint="eastAsia"/>
          <w:sz w:val="32"/>
          <w:szCs w:val="32"/>
        </w:rPr>
        <w:t>北京、天津、上海、江苏、浙江、福建、山东、湖北、湖南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128BE">
        <w:rPr>
          <w:rFonts w:ascii="方正仿宋简体" w:eastAsia="方正仿宋简体" w:hint="eastAsia"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200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200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A128BE">
        <w:rPr>
          <w:rFonts w:ascii="方正仿宋简体" w:eastAsia="方正仿宋简体" w:hint="eastAsia"/>
          <w:sz w:val="32"/>
          <w:szCs w:val="32"/>
        </w:rPr>
        <w:t>运动服装</w:t>
      </w:r>
      <w:r w:rsidR="00522753" w:rsidRPr="00522753">
        <w:rPr>
          <w:rFonts w:ascii="方正仿宋简体" w:eastAsia="方正仿宋简体" w:hint="eastAsia"/>
          <w:sz w:val="32"/>
          <w:szCs w:val="32"/>
        </w:rPr>
        <w:t>及针织泳装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A128BE" w:rsidRPr="0013180F" w:rsidRDefault="00A128BE" w:rsidP="00A128B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128BE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A128BE">
        <w:rPr>
          <w:rFonts w:ascii="方正仿宋简体" w:eastAsia="方正仿宋简体" w:hint="eastAsia"/>
          <w:sz w:val="32"/>
          <w:szCs w:val="32"/>
        </w:rPr>
        <w:t>运动服装</w:t>
      </w:r>
      <w:r w:rsidR="00522753" w:rsidRPr="00522753">
        <w:rPr>
          <w:rFonts w:ascii="方正仿宋简体" w:eastAsia="方正仿宋简体" w:hint="eastAsia"/>
          <w:sz w:val="32"/>
          <w:szCs w:val="32"/>
        </w:rPr>
        <w:t>及针织泳装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A128BE">
        <w:rPr>
          <w:rFonts w:ascii="方正仿宋简体" w:eastAsia="方正仿宋简体" w:hint="eastAsia"/>
          <w:sz w:val="32"/>
          <w:szCs w:val="32"/>
        </w:rPr>
        <w:t>甲醛含量、pH值、可分解致癌芳香胺染料、纤维含量、耐水色牢度、耐干摩擦色牢度、耐酸汗渍色牢度、耐碱汗渍色牢度、耐光汗复合色牢度、耐海水色牢度、耐氯化水（游泳池水）色牢度、耐氯化水（游泳池水）拉伸弹性回复率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A128BE" w:rsidRPr="00AB000C" w:rsidRDefault="00A128BE" w:rsidP="00A128B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11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AB000C">
        <w:rPr>
          <w:rFonts w:ascii="方正仿宋简体" w:eastAsia="方正仿宋简体" w:hint="eastAsia"/>
          <w:sz w:val="32"/>
          <w:szCs w:val="32"/>
        </w:rPr>
        <w:t>纤维含量、pH值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A128BE">
        <w:rPr>
          <w:rFonts w:ascii="方正仿宋简体" w:eastAsia="方正仿宋简体" w:hint="eastAsia"/>
          <w:sz w:val="32"/>
          <w:szCs w:val="32"/>
        </w:rPr>
        <w:t>耐水色牢度、耐酸汗渍色牢度、耐碱汗渍色牢度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A7697">
        <w:rPr>
          <w:rFonts w:ascii="方正仿宋简体" w:eastAsia="方正仿宋简体" w:hAnsi="??" w:hint="eastAsia"/>
          <w:sz w:val="32"/>
          <w:szCs w:val="32"/>
        </w:rPr>
        <w:t>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128BE" w:rsidRPr="00AB000C" w:rsidSect="00A128B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2A5" w:rsidRDefault="000752A5" w:rsidP="00A128BE">
      <w:r>
        <w:separator/>
      </w:r>
    </w:p>
  </w:endnote>
  <w:endnote w:type="continuationSeparator" w:id="1">
    <w:p w:rsidR="000752A5" w:rsidRDefault="000752A5" w:rsidP="00A128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2A5" w:rsidRDefault="000752A5" w:rsidP="00A128BE">
      <w:r>
        <w:separator/>
      </w:r>
    </w:p>
  </w:footnote>
  <w:footnote w:type="continuationSeparator" w:id="1">
    <w:p w:rsidR="000752A5" w:rsidRDefault="000752A5" w:rsidP="00A128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A45"/>
    <w:rsid w:val="000752A5"/>
    <w:rsid w:val="000D63C2"/>
    <w:rsid w:val="000E5961"/>
    <w:rsid w:val="00115444"/>
    <w:rsid w:val="003554FF"/>
    <w:rsid w:val="00446823"/>
    <w:rsid w:val="00455A45"/>
    <w:rsid w:val="00464C73"/>
    <w:rsid w:val="004E1FD8"/>
    <w:rsid w:val="00506573"/>
    <w:rsid w:val="00522753"/>
    <w:rsid w:val="005D560D"/>
    <w:rsid w:val="005F4EE4"/>
    <w:rsid w:val="00653530"/>
    <w:rsid w:val="006E496C"/>
    <w:rsid w:val="0070244E"/>
    <w:rsid w:val="00730384"/>
    <w:rsid w:val="007474E1"/>
    <w:rsid w:val="008909E9"/>
    <w:rsid w:val="00A128BE"/>
    <w:rsid w:val="00A5636F"/>
    <w:rsid w:val="00B40FFE"/>
    <w:rsid w:val="00BA7697"/>
    <w:rsid w:val="00C2357A"/>
    <w:rsid w:val="00C8657F"/>
    <w:rsid w:val="00E17833"/>
    <w:rsid w:val="00E55D4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A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8B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8B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296</Characters>
  <Application>Microsoft Office Word</Application>
  <DocSecurity>0</DocSecurity>
  <Lines>2</Lines>
  <Paragraphs>1</Paragraphs>
  <ScaleCrop>false</ScaleCrop>
  <Company>china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2015-09-09T03:08:00Z</dcterms:created>
  <dcterms:modified xsi:type="dcterms:W3CDTF">2015-10-19T02:56:00Z</dcterms:modified>
</cp:coreProperties>
</file>