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8A6" w:rsidRPr="00EC5138" w:rsidRDefault="000E08A6" w:rsidP="000E08A6">
      <w:pPr>
        <w:snapToGrid w:val="0"/>
        <w:spacing w:line="594" w:lineRule="exact"/>
        <w:ind w:left="6217" w:hangingChars="2062" w:hanging="6217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CE0D0F">
        <w:rPr>
          <w:rFonts w:ascii="方正仿宋简体" w:eastAsia="方正仿宋简体" w:hAnsi="华文中宋" w:hint="eastAsia"/>
          <w:sz w:val="32"/>
          <w:szCs w:val="32"/>
        </w:rPr>
        <w:t>5</w:t>
      </w:r>
    </w:p>
    <w:p w:rsidR="000E08A6" w:rsidRPr="00EC5138" w:rsidRDefault="000E08A6" w:rsidP="00B13ECB">
      <w:pPr>
        <w:snapToGrid w:val="0"/>
        <w:spacing w:afterLines="50" w:line="594" w:lineRule="exact"/>
        <w:ind w:left="6217" w:hangingChars="2062" w:hanging="6217"/>
        <w:jc w:val="center"/>
        <w:rPr>
          <w:rFonts w:ascii="方正小标宋简体" w:eastAsia="方正小标宋简体" w:hAnsi="华文中宋"/>
          <w:sz w:val="32"/>
          <w:szCs w:val="32"/>
        </w:rPr>
      </w:pPr>
      <w:r w:rsidRPr="000E08A6">
        <w:rPr>
          <w:rFonts w:ascii="方正小标宋简体" w:eastAsia="方正小标宋简体" w:hAnsi="华文中宋" w:hint="eastAsia"/>
          <w:sz w:val="32"/>
          <w:szCs w:val="32"/>
        </w:rPr>
        <w:t>吸油烟机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0E08A6" w:rsidRPr="002F4683" w:rsidRDefault="000E08A6" w:rsidP="000E08A6">
      <w:pPr>
        <w:snapToGrid w:val="0"/>
        <w:spacing w:line="594" w:lineRule="exact"/>
        <w:ind w:firstLineChars="200" w:firstLine="603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</w:t>
      </w:r>
      <w:r w:rsidR="00102A3A">
        <w:rPr>
          <w:rFonts w:ascii="方正仿宋简体" w:eastAsia="方正仿宋简体" w:hint="eastAsia"/>
          <w:sz w:val="32"/>
          <w:szCs w:val="32"/>
        </w:rPr>
        <w:t>1批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="00AE121D" w:rsidRPr="000E08A6">
        <w:rPr>
          <w:rFonts w:ascii="方正仿宋简体" w:eastAsia="方正仿宋简体" w:hint="eastAsia"/>
          <w:sz w:val="32"/>
          <w:szCs w:val="32"/>
        </w:rPr>
        <w:t>江苏、浙江、安徽、山东、广东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="00AE121D">
        <w:rPr>
          <w:rFonts w:ascii="方正仿宋简体" w:eastAsia="方正仿宋简体" w:hint="eastAsia"/>
          <w:sz w:val="32"/>
          <w:szCs w:val="32"/>
        </w:rPr>
        <w:t>5</w:t>
      </w:r>
      <w:r>
        <w:rPr>
          <w:rFonts w:ascii="方正仿宋简体" w:eastAsia="方正仿宋简体" w:hint="eastAsia"/>
          <w:sz w:val="32"/>
          <w:szCs w:val="32"/>
        </w:rPr>
        <w:t>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DF2ABE">
        <w:rPr>
          <w:rFonts w:ascii="方正仿宋简体" w:eastAsia="方正仿宋简体" w:hint="eastAsia"/>
          <w:sz w:val="32"/>
          <w:szCs w:val="32"/>
        </w:rPr>
        <w:t>直辖市</w:t>
      </w:r>
      <w:r w:rsidR="00AE121D">
        <w:rPr>
          <w:rFonts w:ascii="方正仿宋简体" w:eastAsia="方正仿宋简体" w:hint="eastAsia"/>
          <w:sz w:val="32"/>
          <w:szCs w:val="32"/>
        </w:rPr>
        <w:t>6</w:t>
      </w:r>
      <w:r w:rsidRPr="00DF2ABE">
        <w:rPr>
          <w:rFonts w:ascii="方正仿宋简体" w:eastAsia="方正仿宋简体" w:hint="eastAsia"/>
          <w:sz w:val="32"/>
          <w:szCs w:val="32"/>
        </w:rPr>
        <w:t>0家企业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 w:rsidR="00AE121D">
        <w:rPr>
          <w:rFonts w:ascii="方正仿宋简体" w:eastAsia="方正仿宋简体" w:hint="eastAsia"/>
          <w:sz w:val="32"/>
          <w:szCs w:val="32"/>
        </w:rPr>
        <w:t>6</w:t>
      </w:r>
      <w:r w:rsidRPr="00DF2ABE">
        <w:rPr>
          <w:rFonts w:ascii="方正仿宋简体" w:eastAsia="方正仿宋简体" w:hint="eastAsia"/>
          <w:sz w:val="32"/>
          <w:szCs w:val="32"/>
        </w:rPr>
        <w:t>0批次</w:t>
      </w:r>
      <w:r w:rsidR="00AE121D" w:rsidRPr="000E08A6">
        <w:rPr>
          <w:rFonts w:ascii="方正仿宋简体" w:eastAsia="方正仿宋简体" w:hint="eastAsia"/>
          <w:sz w:val="32"/>
          <w:szCs w:val="32"/>
        </w:rPr>
        <w:t>吸油烟机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0E08A6" w:rsidRDefault="000E08A6" w:rsidP="000E08A6">
      <w:pPr>
        <w:spacing w:line="560" w:lineRule="exact"/>
        <w:ind w:firstLineChars="200" w:firstLine="603"/>
        <w:rPr>
          <w:rFonts w:ascii="方正仿宋简体" w:eastAsia="方正仿宋简体"/>
          <w:sz w:val="32"/>
          <w:szCs w:val="32"/>
        </w:rPr>
      </w:pPr>
      <w:r w:rsidRPr="00A00646">
        <w:rPr>
          <w:rFonts w:ascii="方正仿宋简体" w:eastAsia="方正仿宋简体" w:hint="eastAsia"/>
          <w:color w:val="000000"/>
          <w:sz w:val="32"/>
          <w:szCs w:val="32"/>
        </w:rPr>
        <w:t>本次抽查依据</w:t>
      </w:r>
      <w:r w:rsidR="004E4317" w:rsidRPr="000E08A6">
        <w:rPr>
          <w:rFonts w:ascii="方正仿宋简体" w:eastAsia="方正仿宋简体" w:hint="eastAsia"/>
          <w:sz w:val="32"/>
          <w:szCs w:val="32"/>
        </w:rPr>
        <w:t>GB 4706.1-2005《</w:t>
      </w:r>
      <w:r w:rsidR="004E4317" w:rsidRPr="000E08A6">
        <w:rPr>
          <w:rFonts w:ascii="方正仿宋简体" w:eastAsia="方正仿宋简体"/>
          <w:sz w:val="32"/>
          <w:szCs w:val="32"/>
        </w:rPr>
        <w:t>家用和类似用途电器的安全 第1部分</w:t>
      </w:r>
      <w:r w:rsidR="004E4317">
        <w:rPr>
          <w:rFonts w:ascii="方正仿宋简体" w:eastAsia="方正仿宋简体" w:hint="eastAsia"/>
          <w:sz w:val="32"/>
          <w:szCs w:val="32"/>
        </w:rPr>
        <w:t>：</w:t>
      </w:r>
      <w:r w:rsidR="004E4317" w:rsidRPr="000E08A6">
        <w:rPr>
          <w:rFonts w:ascii="方正仿宋简体" w:eastAsia="方正仿宋简体"/>
          <w:sz w:val="32"/>
          <w:szCs w:val="32"/>
        </w:rPr>
        <w:t>通用要求</w:t>
      </w:r>
      <w:r w:rsidR="004E4317" w:rsidRPr="000E08A6">
        <w:rPr>
          <w:rFonts w:ascii="方正仿宋简体" w:eastAsia="方正仿宋简体" w:hint="eastAsia"/>
          <w:sz w:val="32"/>
          <w:szCs w:val="32"/>
        </w:rPr>
        <w:t>》、GB</w:t>
      </w:r>
      <w:r w:rsidR="00B13ECB">
        <w:rPr>
          <w:rFonts w:ascii="方正仿宋简体" w:eastAsia="方正仿宋简体" w:hint="eastAsia"/>
          <w:sz w:val="32"/>
          <w:szCs w:val="32"/>
        </w:rPr>
        <w:t xml:space="preserve"> </w:t>
      </w:r>
      <w:r w:rsidR="004E4317" w:rsidRPr="000E08A6">
        <w:rPr>
          <w:rFonts w:ascii="方正仿宋简体" w:eastAsia="方正仿宋简体" w:hint="eastAsia"/>
          <w:sz w:val="32"/>
          <w:szCs w:val="32"/>
        </w:rPr>
        <w:t>4706.28-2008《</w:t>
      </w:r>
      <w:r w:rsidR="004E4317" w:rsidRPr="000E08A6">
        <w:rPr>
          <w:rFonts w:ascii="方正仿宋简体" w:eastAsia="方正仿宋简体"/>
          <w:sz w:val="32"/>
          <w:szCs w:val="32"/>
        </w:rPr>
        <w:t>家用和类似用途电器的安全</w:t>
      </w:r>
      <w:r w:rsidR="004E4317" w:rsidRPr="000E08A6">
        <w:rPr>
          <w:rFonts w:ascii="方正仿宋简体" w:eastAsia="方正仿宋简体" w:hint="eastAsia"/>
          <w:sz w:val="32"/>
          <w:szCs w:val="32"/>
        </w:rPr>
        <w:t>吸油烟机</w:t>
      </w:r>
      <w:r w:rsidR="004E4317" w:rsidRPr="000E08A6">
        <w:rPr>
          <w:rFonts w:ascii="方正仿宋简体" w:eastAsia="方正仿宋简体"/>
          <w:sz w:val="32"/>
          <w:szCs w:val="32"/>
        </w:rPr>
        <w:t>的特殊要求</w:t>
      </w:r>
      <w:r w:rsidR="004E4317" w:rsidRPr="000E08A6">
        <w:rPr>
          <w:rFonts w:ascii="方正仿宋简体" w:eastAsia="方正仿宋简体" w:hint="eastAsia"/>
          <w:sz w:val="32"/>
          <w:szCs w:val="32"/>
        </w:rPr>
        <w:t>》、GB 19606-2004《家用和类似用途电器噪声限值》、GB/T 17713-2011《吸油烟机》、GB 29539-2013《吸油烟机能效限定值及能效等级》</w:t>
      </w:r>
      <w:r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等标准的要求，</w:t>
      </w:r>
      <w:r w:rsidRPr="00A50211">
        <w:rPr>
          <w:rFonts w:ascii="方正仿宋简体" w:eastAsia="方正仿宋简体" w:hint="eastAsia"/>
          <w:sz w:val="32"/>
          <w:szCs w:val="32"/>
        </w:rPr>
        <w:t>对</w:t>
      </w:r>
      <w:r w:rsidR="004422BE" w:rsidRPr="000E08A6">
        <w:rPr>
          <w:rFonts w:ascii="方正仿宋简体" w:eastAsia="方正仿宋简体" w:hint="eastAsia"/>
          <w:sz w:val="32"/>
          <w:szCs w:val="32"/>
        </w:rPr>
        <w:t>吸油烟机</w:t>
      </w:r>
      <w:r w:rsidRPr="00A50211">
        <w:rPr>
          <w:rFonts w:ascii="方正仿宋简体" w:eastAsia="方正仿宋简体" w:hint="eastAsia"/>
          <w:sz w:val="32"/>
          <w:szCs w:val="32"/>
        </w:rPr>
        <w:t>产品的</w:t>
      </w:r>
      <w:r w:rsidR="004422BE" w:rsidRPr="000E08A6">
        <w:rPr>
          <w:rFonts w:ascii="方正仿宋简体" w:eastAsia="方正仿宋简体" w:hint="eastAsia"/>
          <w:sz w:val="32"/>
          <w:szCs w:val="32"/>
        </w:rPr>
        <w:t>对触及带电部件的防护</w:t>
      </w:r>
      <w:r w:rsidR="001A1F26"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，</w:t>
      </w:r>
      <w:r w:rsidR="004422BE" w:rsidRPr="000E08A6">
        <w:rPr>
          <w:rFonts w:ascii="方正仿宋简体" w:eastAsia="方正仿宋简体" w:hint="eastAsia"/>
          <w:sz w:val="32"/>
          <w:szCs w:val="32"/>
        </w:rPr>
        <w:t>输入功率和电流</w:t>
      </w:r>
      <w:r w:rsidR="001A1F26"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，</w:t>
      </w:r>
      <w:r w:rsidR="004422BE" w:rsidRPr="000E08A6">
        <w:rPr>
          <w:rFonts w:ascii="方正仿宋简体" w:eastAsia="方正仿宋简体" w:hint="eastAsia"/>
          <w:sz w:val="32"/>
          <w:szCs w:val="32"/>
        </w:rPr>
        <w:t>发热</w:t>
      </w:r>
      <w:r w:rsidR="001A1F26"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，</w:t>
      </w:r>
      <w:r w:rsidR="004422BE" w:rsidRPr="000E08A6">
        <w:rPr>
          <w:rFonts w:ascii="方正仿宋简体" w:eastAsia="方正仿宋简体" w:hint="eastAsia"/>
          <w:sz w:val="32"/>
          <w:szCs w:val="32"/>
        </w:rPr>
        <w:t>工作温度下的泄漏电流和电气强度</w:t>
      </w:r>
      <w:r w:rsidR="001A1F26"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，</w:t>
      </w:r>
      <w:r w:rsidR="004422BE" w:rsidRPr="000E08A6">
        <w:rPr>
          <w:rFonts w:ascii="方正仿宋简体" w:eastAsia="方正仿宋简体" w:hint="eastAsia"/>
          <w:sz w:val="32"/>
          <w:szCs w:val="32"/>
        </w:rPr>
        <w:t>耐潮湿</w:t>
      </w:r>
      <w:r w:rsidR="001A1F26"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，</w:t>
      </w:r>
      <w:r w:rsidR="004422BE" w:rsidRPr="000E08A6">
        <w:rPr>
          <w:rFonts w:ascii="方正仿宋简体" w:eastAsia="方正仿宋简体" w:hint="eastAsia"/>
          <w:sz w:val="32"/>
          <w:szCs w:val="32"/>
        </w:rPr>
        <w:t>泄漏电流和电气强度</w:t>
      </w:r>
      <w:r w:rsidR="001A1F26"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，</w:t>
      </w:r>
      <w:r w:rsidR="004422BE" w:rsidRPr="000E08A6">
        <w:rPr>
          <w:rFonts w:ascii="方正仿宋简体" w:eastAsia="方正仿宋简体" w:hint="eastAsia"/>
          <w:sz w:val="32"/>
          <w:szCs w:val="32"/>
        </w:rPr>
        <w:t>非正常工作（不包括第19.11.4条的试验）</w:t>
      </w:r>
      <w:r w:rsidR="001A1F26"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，</w:t>
      </w:r>
      <w:r w:rsidR="004422BE" w:rsidRPr="000E08A6">
        <w:rPr>
          <w:rFonts w:ascii="方正仿宋简体" w:eastAsia="方正仿宋简体" w:hint="eastAsia"/>
          <w:sz w:val="32"/>
          <w:szCs w:val="32"/>
        </w:rPr>
        <w:t>稳定性和机械危险</w:t>
      </w:r>
      <w:r w:rsidR="001A1F26"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，</w:t>
      </w:r>
      <w:r w:rsidR="004422BE" w:rsidRPr="000E08A6">
        <w:rPr>
          <w:rFonts w:ascii="方正仿宋简体" w:eastAsia="方正仿宋简体" w:hint="eastAsia"/>
          <w:sz w:val="32"/>
          <w:szCs w:val="32"/>
        </w:rPr>
        <w:t>机械强度</w:t>
      </w:r>
      <w:r w:rsidR="001A1F26"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，</w:t>
      </w:r>
      <w:r w:rsidR="004422BE" w:rsidRPr="000E08A6">
        <w:rPr>
          <w:rFonts w:ascii="方正仿宋简体" w:eastAsia="方正仿宋简体" w:hint="eastAsia"/>
          <w:sz w:val="32"/>
          <w:szCs w:val="32"/>
        </w:rPr>
        <w:t>结构（不包括第22.46条的试验）</w:t>
      </w:r>
      <w:r w:rsidR="001A1F26"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，</w:t>
      </w:r>
      <w:r w:rsidR="004422BE" w:rsidRPr="000E08A6">
        <w:rPr>
          <w:rFonts w:ascii="方正仿宋简体" w:eastAsia="方正仿宋简体" w:hint="eastAsia"/>
          <w:sz w:val="32"/>
          <w:szCs w:val="32"/>
        </w:rPr>
        <w:t>内部布线</w:t>
      </w:r>
      <w:r w:rsidR="001A1F26"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，</w:t>
      </w:r>
      <w:r w:rsidR="004422BE" w:rsidRPr="000E08A6">
        <w:rPr>
          <w:rFonts w:ascii="方正仿宋简体" w:eastAsia="方正仿宋简体" w:hint="eastAsia"/>
          <w:sz w:val="32"/>
          <w:szCs w:val="32"/>
        </w:rPr>
        <w:t>电源连接和外部软线</w:t>
      </w:r>
      <w:r w:rsidR="001A1F26"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，</w:t>
      </w:r>
      <w:r w:rsidR="004422BE" w:rsidRPr="000E08A6">
        <w:rPr>
          <w:rFonts w:ascii="方正仿宋简体" w:eastAsia="方正仿宋简体" w:hint="eastAsia"/>
          <w:sz w:val="32"/>
          <w:szCs w:val="32"/>
        </w:rPr>
        <w:t>外部导线用接线端子</w:t>
      </w:r>
      <w:r w:rsidR="001A1F26"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，</w:t>
      </w:r>
      <w:r w:rsidR="004422BE" w:rsidRPr="000E08A6">
        <w:rPr>
          <w:rFonts w:ascii="方正仿宋简体" w:eastAsia="方正仿宋简体" w:hint="eastAsia"/>
          <w:sz w:val="32"/>
          <w:szCs w:val="32"/>
        </w:rPr>
        <w:t>接地措施</w:t>
      </w:r>
      <w:r w:rsidR="001A1F26"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，</w:t>
      </w:r>
      <w:r w:rsidR="004422BE" w:rsidRPr="000E08A6">
        <w:rPr>
          <w:rFonts w:ascii="方正仿宋简体" w:eastAsia="方正仿宋简体" w:hint="eastAsia"/>
          <w:sz w:val="32"/>
          <w:szCs w:val="32"/>
        </w:rPr>
        <w:t>螺钉和连接</w:t>
      </w:r>
      <w:r w:rsidR="001A1F26"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，</w:t>
      </w:r>
      <w:r w:rsidR="004422BE" w:rsidRPr="000E08A6">
        <w:rPr>
          <w:rFonts w:ascii="方正仿宋简体" w:eastAsia="方正仿宋简体" w:hint="eastAsia"/>
          <w:sz w:val="32"/>
          <w:szCs w:val="32"/>
        </w:rPr>
        <w:t>电气间隙、爬电距离和固体绝缘</w:t>
      </w:r>
      <w:r w:rsidR="001A1F26"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，</w:t>
      </w:r>
      <w:r w:rsidR="004422BE" w:rsidRPr="000E08A6">
        <w:rPr>
          <w:rFonts w:ascii="方正仿宋简体" w:eastAsia="方正仿宋简体" w:hint="eastAsia"/>
          <w:sz w:val="32"/>
          <w:szCs w:val="32"/>
        </w:rPr>
        <w:t>吸油烟机噪声限值</w:t>
      </w:r>
      <w:r w:rsidR="001A1F26"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，</w:t>
      </w:r>
      <w:r w:rsidR="004422BE" w:rsidRPr="000E08A6">
        <w:rPr>
          <w:rFonts w:ascii="方正仿宋简体" w:eastAsia="方正仿宋简体" w:hint="eastAsia"/>
          <w:sz w:val="32"/>
          <w:szCs w:val="32"/>
        </w:rPr>
        <w:t>空气性能（风量</w:t>
      </w:r>
      <w:r w:rsidR="001A1F26">
        <w:rPr>
          <w:rFonts w:ascii="方正仿宋简体" w:eastAsia="方正仿宋简体" w:hint="eastAsia"/>
          <w:sz w:val="32"/>
          <w:szCs w:val="32"/>
        </w:rPr>
        <w:t>、</w:t>
      </w:r>
      <w:r w:rsidR="004422BE" w:rsidRPr="000E08A6">
        <w:rPr>
          <w:rFonts w:ascii="方正仿宋简体" w:eastAsia="方正仿宋简体" w:hint="eastAsia"/>
          <w:sz w:val="32"/>
          <w:szCs w:val="32"/>
        </w:rPr>
        <w:t>风压）</w:t>
      </w:r>
      <w:r w:rsidR="001A1F26"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，</w:t>
      </w:r>
      <w:r w:rsidR="004422BE" w:rsidRPr="000E08A6">
        <w:rPr>
          <w:rFonts w:ascii="方正仿宋简体" w:eastAsia="方正仿宋简体" w:hint="eastAsia"/>
          <w:sz w:val="32"/>
          <w:szCs w:val="32"/>
        </w:rPr>
        <w:t>能效等级（全压效率</w:t>
      </w:r>
      <w:r w:rsidR="001A1F26">
        <w:rPr>
          <w:rFonts w:ascii="方正仿宋简体" w:eastAsia="方正仿宋简体" w:hint="eastAsia"/>
          <w:sz w:val="32"/>
          <w:szCs w:val="32"/>
        </w:rPr>
        <w:t>、</w:t>
      </w:r>
      <w:r w:rsidR="004422BE" w:rsidRPr="000E08A6">
        <w:rPr>
          <w:rFonts w:ascii="方正仿宋简体" w:eastAsia="方正仿宋简体" w:hint="eastAsia"/>
          <w:sz w:val="32"/>
          <w:szCs w:val="32"/>
        </w:rPr>
        <w:t>待机功率</w:t>
      </w:r>
      <w:r w:rsidR="001A1F26">
        <w:rPr>
          <w:rFonts w:ascii="方正仿宋简体" w:eastAsia="方正仿宋简体" w:hint="eastAsia"/>
          <w:sz w:val="32"/>
          <w:szCs w:val="32"/>
        </w:rPr>
        <w:t>、</w:t>
      </w:r>
      <w:r w:rsidR="004422BE" w:rsidRPr="000E08A6">
        <w:rPr>
          <w:rFonts w:ascii="方正仿宋简体" w:eastAsia="方正仿宋简体" w:hint="eastAsia"/>
          <w:sz w:val="32"/>
          <w:szCs w:val="32"/>
        </w:rPr>
        <w:t>关机功率</w:t>
      </w:r>
      <w:r w:rsidR="001A1F26">
        <w:rPr>
          <w:rFonts w:ascii="方正仿宋简体" w:eastAsia="方正仿宋简体" w:hint="eastAsia"/>
          <w:sz w:val="32"/>
          <w:szCs w:val="32"/>
        </w:rPr>
        <w:t>、</w:t>
      </w:r>
      <w:r w:rsidR="004422BE" w:rsidRPr="000E08A6">
        <w:rPr>
          <w:rFonts w:ascii="方正仿宋简体" w:eastAsia="方正仿宋简体" w:hint="eastAsia"/>
          <w:sz w:val="32"/>
          <w:szCs w:val="32"/>
        </w:rPr>
        <w:t>常态气味降低度）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等</w:t>
      </w:r>
      <w:r w:rsidR="004422BE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23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个</w:t>
      </w:r>
      <w:r w:rsidRPr="00A50211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AF7CF6" w:rsidRPr="001A1F26" w:rsidRDefault="000E08A6" w:rsidP="00B13ECB">
      <w:pPr>
        <w:snapToGrid w:val="0"/>
        <w:spacing w:line="594" w:lineRule="exact"/>
        <w:ind w:firstLineChars="200" w:firstLine="603"/>
        <w:rPr>
          <w:rFonts w:ascii="仿宋_GB2312" w:eastAsia="仿宋_GB2312"/>
          <w:sz w:val="28"/>
          <w:szCs w:val="28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 w:rsidR="004422BE">
        <w:rPr>
          <w:rFonts w:ascii="方正仿宋简体" w:eastAsia="方正仿宋简体" w:hint="eastAsia"/>
          <w:sz w:val="32"/>
          <w:szCs w:val="32"/>
        </w:rPr>
        <w:t>1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</w:t>
      </w:r>
      <w:r w:rsidR="004422BE" w:rsidRPr="000E08A6">
        <w:rPr>
          <w:rFonts w:ascii="方正仿宋简体" w:eastAsia="方正仿宋简体" w:hint="eastAsia"/>
          <w:sz w:val="32"/>
          <w:szCs w:val="32"/>
        </w:rPr>
        <w:t>吸油烟机噪声限值</w:t>
      </w:r>
      <w:r w:rsidR="004422BE">
        <w:rPr>
          <w:rFonts w:ascii="方正仿宋简体" w:eastAsia="方正仿宋简体" w:hint="eastAsia"/>
          <w:sz w:val="32"/>
          <w:szCs w:val="32"/>
        </w:rPr>
        <w:t>项目</w:t>
      </w:r>
      <w:r w:rsidRPr="00A57233">
        <w:rPr>
          <w:rFonts w:ascii="方正仿宋简体" w:eastAsia="方正仿宋简体"/>
          <w:sz w:val="32"/>
          <w:szCs w:val="32"/>
        </w:rPr>
        <w:t>不符合标准的规定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CE0D0F">
        <w:rPr>
          <w:rFonts w:ascii="方正仿宋简体" w:eastAsia="方正仿宋简体" w:hAnsi="??" w:hint="eastAsia"/>
          <w:sz w:val="32"/>
          <w:szCs w:val="32"/>
        </w:rPr>
        <w:t>5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AF7CF6" w:rsidRPr="001A1F26" w:rsidSect="009849A2">
      <w:pgSz w:w="11906" w:h="16838" w:code="9"/>
      <w:pgMar w:top="1985" w:right="1361" w:bottom="1361" w:left="1588" w:header="851" w:footer="1418" w:gutter="0"/>
      <w:pgNumType w:fmt="numberInDash" w:start="1"/>
      <w:cols w:space="425"/>
      <w:docGrid w:type="linesAndChars" w:linePitch="292" w:charSpace="-378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45C0" w:rsidRDefault="00D645C0" w:rsidP="00304518">
      <w:r>
        <w:separator/>
      </w:r>
    </w:p>
  </w:endnote>
  <w:endnote w:type="continuationSeparator" w:id="1">
    <w:p w:rsidR="00D645C0" w:rsidRDefault="00D645C0" w:rsidP="003045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45C0" w:rsidRDefault="00D645C0" w:rsidP="00304518">
      <w:r>
        <w:separator/>
      </w:r>
    </w:p>
  </w:footnote>
  <w:footnote w:type="continuationSeparator" w:id="1">
    <w:p w:rsidR="00D645C0" w:rsidRDefault="00D645C0" w:rsidP="003045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137E"/>
    <w:rsid w:val="00012BE7"/>
    <w:rsid w:val="00031802"/>
    <w:rsid w:val="00070C54"/>
    <w:rsid w:val="000C5E7B"/>
    <w:rsid w:val="000C61A2"/>
    <w:rsid w:val="000E08A6"/>
    <w:rsid w:val="00102A3A"/>
    <w:rsid w:val="00106F8A"/>
    <w:rsid w:val="00150563"/>
    <w:rsid w:val="001A1F26"/>
    <w:rsid w:val="001F1551"/>
    <w:rsid w:val="001F3F8E"/>
    <w:rsid w:val="002A6932"/>
    <w:rsid w:val="002B2EA9"/>
    <w:rsid w:val="00304518"/>
    <w:rsid w:val="0030508A"/>
    <w:rsid w:val="00375BFC"/>
    <w:rsid w:val="003C46A9"/>
    <w:rsid w:val="004422BE"/>
    <w:rsid w:val="004B7AAD"/>
    <w:rsid w:val="004E4317"/>
    <w:rsid w:val="00520040"/>
    <w:rsid w:val="00533D09"/>
    <w:rsid w:val="00542237"/>
    <w:rsid w:val="005E764F"/>
    <w:rsid w:val="0060652B"/>
    <w:rsid w:val="007944EE"/>
    <w:rsid w:val="00827E42"/>
    <w:rsid w:val="00883CE3"/>
    <w:rsid w:val="008C6813"/>
    <w:rsid w:val="008C758F"/>
    <w:rsid w:val="008E4B99"/>
    <w:rsid w:val="00976183"/>
    <w:rsid w:val="009849A2"/>
    <w:rsid w:val="009B01C5"/>
    <w:rsid w:val="009D5ECA"/>
    <w:rsid w:val="009E6191"/>
    <w:rsid w:val="00A224D0"/>
    <w:rsid w:val="00A34B1A"/>
    <w:rsid w:val="00A44F76"/>
    <w:rsid w:val="00A609C7"/>
    <w:rsid w:val="00A77C36"/>
    <w:rsid w:val="00AE121D"/>
    <w:rsid w:val="00AF7CF6"/>
    <w:rsid w:val="00B12FC7"/>
    <w:rsid w:val="00B13ECB"/>
    <w:rsid w:val="00B8137E"/>
    <w:rsid w:val="00BE4D46"/>
    <w:rsid w:val="00BE67C6"/>
    <w:rsid w:val="00C37DC8"/>
    <w:rsid w:val="00C50905"/>
    <w:rsid w:val="00C60326"/>
    <w:rsid w:val="00C82941"/>
    <w:rsid w:val="00CE0D0F"/>
    <w:rsid w:val="00CF2C23"/>
    <w:rsid w:val="00D00B8F"/>
    <w:rsid w:val="00D17D1E"/>
    <w:rsid w:val="00D23740"/>
    <w:rsid w:val="00D314B4"/>
    <w:rsid w:val="00D645C0"/>
    <w:rsid w:val="00DC2F3B"/>
    <w:rsid w:val="00DC6FAA"/>
    <w:rsid w:val="00E54AEC"/>
    <w:rsid w:val="00E96303"/>
    <w:rsid w:val="00EE716B"/>
    <w:rsid w:val="00F063C8"/>
    <w:rsid w:val="00FB13D2"/>
    <w:rsid w:val="00FC566C"/>
    <w:rsid w:val="00FE36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518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4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3045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4518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304518"/>
    <w:rPr>
      <w:sz w:val="18"/>
      <w:szCs w:val="18"/>
    </w:rPr>
  </w:style>
  <w:style w:type="paragraph" w:styleId="a5">
    <w:name w:val="Normal (Web)"/>
    <w:basedOn w:val="a"/>
    <w:rsid w:val="00304518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character" w:customStyle="1" w:styleId="jianju1">
    <w:name w:val="jianju1"/>
    <w:rsid w:val="00A77C36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6">
    <w:name w:val="Balloon Text"/>
    <w:basedOn w:val="a"/>
    <w:link w:val="Char1"/>
    <w:uiPriority w:val="99"/>
    <w:semiHidden/>
    <w:unhideWhenUsed/>
    <w:rsid w:val="00D17D1E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rsid w:val="00D17D1E"/>
    <w:rPr>
      <w:rFonts w:ascii="Times New Roman" w:hAnsi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067C1-53D9-4ECB-8BDD-5CFE7ECE6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443</Characters>
  <Application>Microsoft Office Word</Application>
  <DocSecurity>0</DocSecurity>
  <Lines>3</Lines>
  <Paragraphs>1</Paragraphs>
  <ScaleCrop>false</ScaleCrop>
  <Company>MS</Company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Windows 用户</cp:lastModifiedBy>
  <cp:revision>6</cp:revision>
  <cp:lastPrinted>2014-02-26T02:06:00Z</cp:lastPrinted>
  <dcterms:created xsi:type="dcterms:W3CDTF">2016-03-02T02:54:00Z</dcterms:created>
  <dcterms:modified xsi:type="dcterms:W3CDTF">2016-03-10T02:34:00Z</dcterms:modified>
</cp:coreProperties>
</file>