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9E1" w:rsidRPr="00EC5138" w:rsidRDefault="000579E1" w:rsidP="00DE4DDC">
      <w:pPr>
        <w:adjustRightInd w:val="0"/>
        <w:snapToGrid w:val="0"/>
        <w:spacing w:line="594" w:lineRule="atLeas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D4EA6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0579E1" w:rsidRPr="00EC5138" w:rsidRDefault="001B74B1" w:rsidP="00DE4DDC">
      <w:pPr>
        <w:adjustRightInd w:val="0"/>
        <w:snapToGrid w:val="0"/>
        <w:spacing w:afterLines="50" w:line="594" w:lineRule="atLeas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1B74B1">
        <w:rPr>
          <w:rFonts w:ascii="方正小标宋简体" w:eastAsia="方正小标宋简体" w:hAnsi="华文中宋" w:hint="eastAsia"/>
          <w:sz w:val="32"/>
          <w:szCs w:val="32"/>
        </w:rPr>
        <w:t>自行车</w:t>
      </w:r>
      <w:r w:rsidR="000579E1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579E1" w:rsidRPr="002F4683" w:rsidRDefault="000579E1" w:rsidP="00DE4DDC">
      <w:pPr>
        <w:adjustRightInd w:val="0"/>
        <w:snapToGrid w:val="0"/>
        <w:spacing w:line="594" w:lineRule="atLeas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1B74B1" w:rsidRPr="001B74B1">
        <w:rPr>
          <w:rFonts w:ascii="方正仿宋简体" w:eastAsia="方正仿宋简体" w:hint="eastAsia"/>
          <w:color w:val="000000"/>
          <w:sz w:val="32"/>
          <w:szCs w:val="32"/>
        </w:rPr>
        <w:t>天津、上海</w:t>
      </w:r>
      <w:r w:rsidR="001B74B1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1B74B1" w:rsidRPr="001B74B1">
        <w:rPr>
          <w:rFonts w:ascii="方正仿宋简体" w:eastAsia="方正仿宋简体" w:hint="eastAsia"/>
          <w:color w:val="000000"/>
          <w:sz w:val="32"/>
          <w:szCs w:val="32"/>
        </w:rPr>
        <w:t>江苏、浙江、山东、广东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1B74B1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1B74B1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1B74B1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1B74B1">
        <w:rPr>
          <w:rFonts w:ascii="方正仿宋简体" w:eastAsia="方正仿宋简体" w:hint="eastAsia"/>
          <w:color w:val="000000"/>
          <w:sz w:val="32"/>
          <w:szCs w:val="32"/>
        </w:rPr>
        <w:t>自行车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264C0" w:rsidRPr="0013180F" w:rsidRDefault="00F264C0" w:rsidP="00DE4DDC">
      <w:pPr>
        <w:adjustRightInd w:val="0"/>
        <w:snapToGrid w:val="0"/>
        <w:spacing w:line="594" w:lineRule="atLeas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5E7FD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GB3565-2005《自行车安全要求》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8072EF">
        <w:rPr>
          <w:rFonts w:ascii="方正仿宋简体" w:eastAsia="方正仿宋简体" w:hint="eastAsia"/>
          <w:sz w:val="32"/>
          <w:szCs w:val="32"/>
        </w:rPr>
        <w:t>对自行车产品的</w:t>
      </w:r>
      <w:r w:rsidRPr="005D17E9">
        <w:rPr>
          <w:rFonts w:ascii="方正仿宋简体" w:eastAsia="方正仿宋简体" w:hint="eastAsia"/>
          <w:sz w:val="32"/>
          <w:szCs w:val="32"/>
        </w:rPr>
        <w:t>制动性能（干态制动、湿态制动）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D17E9">
        <w:rPr>
          <w:rFonts w:ascii="方正仿宋简体" w:eastAsia="方正仿宋简体" w:hint="eastAsia"/>
          <w:sz w:val="32"/>
          <w:szCs w:val="32"/>
        </w:rPr>
        <w:t>把立管、车把部件的强度（把立管力矩试验、把立管弯曲试验、把横管和把立管的力矩试验、把立管和前叉立管的力矩试验）、把横管和把立管组合件的疲劳试验（平式车把、高翘式车把）、车架/前叉组合件冲击试验（重物落下、车架/前叉组合件落下）、前叉的疲劳试验、车轮静负荷试验、脚蹬间隙（地面距离、足趾间隙）、鞍管、反射器（前反射器、后反射器、侧反射器、脚蹬反射器）、鞍座和鞍管静负荷试验、链条拉断力、驱动系统静负荷试验</w:t>
      </w:r>
      <w:r>
        <w:rPr>
          <w:rFonts w:ascii="方正仿宋简体" w:eastAsia="方正仿宋简体" w:hint="eastAsia"/>
          <w:sz w:val="32"/>
          <w:szCs w:val="32"/>
        </w:rPr>
        <w:t>等2</w:t>
      </w:r>
      <w:r w:rsidRPr="008072EF">
        <w:rPr>
          <w:rFonts w:ascii="方正仿宋简体" w:eastAsia="方正仿宋简体" w:hint="eastAsia"/>
          <w:sz w:val="32"/>
          <w:szCs w:val="32"/>
        </w:rPr>
        <w:t>3个项目进行了检验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0579E1" w:rsidRPr="00F13972" w:rsidRDefault="000579E1" w:rsidP="00DE4DDC">
      <w:pPr>
        <w:adjustRightInd w:val="0"/>
        <w:snapToGrid w:val="0"/>
        <w:spacing w:line="594" w:lineRule="atLeas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1B74B1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F264C0" w:rsidRPr="00F264C0">
        <w:rPr>
          <w:rFonts w:ascii="方正仿宋简体" w:eastAsia="方正仿宋简体" w:hint="eastAsia"/>
          <w:sz w:val="32"/>
          <w:szCs w:val="32"/>
        </w:rPr>
        <w:t>把立管弯曲试验、前反射器、后反射器、侧反射器</w:t>
      </w:r>
      <w:r w:rsidR="00F264C0">
        <w:rPr>
          <w:rFonts w:ascii="方正仿宋简体" w:eastAsia="方正仿宋简体" w:hint="eastAsia"/>
          <w:sz w:val="32"/>
          <w:szCs w:val="32"/>
        </w:rPr>
        <w:t>、</w:t>
      </w:r>
      <w:r w:rsidR="00F264C0" w:rsidRPr="00F264C0">
        <w:rPr>
          <w:rFonts w:ascii="方正仿宋简体" w:eastAsia="方正仿宋简体" w:hint="eastAsia"/>
          <w:sz w:val="32"/>
          <w:szCs w:val="32"/>
        </w:rPr>
        <w:t>把横管和把立管组合件的疲劳试验（平式车把）</w:t>
      </w:r>
      <w:r w:rsidR="00F264C0">
        <w:rPr>
          <w:rFonts w:ascii="方正仿宋简体" w:eastAsia="方正仿宋简体" w:hint="eastAsia"/>
          <w:sz w:val="32"/>
          <w:szCs w:val="32"/>
        </w:rPr>
        <w:t>、</w:t>
      </w:r>
      <w:r w:rsidR="00F264C0" w:rsidRPr="00F264C0">
        <w:rPr>
          <w:rFonts w:ascii="方正仿宋简体" w:eastAsia="方正仿宋简体" w:hint="eastAsia"/>
          <w:sz w:val="32"/>
          <w:szCs w:val="32"/>
        </w:rPr>
        <w:t>链条拉断力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D4EA6">
        <w:rPr>
          <w:rFonts w:ascii="方正仿宋简体" w:eastAsia="方正仿宋简体" w:hAnsi="??" w:hint="eastAsia"/>
          <w:sz w:val="32"/>
          <w:szCs w:val="32"/>
        </w:rPr>
        <w:t>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0579E1" w:rsidRPr="00F13972" w:rsidSect="000579E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5B7" w:rsidRDefault="00E945B7" w:rsidP="000579E1">
      <w:r>
        <w:separator/>
      </w:r>
    </w:p>
  </w:endnote>
  <w:endnote w:type="continuationSeparator" w:id="1">
    <w:p w:rsidR="00E945B7" w:rsidRDefault="00E945B7" w:rsidP="00057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5B7" w:rsidRDefault="00E945B7" w:rsidP="000579E1">
      <w:r>
        <w:separator/>
      </w:r>
    </w:p>
  </w:footnote>
  <w:footnote w:type="continuationSeparator" w:id="1">
    <w:p w:rsidR="00E945B7" w:rsidRDefault="00E945B7" w:rsidP="00057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6F5"/>
    <w:rsid w:val="000579E1"/>
    <w:rsid w:val="00115444"/>
    <w:rsid w:val="001B74B1"/>
    <w:rsid w:val="002321EE"/>
    <w:rsid w:val="002F1FAA"/>
    <w:rsid w:val="003A134A"/>
    <w:rsid w:val="003B5872"/>
    <w:rsid w:val="00446823"/>
    <w:rsid w:val="00464C73"/>
    <w:rsid w:val="004D4EA6"/>
    <w:rsid w:val="00506573"/>
    <w:rsid w:val="005D560D"/>
    <w:rsid w:val="005F4EE4"/>
    <w:rsid w:val="00653530"/>
    <w:rsid w:val="006E496C"/>
    <w:rsid w:val="00730384"/>
    <w:rsid w:val="007C4345"/>
    <w:rsid w:val="008909E9"/>
    <w:rsid w:val="008E448A"/>
    <w:rsid w:val="00950606"/>
    <w:rsid w:val="00B40FFE"/>
    <w:rsid w:val="00B73BA3"/>
    <w:rsid w:val="00BC7A5A"/>
    <w:rsid w:val="00C8657F"/>
    <w:rsid w:val="00DE4DDC"/>
    <w:rsid w:val="00E14798"/>
    <w:rsid w:val="00E17833"/>
    <w:rsid w:val="00E945B7"/>
    <w:rsid w:val="00F056F5"/>
    <w:rsid w:val="00F264C0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056F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57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579E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57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579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2016-06-28T06:55:00Z</dcterms:created>
  <dcterms:modified xsi:type="dcterms:W3CDTF">2016-07-21T03:47:00Z</dcterms:modified>
</cp:coreProperties>
</file>