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BB4" w:rsidRPr="00EC5138" w:rsidRDefault="00A22BB4" w:rsidP="00A22BB4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9193E">
        <w:rPr>
          <w:rFonts w:ascii="方正仿宋简体" w:eastAsia="方正仿宋简体" w:hAnsi="华文中宋" w:hint="eastAsia"/>
          <w:sz w:val="32"/>
          <w:szCs w:val="32"/>
        </w:rPr>
        <w:t>6</w:t>
      </w:r>
    </w:p>
    <w:p w:rsidR="00A22BB4" w:rsidRPr="00EC5138" w:rsidRDefault="00A22BB4" w:rsidP="0079193E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22BB4">
        <w:rPr>
          <w:rFonts w:ascii="方正小标宋简体" w:eastAsia="方正小标宋简体" w:hAnsi="华文中宋" w:hint="eastAsia"/>
          <w:sz w:val="32"/>
          <w:szCs w:val="32"/>
        </w:rPr>
        <w:t>投影机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22BB4" w:rsidRPr="002F4683" w:rsidRDefault="00A22BB4" w:rsidP="00A22BB4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上海、江苏、</w:t>
      </w:r>
      <w:r>
        <w:rPr>
          <w:rFonts w:ascii="方正仿宋简体" w:eastAsia="方正仿宋简体" w:hint="eastAsia"/>
          <w:color w:val="000000"/>
          <w:sz w:val="32"/>
          <w:szCs w:val="32"/>
        </w:rPr>
        <w:t>福建、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河南、湖北、湖南、广东、四川</w:t>
      </w:r>
      <w:r>
        <w:rPr>
          <w:rFonts w:ascii="方正仿宋简体" w:eastAsia="方正仿宋简体" w:hint="eastAsia"/>
          <w:sz w:val="32"/>
          <w:szCs w:val="32"/>
        </w:rPr>
        <w:t>等8个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、直辖市21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22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投影机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22BB4" w:rsidRPr="002F4683" w:rsidRDefault="00A22BB4" w:rsidP="00A22BB4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GB 4943.1-2011《信息技术设备 安全 第1部分：通用要求》、GB 9254-2008《信息技术设备的无线电骚扰限值和测量方法》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投影机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电击和能量危险的防护</w:t>
      </w:r>
      <w:r w:rsidR="001C4D4F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接地导体其连接的作用</w:t>
      </w:r>
      <w:r w:rsidR="001C4D4F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接触电流和保护导体电流</w:t>
      </w:r>
      <w:r w:rsidR="001C4D4F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抗电强度</w:t>
      </w:r>
      <w:r w:rsidR="001C4D4F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发热要求</w:t>
      </w:r>
      <w:r w:rsidR="001C4D4F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爬电距离、电气间隙</w:t>
      </w:r>
      <w:r w:rsidR="001C4D4F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电气绝缘</w:t>
      </w:r>
      <w:r w:rsidR="001C4D4F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导体的端接</w:t>
      </w:r>
      <w:r w:rsidR="001C4D4F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电源端子和电信端口的传导骚扰</w:t>
      </w:r>
      <w:r w:rsidR="001C4D4F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辐射骚扰场强</w:t>
      </w:r>
      <w:r w:rsidR="001C4D4F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光输出</w:t>
      </w:r>
      <w:r w:rsidR="001C4D4F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照度均匀性</w:t>
      </w:r>
      <w:r w:rsidR="001C4D4F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对比度</w:t>
      </w:r>
      <w:r w:rsidR="001C4D4F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色度</w:t>
      </w:r>
      <w:r w:rsidR="001C4D4F" w:rsidRPr="001C4D4F">
        <w:rPr>
          <w:rFonts w:ascii="方正仿宋简体" w:eastAsia="方正仿宋简体" w:hint="eastAsia"/>
          <w:color w:val="000000"/>
          <w:sz w:val="32"/>
          <w:szCs w:val="32"/>
        </w:rPr>
        <w:t>不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均匀性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 w:rsidR="001C4D4F">
        <w:rPr>
          <w:rFonts w:ascii="方正仿宋简体" w:eastAsia="方正仿宋简体" w:hAnsi="仿宋" w:hint="eastAsia"/>
          <w:sz w:val="32"/>
          <w:szCs w:val="32"/>
        </w:rPr>
        <w:t>14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A22BB4" w:rsidRDefault="00A22BB4" w:rsidP="00A22BB4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3批次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A22BB4">
        <w:rPr>
          <w:rFonts w:ascii="方正仿宋简体" w:eastAsia="方正仿宋简体" w:hint="eastAsia"/>
          <w:color w:val="000000"/>
          <w:sz w:val="32"/>
          <w:szCs w:val="32"/>
        </w:rPr>
        <w:t>电击和能量危险的防护、辐射骚扰场强、照度均匀性、对比度、光输出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79193E">
        <w:rPr>
          <w:rFonts w:ascii="方正仿宋简体" w:eastAsia="方正仿宋简体" w:hAnsi="??" w:hint="eastAsia"/>
          <w:sz w:val="32"/>
          <w:szCs w:val="32"/>
        </w:rPr>
        <w:t>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A22BB4" w:rsidSect="00A22BB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6E7" w:rsidRDefault="00A566E7" w:rsidP="0079193E">
      <w:r>
        <w:separator/>
      </w:r>
    </w:p>
  </w:endnote>
  <w:endnote w:type="continuationSeparator" w:id="1">
    <w:p w:rsidR="00A566E7" w:rsidRDefault="00A566E7" w:rsidP="007919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6E7" w:rsidRDefault="00A566E7" w:rsidP="0079193E">
      <w:r>
        <w:separator/>
      </w:r>
    </w:p>
  </w:footnote>
  <w:footnote w:type="continuationSeparator" w:id="1">
    <w:p w:rsidR="00A566E7" w:rsidRDefault="00A566E7" w:rsidP="007919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BB4"/>
    <w:rsid w:val="00115444"/>
    <w:rsid w:val="001C4D4F"/>
    <w:rsid w:val="002F1FAA"/>
    <w:rsid w:val="003B5872"/>
    <w:rsid w:val="00446823"/>
    <w:rsid w:val="00464C73"/>
    <w:rsid w:val="0048254C"/>
    <w:rsid w:val="00506573"/>
    <w:rsid w:val="005D560D"/>
    <w:rsid w:val="005F4EE4"/>
    <w:rsid w:val="00653530"/>
    <w:rsid w:val="006E496C"/>
    <w:rsid w:val="00730384"/>
    <w:rsid w:val="0079193E"/>
    <w:rsid w:val="008909E9"/>
    <w:rsid w:val="009A4DE9"/>
    <w:rsid w:val="00A22BB4"/>
    <w:rsid w:val="00A566E7"/>
    <w:rsid w:val="00B40FFE"/>
    <w:rsid w:val="00BC7A5A"/>
    <w:rsid w:val="00C8657F"/>
    <w:rsid w:val="00E14798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BB4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1C4D4F"/>
    <w:pPr>
      <w:autoSpaceDE/>
      <w:autoSpaceDN/>
      <w:adjustRightInd/>
      <w:spacing w:before="100" w:beforeAutospacing="1" w:after="100" w:afterAutospacing="1" w:line="420" w:lineRule="exact"/>
      <w:ind w:firstLineChars="196" w:firstLine="549"/>
      <w:jc w:val="both"/>
    </w:pPr>
    <w:rPr>
      <w:rFonts w:hAnsi="宋体"/>
      <w:kern w:val="2"/>
      <w:sz w:val="28"/>
      <w:szCs w:val="28"/>
    </w:rPr>
  </w:style>
  <w:style w:type="character" w:customStyle="1" w:styleId="Char">
    <w:name w:val="正文文本缩进 Char"/>
    <w:basedOn w:val="a0"/>
    <w:link w:val="a3"/>
    <w:rsid w:val="001C4D4F"/>
    <w:rPr>
      <w:rFonts w:ascii="宋体" w:eastAsia="宋体" w:hAnsi="宋体" w:cs="Times New Roman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791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9193E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919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9193E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310</Characters>
  <Application>Microsoft Office Word</Application>
  <DocSecurity>0</DocSecurity>
  <Lines>2</Lines>
  <Paragraphs>1</Paragraphs>
  <ScaleCrop>false</ScaleCrop>
  <Company>china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cp:lastPrinted>2016-09-05T02:58:00Z</cp:lastPrinted>
  <dcterms:created xsi:type="dcterms:W3CDTF">2016-09-05T02:45:00Z</dcterms:created>
  <dcterms:modified xsi:type="dcterms:W3CDTF">2016-09-09T02:52:00Z</dcterms:modified>
</cp:coreProperties>
</file>