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53A" w:rsidRPr="00A31A16" w:rsidRDefault="00F8253A" w:rsidP="00F8253A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0D62A2">
        <w:rPr>
          <w:rFonts w:ascii="方正仿宋简体" w:eastAsia="方正仿宋简体" w:hAnsi="黑体" w:hint="eastAsia"/>
          <w:sz w:val="32"/>
          <w:szCs w:val="32"/>
        </w:rPr>
        <w:t>32</w:t>
      </w:r>
    </w:p>
    <w:p w:rsidR="00F8253A" w:rsidRPr="00A31A16" w:rsidRDefault="00F8253A" w:rsidP="00F8253A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Ansi="黑体" w:hint="eastAsia"/>
          <w:sz w:val="32"/>
          <w:szCs w:val="32"/>
        </w:rPr>
        <w:t>汽车轮胎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F8253A" w:rsidRDefault="00F8253A" w:rsidP="00F8253A">
      <w:pPr>
        <w:pStyle w:val="a3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>
        <w:rPr>
          <w:rFonts w:ascii="方正仿宋简体" w:eastAsia="方正仿宋简体"/>
          <w:sz w:val="32"/>
          <w:szCs w:val="32"/>
        </w:rPr>
        <w:t>天津、辽宁</w:t>
      </w:r>
      <w:r w:rsidRPr="00F8253A">
        <w:rPr>
          <w:rFonts w:ascii="方正仿宋简体" w:eastAsia="方正仿宋简体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上海</w:t>
      </w:r>
      <w:r>
        <w:rPr>
          <w:rFonts w:ascii="方正仿宋简体" w:eastAsia="方正仿宋简体"/>
          <w:sz w:val="32"/>
          <w:szCs w:val="32"/>
        </w:rPr>
        <w:t>、江苏、浙江、安徽、福建、江西、山东、河南、湖北、广东、重庆</w:t>
      </w:r>
      <w:r>
        <w:rPr>
          <w:rFonts w:ascii="方正仿宋简体" w:eastAsia="方正仿宋简体" w:hint="eastAsia"/>
          <w:sz w:val="32"/>
          <w:szCs w:val="32"/>
        </w:rPr>
        <w:t>等13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75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75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F8253A">
        <w:rPr>
          <w:rFonts w:ascii="方正仿宋简体" w:eastAsia="方正仿宋简体" w:hint="eastAsia"/>
          <w:sz w:val="32"/>
          <w:szCs w:val="32"/>
        </w:rPr>
        <w:t>汽车轮胎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F8253A" w:rsidRPr="00966F27" w:rsidRDefault="00F8253A" w:rsidP="00F8253A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F8253A">
        <w:rPr>
          <w:rFonts w:ascii="方正仿宋简体" w:eastAsia="方正仿宋简体" w:hAnsi="Courier New" w:hint="eastAsia"/>
          <w:sz w:val="32"/>
          <w:szCs w:val="32"/>
        </w:rPr>
        <w:t>GB 9743-2015《轿车轮胎》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F8253A">
        <w:rPr>
          <w:rFonts w:ascii="方正仿宋简体" w:eastAsia="方正仿宋简体" w:hAnsi="Courier New"/>
          <w:sz w:val="32"/>
          <w:szCs w:val="32"/>
        </w:rPr>
        <w:t>GB 9744-20</w:t>
      </w:r>
      <w:r w:rsidRPr="00F8253A">
        <w:rPr>
          <w:rFonts w:ascii="方正仿宋简体" w:eastAsia="方正仿宋简体" w:hAnsi="Courier New" w:hint="eastAsia"/>
          <w:sz w:val="32"/>
          <w:szCs w:val="32"/>
        </w:rPr>
        <w:t>15《载重汽车轮胎》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F8253A">
        <w:rPr>
          <w:rFonts w:ascii="方正仿宋简体" w:eastAsia="方正仿宋简体" w:hAnsi="Courier New" w:hint="eastAsia"/>
          <w:sz w:val="32"/>
          <w:szCs w:val="32"/>
        </w:rPr>
        <w:t>对汽车轮胎</w:t>
      </w:r>
      <w:r>
        <w:rPr>
          <w:rFonts w:ascii="方正仿宋简体" w:eastAsia="方正仿宋简体" w:hAnsi="Courier New" w:hint="eastAsia"/>
          <w:sz w:val="32"/>
          <w:szCs w:val="32"/>
        </w:rPr>
        <w:t>产品的</w:t>
      </w:r>
      <w:r w:rsidRPr="00F8253A">
        <w:rPr>
          <w:rFonts w:ascii="方正仿宋简体" w:eastAsia="方正仿宋简体" w:hAnsi="Courier New" w:hint="eastAsia"/>
          <w:sz w:val="32"/>
          <w:szCs w:val="32"/>
        </w:rPr>
        <w:t>轮胎外缘尺寸、磨耗标志高度、强度性能、脱圈性能、耐久性能、低气压性能、高速性能等7个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项目进行了检验。</w:t>
      </w:r>
    </w:p>
    <w:p w:rsidR="007D5E6F" w:rsidRPr="00730F5E" w:rsidRDefault="00F8253A" w:rsidP="00F8253A">
      <w:pPr>
        <w:snapToGrid w:val="0"/>
        <w:spacing w:line="580" w:lineRule="exact"/>
        <w:ind w:firstLine="570"/>
      </w:pPr>
      <w:r>
        <w:rPr>
          <w:rFonts w:ascii="方正仿宋简体" w:eastAsia="方正仿宋简体" w:hAnsi="Courier New" w:hint="eastAsia"/>
          <w:kern w:val="2"/>
          <w:sz w:val="32"/>
          <w:szCs w:val="32"/>
        </w:rPr>
        <w:t>本次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的75批次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全部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0D62A2">
        <w:rPr>
          <w:rFonts w:ascii="方正仿宋简体" w:eastAsia="方正仿宋简体" w:hAnsi="华文仿宋" w:hint="eastAsia"/>
          <w:sz w:val="32"/>
          <w:szCs w:val="32"/>
        </w:rPr>
        <w:t>32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730F5E" w:rsidSect="00F8253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8E8" w:rsidRDefault="006B78E8" w:rsidP="00F8253A">
      <w:r>
        <w:separator/>
      </w:r>
    </w:p>
  </w:endnote>
  <w:endnote w:type="continuationSeparator" w:id="1">
    <w:p w:rsidR="006B78E8" w:rsidRDefault="006B78E8" w:rsidP="00F825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8E8" w:rsidRDefault="006B78E8" w:rsidP="00F8253A">
      <w:r>
        <w:separator/>
      </w:r>
    </w:p>
  </w:footnote>
  <w:footnote w:type="continuationSeparator" w:id="1">
    <w:p w:rsidR="006B78E8" w:rsidRDefault="006B78E8" w:rsidP="00F825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0F5E"/>
    <w:rsid w:val="000704F7"/>
    <w:rsid w:val="000D62A2"/>
    <w:rsid w:val="00115444"/>
    <w:rsid w:val="00221DD0"/>
    <w:rsid w:val="00277A67"/>
    <w:rsid w:val="002F1FAA"/>
    <w:rsid w:val="00335055"/>
    <w:rsid w:val="003B5872"/>
    <w:rsid w:val="00446823"/>
    <w:rsid w:val="00464C73"/>
    <w:rsid w:val="00506573"/>
    <w:rsid w:val="005253AF"/>
    <w:rsid w:val="00546E7F"/>
    <w:rsid w:val="005D560D"/>
    <w:rsid w:val="005F4EE4"/>
    <w:rsid w:val="00653530"/>
    <w:rsid w:val="006B78E8"/>
    <w:rsid w:val="006E496C"/>
    <w:rsid w:val="00730384"/>
    <w:rsid w:val="00730F5E"/>
    <w:rsid w:val="007C5BB0"/>
    <w:rsid w:val="008909E9"/>
    <w:rsid w:val="008D441E"/>
    <w:rsid w:val="00967319"/>
    <w:rsid w:val="00983717"/>
    <w:rsid w:val="00B40FFE"/>
    <w:rsid w:val="00B61AD5"/>
    <w:rsid w:val="00BC7A5A"/>
    <w:rsid w:val="00BD52FF"/>
    <w:rsid w:val="00C5527B"/>
    <w:rsid w:val="00C8657F"/>
    <w:rsid w:val="00E14798"/>
    <w:rsid w:val="00E17833"/>
    <w:rsid w:val="00EF2E69"/>
    <w:rsid w:val="00F8253A"/>
    <w:rsid w:val="00F93201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F5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730F5E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730F5E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F8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8253A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825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8253A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>china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2017-10-30T04:09:00Z</dcterms:created>
  <dcterms:modified xsi:type="dcterms:W3CDTF">2017-11-10T10:18:00Z</dcterms:modified>
</cp:coreProperties>
</file>