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6D" w:rsidRPr="00A31A16" w:rsidRDefault="003A326D" w:rsidP="003A326D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A11D8D">
        <w:rPr>
          <w:rFonts w:ascii="方正仿宋简体" w:eastAsia="方正仿宋简体" w:hAnsi="黑体" w:hint="eastAsia"/>
          <w:sz w:val="32"/>
          <w:szCs w:val="32"/>
        </w:rPr>
        <w:t>6</w:t>
      </w:r>
    </w:p>
    <w:p w:rsidR="003A326D" w:rsidRPr="00A31A16" w:rsidRDefault="00033AB9" w:rsidP="003A326D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033AB9">
        <w:rPr>
          <w:rFonts w:ascii="方正小标宋简体" w:eastAsia="方正小标宋简体" w:hAnsi="黑体" w:hint="eastAsia"/>
          <w:sz w:val="32"/>
          <w:szCs w:val="32"/>
        </w:rPr>
        <w:t>羽绒服装</w:t>
      </w:r>
      <w:r w:rsidR="003A326D"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A326D" w:rsidRDefault="003A326D" w:rsidP="003A326D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4500EA" w:rsidRPr="00033AB9">
        <w:rPr>
          <w:rFonts w:ascii="方正仿宋简体" w:eastAsia="方正仿宋简体" w:hint="eastAsia"/>
          <w:sz w:val="32"/>
          <w:szCs w:val="32"/>
        </w:rPr>
        <w:t>北京、天津、上海、江苏、浙江、福建</w:t>
      </w:r>
      <w:r w:rsidR="004500EA">
        <w:rPr>
          <w:rFonts w:ascii="方正仿宋简体" w:eastAsia="方正仿宋简体" w:hint="eastAsia"/>
          <w:sz w:val="32"/>
          <w:szCs w:val="32"/>
        </w:rPr>
        <w:t>、广东、四川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等</w:t>
      </w:r>
      <w:r w:rsidR="004500EA">
        <w:rPr>
          <w:rFonts w:ascii="方正仿宋简体" w:eastAsia="方正仿宋简体" w:hAnsi="Courier New" w:hint="eastAsia"/>
          <w:sz w:val="32"/>
          <w:szCs w:val="32"/>
        </w:rPr>
        <w:t>8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个省、直辖市</w:t>
      </w:r>
      <w:r w:rsidR="004500EA">
        <w:rPr>
          <w:rFonts w:ascii="方正仿宋简体" w:eastAsia="方正仿宋简体" w:hAnsi="Courier New" w:hint="eastAsia"/>
          <w:sz w:val="32"/>
          <w:szCs w:val="32"/>
        </w:rPr>
        <w:t>102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 w:rsidR="004500EA">
        <w:rPr>
          <w:rFonts w:ascii="方正仿宋简体" w:eastAsia="方正仿宋简体" w:hAnsi="Courier New" w:hint="eastAsia"/>
          <w:sz w:val="32"/>
          <w:szCs w:val="32"/>
        </w:rPr>
        <w:t>102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批次</w:t>
      </w:r>
      <w:r w:rsidR="004500EA" w:rsidRPr="00033AB9">
        <w:rPr>
          <w:rFonts w:ascii="方正仿宋简体" w:eastAsia="方正仿宋简体" w:hint="eastAsia"/>
          <w:sz w:val="32"/>
          <w:szCs w:val="32"/>
        </w:rPr>
        <w:t>羽绒服装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3A326D" w:rsidRPr="00C67FF7" w:rsidRDefault="003A326D" w:rsidP="003A326D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="004500EA" w:rsidRPr="00033AB9">
        <w:rPr>
          <w:rFonts w:ascii="方正仿宋简体" w:eastAsia="方正仿宋简体" w:hint="eastAsia"/>
          <w:sz w:val="32"/>
          <w:szCs w:val="32"/>
        </w:rPr>
        <w:t>GB 18401-2010《国家纺织产品基本安全技术规范》、GB/T 29862-2013《纺织品 纤维含量的标识》、GB/T 14272-2011《羽绒服装》、FZ/T 73053-2015《针织羽绒服装》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="004500EA" w:rsidRPr="00033AB9">
        <w:rPr>
          <w:rFonts w:ascii="方正仿宋简体" w:eastAsia="方正仿宋简体" w:hint="eastAsia"/>
          <w:sz w:val="32"/>
          <w:szCs w:val="32"/>
        </w:rPr>
        <w:t>对羽绒服装</w:t>
      </w:r>
      <w:r w:rsidR="004500EA">
        <w:rPr>
          <w:rFonts w:ascii="方正仿宋简体" w:eastAsia="方正仿宋简体" w:hint="eastAsia"/>
          <w:sz w:val="32"/>
          <w:szCs w:val="32"/>
        </w:rPr>
        <w:t>产品</w:t>
      </w:r>
      <w:r w:rsidR="004500EA" w:rsidRPr="00033AB9">
        <w:rPr>
          <w:rFonts w:ascii="方正仿宋简体" w:eastAsia="方正仿宋简体" w:hint="eastAsia"/>
          <w:sz w:val="32"/>
          <w:szCs w:val="32"/>
        </w:rPr>
        <w:t>的甲醛含量、pH值、可分解致癌芳香胺染料、耐水色牢度、耐酸汗渍色牢度、耐碱汗渍色牢度、耐干摩擦色牢度、纤维含量、羽绒含绒量、绒子含量</w:t>
      </w:r>
      <w:r w:rsidR="004500EA">
        <w:rPr>
          <w:rFonts w:ascii="方正仿宋简体" w:eastAsia="方正仿宋简体" w:hint="eastAsia"/>
          <w:sz w:val="32"/>
          <w:szCs w:val="32"/>
        </w:rPr>
        <w:t>、</w:t>
      </w:r>
      <w:r w:rsidR="004500EA" w:rsidRPr="004500EA">
        <w:rPr>
          <w:rFonts w:ascii="方正仿宋简体" w:eastAsia="方正仿宋简体" w:hint="eastAsia"/>
          <w:sz w:val="32"/>
          <w:szCs w:val="32"/>
        </w:rPr>
        <w:t>鸭毛（绒）含量</w:t>
      </w:r>
      <w:r w:rsidR="004500EA">
        <w:rPr>
          <w:rFonts w:ascii="方正仿宋简体" w:eastAsia="方正仿宋简体" w:hint="eastAsia"/>
          <w:sz w:val="32"/>
          <w:szCs w:val="32"/>
        </w:rPr>
        <w:t>、</w:t>
      </w:r>
      <w:r w:rsidR="004500EA" w:rsidRPr="004500EA">
        <w:rPr>
          <w:rFonts w:ascii="方正仿宋简体" w:eastAsia="方正仿宋简体" w:hint="eastAsia"/>
          <w:sz w:val="32"/>
          <w:szCs w:val="32"/>
        </w:rPr>
        <w:t>羽绒耗氧量</w:t>
      </w:r>
      <w:r w:rsidR="004500EA">
        <w:rPr>
          <w:rFonts w:ascii="方正仿宋简体" w:eastAsia="方正仿宋简体" w:hint="eastAsia"/>
          <w:sz w:val="32"/>
          <w:szCs w:val="32"/>
        </w:rPr>
        <w:t>、</w:t>
      </w:r>
      <w:r w:rsidR="004500EA" w:rsidRPr="004500EA">
        <w:rPr>
          <w:rFonts w:ascii="方正仿宋简体" w:eastAsia="方正仿宋简体" w:hint="eastAsia"/>
          <w:sz w:val="32"/>
          <w:szCs w:val="32"/>
        </w:rPr>
        <w:t>耐湿摩擦色牢度</w:t>
      </w:r>
      <w:r w:rsidR="004500EA">
        <w:rPr>
          <w:rFonts w:ascii="方正仿宋简体" w:eastAsia="方正仿宋简体" w:hint="eastAsia"/>
          <w:sz w:val="32"/>
          <w:szCs w:val="32"/>
        </w:rPr>
        <w:t>、</w:t>
      </w:r>
      <w:r w:rsidR="004500EA" w:rsidRPr="004500EA">
        <w:rPr>
          <w:rFonts w:ascii="方正仿宋简体" w:eastAsia="方正仿宋简体" w:hint="eastAsia"/>
          <w:sz w:val="32"/>
          <w:szCs w:val="32"/>
        </w:rPr>
        <w:t>绳带要求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4500EA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14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Default="003A326D" w:rsidP="004500EA">
      <w:pPr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13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="004500EA" w:rsidRPr="00033AB9">
        <w:rPr>
          <w:rFonts w:ascii="方正仿宋简体" w:eastAsia="方正仿宋简体" w:hint="eastAsia"/>
          <w:sz w:val="32"/>
          <w:szCs w:val="32"/>
        </w:rPr>
        <w:t>pH值、耐水色牢度、耐酸汗渍色牢度、耐碱汗渍色牢度、纤维含量</w:t>
      </w:r>
      <w:r w:rsidR="004500EA">
        <w:rPr>
          <w:rFonts w:ascii="方正仿宋简体" w:eastAsia="方正仿宋简体" w:hint="eastAsia"/>
          <w:sz w:val="32"/>
          <w:szCs w:val="32"/>
        </w:rPr>
        <w:t>、</w:t>
      </w:r>
      <w:r w:rsidR="00574A39">
        <w:rPr>
          <w:rFonts w:ascii="方正仿宋简体" w:eastAsia="方正仿宋简体" w:hint="eastAsia"/>
          <w:sz w:val="32"/>
          <w:szCs w:val="32"/>
        </w:rPr>
        <w:t>羽绒含绒量、绒子含量、鸭绒</w:t>
      </w:r>
      <w:r w:rsidR="004500EA" w:rsidRPr="00033AB9">
        <w:rPr>
          <w:rFonts w:ascii="方正仿宋简体" w:eastAsia="方正仿宋简体" w:hint="eastAsia"/>
          <w:sz w:val="32"/>
          <w:szCs w:val="32"/>
        </w:rPr>
        <w:t>含量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11D8D">
        <w:rPr>
          <w:rFonts w:ascii="方正仿宋简体" w:eastAsia="方正仿宋简体" w:hAnsi="华文仿宋" w:hint="eastAsia"/>
          <w:sz w:val="32"/>
          <w:szCs w:val="32"/>
        </w:rPr>
        <w:t>6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A955AE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68B" w:rsidRDefault="00D4468B" w:rsidP="00D26FD2">
      <w:r>
        <w:separator/>
      </w:r>
    </w:p>
  </w:endnote>
  <w:endnote w:type="continuationSeparator" w:id="1">
    <w:p w:rsidR="00D4468B" w:rsidRDefault="00D4468B" w:rsidP="00D2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BA0" w:rsidRDefault="009138DF" w:rsidP="003212B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500E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1BA0" w:rsidRDefault="00D4468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BA0" w:rsidRDefault="00D4468B" w:rsidP="00933F35">
    <w:pPr>
      <w:pStyle w:val="a4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68B" w:rsidRDefault="00D4468B" w:rsidP="00D26FD2">
      <w:r>
        <w:separator/>
      </w:r>
    </w:p>
  </w:footnote>
  <w:footnote w:type="continuationSeparator" w:id="1">
    <w:p w:rsidR="00D4468B" w:rsidRDefault="00D4468B" w:rsidP="00D26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BA0" w:rsidRDefault="00D4468B" w:rsidP="007A1A90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6D"/>
    <w:rsid w:val="00033AB9"/>
    <w:rsid w:val="00056E11"/>
    <w:rsid w:val="000704F7"/>
    <w:rsid w:val="00115444"/>
    <w:rsid w:val="00221DD0"/>
    <w:rsid w:val="002F1FAA"/>
    <w:rsid w:val="00335055"/>
    <w:rsid w:val="003A326D"/>
    <w:rsid w:val="003B5872"/>
    <w:rsid w:val="00446823"/>
    <w:rsid w:val="004500EA"/>
    <w:rsid w:val="00464C73"/>
    <w:rsid w:val="00506573"/>
    <w:rsid w:val="005253AF"/>
    <w:rsid w:val="00574A39"/>
    <w:rsid w:val="005D560D"/>
    <w:rsid w:val="005F4EE4"/>
    <w:rsid w:val="00653530"/>
    <w:rsid w:val="00675B43"/>
    <w:rsid w:val="006E496C"/>
    <w:rsid w:val="00730384"/>
    <w:rsid w:val="008909E9"/>
    <w:rsid w:val="008D441E"/>
    <w:rsid w:val="009138DF"/>
    <w:rsid w:val="00983717"/>
    <w:rsid w:val="00A11D8D"/>
    <w:rsid w:val="00A955AE"/>
    <w:rsid w:val="00B40FFE"/>
    <w:rsid w:val="00B61AD5"/>
    <w:rsid w:val="00BC7A5A"/>
    <w:rsid w:val="00BD52FF"/>
    <w:rsid w:val="00C5527B"/>
    <w:rsid w:val="00C8657F"/>
    <w:rsid w:val="00D26FD2"/>
    <w:rsid w:val="00D4468B"/>
    <w:rsid w:val="00E14798"/>
    <w:rsid w:val="00E17833"/>
    <w:rsid w:val="00EF2E69"/>
    <w:rsid w:val="00F815B4"/>
    <w:rsid w:val="00F869B0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6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A326D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3A326D"/>
    <w:rPr>
      <w:sz w:val="18"/>
      <w:szCs w:val="18"/>
    </w:rPr>
  </w:style>
  <w:style w:type="paragraph" w:styleId="a4">
    <w:name w:val="footer"/>
    <w:basedOn w:val="a"/>
    <w:link w:val="Char0"/>
    <w:unhideWhenUsed/>
    <w:rsid w:val="003A326D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3A326D"/>
    <w:rPr>
      <w:sz w:val="18"/>
      <w:szCs w:val="18"/>
    </w:rPr>
  </w:style>
  <w:style w:type="character" w:styleId="a5">
    <w:name w:val="page number"/>
    <w:basedOn w:val="a0"/>
    <w:rsid w:val="003A326D"/>
  </w:style>
  <w:style w:type="character" w:customStyle="1" w:styleId="jianju1">
    <w:name w:val="jianju1"/>
    <w:rsid w:val="003A326D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345</Characters>
  <Application>Microsoft Office Word</Application>
  <DocSecurity>0</DocSecurity>
  <Lines>2</Lines>
  <Paragraphs>1</Paragraphs>
  <ScaleCrop>false</ScaleCrop>
  <Company>china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2017-11-30T07:11:00Z</dcterms:created>
  <dcterms:modified xsi:type="dcterms:W3CDTF">2017-12-18T08:02:00Z</dcterms:modified>
</cp:coreProperties>
</file>