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7FD" w:rsidRPr="00A31A16" w:rsidRDefault="00EC17FD" w:rsidP="00EC17FD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145E1E">
        <w:rPr>
          <w:rFonts w:ascii="方正仿宋简体" w:eastAsia="方正仿宋简体" w:hAnsi="黑体" w:hint="eastAsia"/>
          <w:sz w:val="32"/>
          <w:szCs w:val="32"/>
        </w:rPr>
        <w:t>3</w:t>
      </w:r>
    </w:p>
    <w:p w:rsidR="00EC17FD" w:rsidRPr="0069204A" w:rsidRDefault="001C3418" w:rsidP="00EC17FD">
      <w:pPr>
        <w:adjustRightInd w:val="0"/>
        <w:snapToGrid w:val="0"/>
        <w:spacing w:line="580" w:lineRule="exact"/>
        <w:jc w:val="center"/>
        <w:rPr>
          <w:rFonts w:ascii="方正小标宋简体" w:eastAsia="方正小标宋简体" w:hAnsi="黑体"/>
          <w:sz w:val="32"/>
          <w:szCs w:val="32"/>
        </w:rPr>
      </w:pPr>
      <w:r w:rsidRPr="001C3418">
        <w:rPr>
          <w:rFonts w:ascii="方正小标宋简体" w:eastAsia="方正小标宋简体" w:hAnsi="黑体" w:hint="eastAsia"/>
          <w:sz w:val="32"/>
          <w:szCs w:val="32"/>
        </w:rPr>
        <w:t>水文仪器</w:t>
      </w:r>
      <w:r w:rsidR="00EC17FD" w:rsidRPr="0069204A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1C3418" w:rsidRDefault="00EC17FD" w:rsidP="001C3418">
      <w:pPr>
        <w:spacing w:line="360" w:lineRule="auto"/>
        <w:ind w:firstLine="570"/>
        <w:jc w:val="left"/>
        <w:rPr>
          <w:rFonts w:ascii="方正仿宋简体" w:eastAsia="方正仿宋简体" w:hAnsi="Malgun Gothic Semilight" w:cs="Malgun Gothic Semilight"/>
          <w:color w:val="000000" w:themeColor="text1"/>
          <w:sz w:val="32"/>
          <w:szCs w:val="32"/>
        </w:rPr>
      </w:pPr>
      <w:r w:rsidRPr="0069204A">
        <w:rPr>
          <w:rFonts w:ascii="方正仿宋简体" w:eastAsia="方正仿宋简体" w:hAnsi="Courier New" w:hint="eastAsia"/>
          <w:sz w:val="32"/>
          <w:szCs w:val="32"/>
        </w:rPr>
        <w:t>201</w:t>
      </w:r>
      <w:r w:rsidR="00480E36">
        <w:rPr>
          <w:rFonts w:ascii="方正仿宋简体" w:eastAsia="方正仿宋简体" w:hAnsi="Courier New" w:hint="eastAsia"/>
          <w:sz w:val="32"/>
          <w:szCs w:val="32"/>
        </w:rPr>
        <w:t>8</w:t>
      </w:r>
      <w:r w:rsidRPr="0069204A">
        <w:rPr>
          <w:rFonts w:ascii="方正仿宋简体" w:eastAsia="方正仿宋简体" w:hAnsi="Courier New" w:hint="eastAsia"/>
          <w:sz w:val="32"/>
          <w:szCs w:val="32"/>
        </w:rPr>
        <w:t>年共抽查了</w:t>
      </w:r>
      <w:r w:rsidR="001C3418" w:rsidRPr="001C3418">
        <w:rPr>
          <w:rFonts w:ascii="方正仿宋简体" w:eastAsia="方正仿宋简体" w:hAnsi="微软雅黑" w:cs="微软雅黑" w:hint="eastAsia"/>
          <w:sz w:val="32"/>
          <w:szCs w:val="32"/>
        </w:rPr>
        <w:t>北京、天津</w:t>
      </w:r>
      <w:r w:rsidR="001C3418">
        <w:rPr>
          <w:rFonts w:ascii="方正仿宋简体" w:eastAsia="方正仿宋简体" w:hAnsi="微软雅黑" w:cs="微软雅黑" w:hint="eastAsia"/>
          <w:sz w:val="32"/>
          <w:szCs w:val="32"/>
        </w:rPr>
        <w:t>、河北、山西、辽宁、黑龙江、上海、浙江、江苏、安徽、福建、</w:t>
      </w:r>
      <w:r w:rsidR="001C3418" w:rsidRPr="001C3418">
        <w:rPr>
          <w:rFonts w:ascii="方正仿宋简体" w:eastAsia="方正仿宋简体" w:hAnsi="微软雅黑" w:cs="微软雅黑" w:hint="eastAsia"/>
          <w:sz w:val="32"/>
          <w:szCs w:val="32"/>
        </w:rPr>
        <w:t>山东、河南、湖北、湖南、广东、广西、重庆、四川、云南、陕西</w:t>
      </w:r>
      <w:r w:rsidR="001C3418">
        <w:rPr>
          <w:rFonts w:ascii="方正仿宋简体" w:eastAsia="方正仿宋简体" w:hAnsi="微软雅黑" w:cs="微软雅黑" w:hint="eastAsia"/>
          <w:sz w:val="32"/>
          <w:szCs w:val="32"/>
        </w:rPr>
        <w:t>等</w:t>
      </w:r>
      <w:r w:rsidR="001C3418" w:rsidRPr="001C3418">
        <w:rPr>
          <w:rFonts w:ascii="方正仿宋简体" w:eastAsia="方正仿宋简体" w:hAnsi="微软雅黑" w:cs="微软雅黑" w:hint="eastAsia"/>
          <w:sz w:val="32"/>
          <w:szCs w:val="32"/>
        </w:rPr>
        <w:t>2</w:t>
      </w:r>
      <w:r w:rsidR="001C3418">
        <w:rPr>
          <w:rFonts w:ascii="方正仿宋简体" w:eastAsia="方正仿宋简体" w:hAnsi="微软雅黑" w:cs="微软雅黑" w:hint="eastAsia"/>
          <w:sz w:val="32"/>
          <w:szCs w:val="32"/>
        </w:rPr>
        <w:t>1</w:t>
      </w:r>
      <w:r w:rsidR="001C3418" w:rsidRPr="001C3418">
        <w:rPr>
          <w:rFonts w:ascii="方正仿宋简体" w:eastAsia="方正仿宋简体" w:hAnsi="微软雅黑" w:cs="微软雅黑" w:hint="eastAsia"/>
          <w:sz w:val="32"/>
          <w:szCs w:val="32"/>
        </w:rPr>
        <w:t>个</w:t>
      </w:r>
      <w:r w:rsidR="001C3418">
        <w:rPr>
          <w:rFonts w:ascii="方正仿宋简体" w:eastAsia="方正仿宋简体" w:hAnsi="微软雅黑" w:cs="微软雅黑" w:hint="eastAsia"/>
          <w:sz w:val="32"/>
          <w:szCs w:val="32"/>
        </w:rPr>
        <w:t>省、自治区、直辖市83</w:t>
      </w:r>
      <w:r w:rsidR="001C3418" w:rsidRPr="001C3418">
        <w:rPr>
          <w:rFonts w:ascii="方正仿宋简体" w:eastAsia="方正仿宋简体" w:hAnsi="微软雅黑" w:cs="微软雅黑" w:hint="eastAsia"/>
          <w:color w:val="000000" w:themeColor="text1"/>
          <w:sz w:val="32"/>
          <w:szCs w:val="32"/>
        </w:rPr>
        <w:t>家企业生产的</w:t>
      </w:r>
      <w:r w:rsidR="001C3418">
        <w:rPr>
          <w:rFonts w:ascii="方正仿宋简体" w:eastAsia="方正仿宋简体" w:hAnsi="微软雅黑" w:cs="微软雅黑" w:hint="eastAsia"/>
          <w:color w:val="000000" w:themeColor="text1"/>
          <w:sz w:val="32"/>
          <w:szCs w:val="32"/>
        </w:rPr>
        <w:t>83</w:t>
      </w:r>
      <w:r w:rsidR="001C3418" w:rsidRPr="001C3418">
        <w:rPr>
          <w:rFonts w:ascii="方正仿宋简体" w:eastAsia="方正仿宋简体" w:hAnsi="微软雅黑" w:cs="微软雅黑" w:hint="eastAsia"/>
          <w:color w:val="000000" w:themeColor="text1"/>
          <w:sz w:val="32"/>
          <w:szCs w:val="32"/>
        </w:rPr>
        <w:t>批次水文仪器产品</w:t>
      </w:r>
      <w:r w:rsidR="001C3418" w:rsidRPr="001C3418">
        <w:rPr>
          <w:rFonts w:ascii="方正仿宋简体" w:eastAsia="方正仿宋简体" w:hAnsi="Malgun Gothic Semilight" w:cs="Malgun Gothic Semilight" w:hint="eastAsia"/>
          <w:color w:val="000000" w:themeColor="text1"/>
          <w:sz w:val="32"/>
          <w:szCs w:val="32"/>
        </w:rPr>
        <w:t>。</w:t>
      </w:r>
      <w:r w:rsidR="001C3418">
        <w:rPr>
          <w:rFonts w:ascii="方正仿宋简体" w:eastAsia="方正仿宋简体" w:hint="eastAsia"/>
          <w:color w:val="000000" w:themeColor="text1"/>
          <w:sz w:val="32"/>
          <w:szCs w:val="32"/>
        </w:rPr>
        <w:t>包括</w:t>
      </w:r>
      <w:r w:rsidR="001C3418" w:rsidRPr="001C3418">
        <w:rPr>
          <w:rFonts w:ascii="方正仿宋简体" w:eastAsia="方正仿宋简体" w:hint="eastAsia"/>
          <w:sz w:val="32"/>
          <w:szCs w:val="32"/>
        </w:rPr>
        <w:t>遥测终端机、悬锤式水位计、雷达式水位计、压力式水位计、电子水尺、闸位计、翻斗式雨量传感器、悬移质泥沙采样器、流速仪计数器、超声波流速仪、超声波测深仪、频域法土壤水分监测仪、水质采样器、水质在线监测仪、遥测水位计等</w:t>
      </w:r>
      <w:r w:rsidR="001C3418">
        <w:rPr>
          <w:rFonts w:ascii="方正仿宋简体" w:eastAsia="方正仿宋简体" w:hint="eastAsia"/>
          <w:sz w:val="32"/>
          <w:szCs w:val="32"/>
        </w:rPr>
        <w:t>品种。</w:t>
      </w:r>
    </w:p>
    <w:p w:rsidR="002462A4" w:rsidRPr="002462A4" w:rsidRDefault="002462A4" w:rsidP="002462A4">
      <w:pPr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2462A4">
        <w:rPr>
          <w:rFonts w:ascii="方正仿宋简体" w:eastAsia="方正仿宋简体" w:hAnsi="Courier New" w:hint="eastAsia"/>
          <w:sz w:val="32"/>
          <w:szCs w:val="32"/>
        </w:rPr>
        <w:t>本次抽查依据</w:t>
      </w:r>
      <w:r w:rsidRPr="002462A4">
        <w:rPr>
          <w:rFonts w:ascii="方正仿宋简体" w:eastAsia="方正仿宋简体" w:hAnsi="微软雅黑" w:cs="微软雅黑" w:hint="eastAsia"/>
          <w:sz w:val="32"/>
          <w:szCs w:val="32"/>
        </w:rPr>
        <w:t>GB/T 11828.2-2005《水位测量仪器 第2部分：压力式水位计》、GB/T 27993-2011《水位测量仪器通用技术条件》、SL180-2015《水文自动测报系统设备 遥测终端机》</w:t>
      </w:r>
      <w:r w:rsidRPr="002462A4">
        <w:rPr>
          <w:rFonts w:ascii="方正仿宋简体" w:eastAsia="方正仿宋简体" w:hAnsi="Courier New" w:hint="eastAsia"/>
          <w:sz w:val="32"/>
          <w:szCs w:val="32"/>
        </w:rPr>
        <w:t>等标准的要求，</w:t>
      </w:r>
      <w:r w:rsidRPr="002462A4">
        <w:rPr>
          <w:rFonts w:ascii="方正仿宋简体" w:eastAsia="方正仿宋简体" w:hint="eastAsia"/>
          <w:sz w:val="32"/>
          <w:szCs w:val="32"/>
        </w:rPr>
        <w:t>对水文仪器产品的工作环境、准确度、基本误差、电源、密封性、回差、重复性、输出漂移、温度漂移、机械环境适应性、抗电磁干扰、抗雷击浪涌、盲区、承雨口内径、刃口角度、计时误差、计数误差、触点电流、采样器有效容积、采样器口门密封、采样器启闭性能、采样量误差、采样垂直高度、水平采样距离、零点漂移、量程漂移、功耗、绝缘性能、数据存储、基本功能</w:t>
      </w:r>
      <w:r w:rsidRPr="002462A4">
        <w:rPr>
          <w:rFonts w:ascii="方正仿宋简体" w:eastAsia="方正仿宋简体" w:hAnsi="微软雅黑" w:cs="微软雅黑" w:hint="eastAsia"/>
          <w:sz w:val="32"/>
          <w:szCs w:val="32"/>
        </w:rPr>
        <w:t>等30个</w:t>
      </w:r>
      <w:r w:rsidRPr="002462A4">
        <w:rPr>
          <w:rFonts w:ascii="方正仿宋简体" w:eastAsia="方正仿宋简体" w:hAnsi="Courier New" w:hint="eastAsia"/>
          <w:sz w:val="32"/>
          <w:szCs w:val="32"/>
        </w:rPr>
        <w:t>项目进行了检验。</w:t>
      </w:r>
    </w:p>
    <w:p w:rsidR="00412D19" w:rsidRPr="00412D19" w:rsidRDefault="002462A4" w:rsidP="00412D19">
      <w:pPr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2462A4">
        <w:rPr>
          <w:rFonts w:ascii="方正仿宋简体" w:eastAsia="方正仿宋简体" w:hAnsi="Courier New" w:hint="eastAsia"/>
          <w:sz w:val="32"/>
          <w:szCs w:val="32"/>
        </w:rPr>
        <w:t>抽查发现有5批次产品不符合标准的规定，涉及到测量误差、重复性、准确度、承雨口内径、刃口角度项目。具体抽查结果见</w:t>
      </w:r>
      <w:r w:rsidRPr="00B945B7">
        <w:rPr>
          <w:rFonts w:ascii="方正仿宋简体" w:eastAsia="方正仿宋简体" w:hAnsi="Courier New" w:hint="eastAsia"/>
          <w:sz w:val="32"/>
          <w:szCs w:val="32"/>
        </w:rPr>
        <w:lastRenderedPageBreak/>
        <w:t>附表</w:t>
      </w:r>
      <w:r>
        <w:rPr>
          <w:rFonts w:ascii="方正仿宋简体" w:eastAsia="方正仿宋简体" w:hAnsi="Courier New" w:hint="eastAsia"/>
          <w:sz w:val="32"/>
          <w:szCs w:val="32"/>
        </w:rPr>
        <w:t>1-</w:t>
      </w:r>
      <w:r w:rsidR="00145E1E">
        <w:rPr>
          <w:rFonts w:ascii="方正仿宋简体" w:eastAsia="方正仿宋简体" w:hAnsi="Courier New" w:hint="eastAsia"/>
          <w:sz w:val="32"/>
          <w:szCs w:val="32"/>
        </w:rPr>
        <w:t>3</w:t>
      </w:r>
      <w:r>
        <w:rPr>
          <w:rFonts w:ascii="方正仿宋简体" w:eastAsia="方正仿宋简体" w:hAnsi="Courier New" w:hint="eastAsia"/>
          <w:sz w:val="32"/>
          <w:szCs w:val="32"/>
        </w:rPr>
        <w:t>。</w:t>
      </w:r>
    </w:p>
    <w:sectPr w:rsidR="00412D19" w:rsidRPr="00412D19" w:rsidSect="00EC17FD">
      <w:footerReference w:type="default" r:id="rId6"/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E88" w:rsidRDefault="00875E88" w:rsidP="004069B7">
      <w:r>
        <w:separator/>
      </w:r>
    </w:p>
  </w:endnote>
  <w:endnote w:type="continuationSeparator" w:id="0">
    <w:p w:rsidR="00875E88" w:rsidRDefault="00875E88" w:rsidP="004069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lgun Gothic Semilight">
    <w:altName w:val="Arial Unicode MS"/>
    <w:charset w:val="86"/>
    <w:family w:val="swiss"/>
    <w:pitch w:val="variable"/>
    <w:sig w:usb0="00000000" w:usb1="09DF7CFB" w:usb2="00000012" w:usb3="00000000" w:csb0="003E01BD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384306"/>
      <w:docPartObj>
        <w:docPartGallery w:val="Page Numbers (Bottom of Page)"/>
        <w:docPartUnique/>
      </w:docPartObj>
    </w:sdtPr>
    <w:sdtContent>
      <w:p w:rsidR="006C777D" w:rsidRDefault="00677780">
        <w:pPr>
          <w:pStyle w:val="a3"/>
          <w:jc w:val="center"/>
        </w:pPr>
        <w:r w:rsidRPr="00677780">
          <w:fldChar w:fldCharType="begin"/>
        </w:r>
        <w:r w:rsidR="005D326A">
          <w:instrText xml:space="preserve"> PAGE   \* MERGEFORMAT </w:instrText>
        </w:r>
        <w:r w:rsidRPr="00677780">
          <w:fldChar w:fldCharType="separate"/>
        </w:r>
        <w:r w:rsidR="00480E36" w:rsidRPr="00480E36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6C777D" w:rsidRDefault="00875E88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E88" w:rsidRDefault="00875E88" w:rsidP="004069B7">
      <w:r>
        <w:separator/>
      </w:r>
    </w:p>
  </w:footnote>
  <w:footnote w:type="continuationSeparator" w:id="0">
    <w:p w:rsidR="00875E88" w:rsidRDefault="00875E88" w:rsidP="004069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326A"/>
    <w:rsid w:val="00145E1E"/>
    <w:rsid w:val="001C3418"/>
    <w:rsid w:val="002462A4"/>
    <w:rsid w:val="0028156E"/>
    <w:rsid w:val="00290E9D"/>
    <w:rsid w:val="002F1072"/>
    <w:rsid w:val="0035284C"/>
    <w:rsid w:val="00400E77"/>
    <w:rsid w:val="004069B7"/>
    <w:rsid w:val="00412D19"/>
    <w:rsid w:val="00480E36"/>
    <w:rsid w:val="005D326A"/>
    <w:rsid w:val="00677780"/>
    <w:rsid w:val="00836558"/>
    <w:rsid w:val="00875E88"/>
    <w:rsid w:val="00A54AD2"/>
    <w:rsid w:val="00BE4AE9"/>
    <w:rsid w:val="00E731D6"/>
    <w:rsid w:val="00EC17FD"/>
    <w:rsid w:val="00F94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2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5D3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5D326A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C1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C17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87</Words>
  <Characters>502</Characters>
  <Application>Microsoft Office Word</Application>
  <DocSecurity>0</DocSecurity>
  <Lines>4</Lines>
  <Paragraphs>1</Paragraphs>
  <ScaleCrop>false</ScaleCrop>
  <Company>china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9</cp:revision>
  <dcterms:created xsi:type="dcterms:W3CDTF">2018-01-22T05:29:00Z</dcterms:created>
  <dcterms:modified xsi:type="dcterms:W3CDTF">2018-03-29T07:30:00Z</dcterms:modified>
</cp:coreProperties>
</file>