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A30" w:rsidRDefault="00863F01">
      <w:pPr>
        <w:rPr>
          <w:rFonts w:ascii="方正仿宋简体" w:eastAsia="方正仿宋简体"/>
          <w:sz w:val="32"/>
          <w:szCs w:val="32"/>
        </w:rPr>
      </w:pPr>
      <w:r w:rsidRPr="00863F01">
        <w:rPr>
          <w:rFonts w:ascii="方正仿宋简体" w:eastAsia="方正仿宋简体" w:hint="eastAsia"/>
          <w:sz w:val="32"/>
          <w:szCs w:val="32"/>
        </w:rPr>
        <w:t>附件1-</w:t>
      </w:r>
      <w:r w:rsidR="00E26268">
        <w:rPr>
          <w:rFonts w:ascii="方正仿宋简体" w:eastAsia="方正仿宋简体" w:hint="eastAsia"/>
          <w:sz w:val="32"/>
          <w:szCs w:val="32"/>
        </w:rPr>
        <w:t>2</w:t>
      </w:r>
      <w:r w:rsidR="0051556D">
        <w:rPr>
          <w:rFonts w:ascii="方正仿宋简体" w:eastAsia="方正仿宋简体" w:hint="eastAsia"/>
          <w:sz w:val="32"/>
          <w:szCs w:val="32"/>
        </w:rPr>
        <w:t>4</w:t>
      </w:r>
    </w:p>
    <w:p w:rsidR="00863F01" w:rsidRPr="00E26268" w:rsidRDefault="00863F01" w:rsidP="00E26268">
      <w:pPr>
        <w:autoSpaceDE w:val="0"/>
        <w:autoSpaceDN w:val="0"/>
        <w:adjustRightInd w:val="0"/>
        <w:spacing w:line="580" w:lineRule="exact"/>
        <w:jc w:val="center"/>
        <w:rPr>
          <w:rFonts w:ascii="方正小标宋简体" w:eastAsia="方正小标宋简体" w:hAnsi="黑体" w:cs="Times New Roman"/>
          <w:kern w:val="0"/>
          <w:sz w:val="32"/>
          <w:szCs w:val="32"/>
        </w:rPr>
      </w:pPr>
      <w:proofErr w:type="gramStart"/>
      <w:r w:rsidRPr="00E26268">
        <w:rPr>
          <w:rFonts w:ascii="方正小标宋简体" w:eastAsia="方正小标宋简体" w:hAnsi="黑体" w:cs="Times New Roman" w:hint="eastAsia"/>
          <w:kern w:val="0"/>
          <w:sz w:val="32"/>
          <w:szCs w:val="32"/>
        </w:rPr>
        <w:t>滴灌带</w:t>
      </w:r>
      <w:proofErr w:type="gramEnd"/>
      <w:r w:rsidRPr="00E26268">
        <w:rPr>
          <w:rFonts w:ascii="方正小标宋简体" w:eastAsia="方正小标宋简体" w:hAnsi="黑体" w:cs="Times New Roman" w:hint="eastAsia"/>
          <w:kern w:val="0"/>
          <w:sz w:val="32"/>
          <w:szCs w:val="32"/>
        </w:rPr>
        <w:t>产品质量</w:t>
      </w:r>
      <w:bookmarkStart w:id="0" w:name="_GoBack"/>
      <w:bookmarkEnd w:id="0"/>
      <w:r w:rsidRPr="00E26268">
        <w:rPr>
          <w:rFonts w:ascii="方正小标宋简体" w:eastAsia="方正小标宋简体" w:hAnsi="黑体" w:cs="Times New Roman" w:hint="eastAsia"/>
          <w:kern w:val="0"/>
          <w:sz w:val="32"/>
          <w:szCs w:val="32"/>
        </w:rPr>
        <w:t>国家监督抽查结果</w:t>
      </w:r>
    </w:p>
    <w:p w:rsidR="00863F01" w:rsidRPr="00E26268" w:rsidRDefault="00863F01" w:rsidP="00E26268">
      <w:pPr>
        <w:autoSpaceDE w:val="0"/>
        <w:autoSpaceDN w:val="0"/>
        <w:adjustRightInd w:val="0"/>
        <w:spacing w:line="580" w:lineRule="exact"/>
        <w:ind w:firstLineChars="200" w:firstLine="640"/>
        <w:jc w:val="left"/>
        <w:rPr>
          <w:rFonts w:ascii="方正仿宋简体" w:eastAsia="方正仿宋简体" w:hAnsi="Courier New" w:cs="Times New Roman"/>
          <w:kern w:val="0"/>
          <w:sz w:val="32"/>
          <w:szCs w:val="32"/>
        </w:rPr>
      </w:pPr>
      <w:r w:rsidRPr="00E26268">
        <w:rPr>
          <w:rFonts w:ascii="方正仿宋简体" w:eastAsia="方正仿宋简体" w:hAnsi="Courier New" w:cs="Times New Roman" w:hint="eastAsia"/>
          <w:kern w:val="0"/>
          <w:sz w:val="32"/>
          <w:szCs w:val="32"/>
        </w:rPr>
        <w:t>2018年第</w:t>
      </w:r>
      <w:r w:rsidR="00CD5684">
        <w:rPr>
          <w:rFonts w:ascii="方正仿宋简体" w:eastAsia="方正仿宋简体" w:hAnsi="Courier New" w:cs="Times New Roman" w:hint="eastAsia"/>
          <w:kern w:val="0"/>
          <w:sz w:val="32"/>
          <w:szCs w:val="32"/>
        </w:rPr>
        <w:t>2</w:t>
      </w:r>
      <w:r w:rsidRPr="00E26268">
        <w:rPr>
          <w:rFonts w:ascii="方正仿宋简体" w:eastAsia="方正仿宋简体" w:hAnsi="Courier New" w:cs="Times New Roman" w:hint="eastAsia"/>
          <w:kern w:val="0"/>
          <w:sz w:val="32"/>
          <w:szCs w:val="32"/>
        </w:rPr>
        <w:t>批，共抽查了天津、河北、内蒙古、辽宁、吉林、山东、甘肃、宁夏、新疆共9个省、市、自治区的60家企业生产的60批次滴灌带产品。</w:t>
      </w:r>
    </w:p>
    <w:p w:rsidR="00863F01" w:rsidRPr="00E26268" w:rsidRDefault="00863F01" w:rsidP="00E26268">
      <w:pPr>
        <w:autoSpaceDE w:val="0"/>
        <w:autoSpaceDN w:val="0"/>
        <w:adjustRightInd w:val="0"/>
        <w:spacing w:line="580" w:lineRule="exact"/>
        <w:ind w:firstLineChars="200" w:firstLine="640"/>
        <w:jc w:val="left"/>
        <w:rPr>
          <w:rFonts w:ascii="方正仿宋简体" w:eastAsia="方正仿宋简体" w:hAnsi="Courier New" w:cs="Times New Roman"/>
          <w:kern w:val="0"/>
          <w:sz w:val="32"/>
          <w:szCs w:val="32"/>
        </w:rPr>
      </w:pPr>
      <w:r w:rsidRPr="00E26268">
        <w:rPr>
          <w:rFonts w:ascii="方正仿宋简体" w:eastAsia="方正仿宋简体" w:hAnsi="Courier New" w:cs="Times New Roman" w:hint="eastAsia"/>
          <w:kern w:val="0"/>
          <w:sz w:val="32"/>
          <w:szCs w:val="32"/>
        </w:rPr>
        <w:t>本次抽查依据GB/T 19812.1-2005《塑料节水灌溉器材 单翼迷宫式滴灌带》、GB/T 19812.3-2008《塑料节水灌溉器材 内镶式滴灌管、带》、GB/T 13021-1991《聚乙烯管材和管件炭黑含量的测定 热失重法》等标准的要求，对</w:t>
      </w:r>
      <w:proofErr w:type="gramStart"/>
      <w:r w:rsidRPr="00E26268">
        <w:rPr>
          <w:rFonts w:ascii="方正仿宋简体" w:eastAsia="方正仿宋简体" w:hAnsi="Courier New" w:cs="Times New Roman" w:hint="eastAsia"/>
          <w:kern w:val="0"/>
          <w:sz w:val="32"/>
          <w:szCs w:val="32"/>
        </w:rPr>
        <w:t>滴灌带</w:t>
      </w:r>
      <w:proofErr w:type="gramEnd"/>
      <w:r w:rsidRPr="00E26268">
        <w:rPr>
          <w:rFonts w:ascii="方正仿宋简体" w:eastAsia="方正仿宋简体" w:hAnsi="Courier New" w:cs="Times New Roman" w:hint="eastAsia"/>
          <w:kern w:val="0"/>
          <w:sz w:val="32"/>
          <w:szCs w:val="32"/>
        </w:rPr>
        <w:t>产品外观、内径极限偏差、壁厚极限偏差、滴水孔/滴水口间距、流量均匀度、耐静水压试验/耐静水压性能、爆破压力、拉伸性能/耐拉拔性能、</w:t>
      </w:r>
      <w:proofErr w:type="gramStart"/>
      <w:r w:rsidRPr="00E26268">
        <w:rPr>
          <w:rFonts w:ascii="方正仿宋简体" w:eastAsia="方正仿宋简体" w:hAnsi="Courier New" w:cs="Times New Roman" w:hint="eastAsia"/>
          <w:kern w:val="0"/>
          <w:sz w:val="32"/>
          <w:szCs w:val="32"/>
        </w:rPr>
        <w:t>不</w:t>
      </w:r>
      <w:proofErr w:type="gramEnd"/>
      <w:r w:rsidRPr="00E26268">
        <w:rPr>
          <w:rFonts w:ascii="方正仿宋简体" w:eastAsia="方正仿宋简体" w:hAnsi="Courier New" w:cs="Times New Roman" w:hint="eastAsia"/>
          <w:kern w:val="0"/>
          <w:sz w:val="32"/>
          <w:szCs w:val="32"/>
        </w:rPr>
        <w:t>透光性及炭黑含量等10个项目进行了检验。</w:t>
      </w:r>
    </w:p>
    <w:p w:rsidR="00863F01" w:rsidRPr="00E26268" w:rsidRDefault="00863F01" w:rsidP="00E26268">
      <w:pPr>
        <w:autoSpaceDE w:val="0"/>
        <w:autoSpaceDN w:val="0"/>
        <w:adjustRightInd w:val="0"/>
        <w:spacing w:line="580" w:lineRule="exact"/>
        <w:ind w:firstLineChars="200" w:firstLine="640"/>
        <w:jc w:val="left"/>
        <w:rPr>
          <w:rFonts w:ascii="方正仿宋简体" w:eastAsia="方正仿宋简体" w:hAnsi="Courier New" w:cs="Times New Roman"/>
          <w:kern w:val="0"/>
          <w:sz w:val="32"/>
          <w:szCs w:val="32"/>
        </w:rPr>
      </w:pPr>
      <w:r w:rsidRPr="00E26268">
        <w:rPr>
          <w:rFonts w:ascii="方正仿宋简体" w:eastAsia="方正仿宋简体" w:hAnsi="Courier New" w:cs="Times New Roman" w:hint="eastAsia"/>
          <w:kern w:val="0"/>
          <w:sz w:val="32"/>
          <w:szCs w:val="32"/>
        </w:rPr>
        <w:t>抽查发现了30批次产品不符合标准的规定，涉及到壁厚极限偏差、</w:t>
      </w:r>
      <w:r w:rsidR="00EF5865" w:rsidRPr="00E26268">
        <w:rPr>
          <w:rFonts w:ascii="方正仿宋简体" w:eastAsia="方正仿宋简体" w:hAnsi="Courier New" w:cs="Times New Roman" w:hint="eastAsia"/>
          <w:kern w:val="0"/>
          <w:sz w:val="32"/>
          <w:szCs w:val="32"/>
        </w:rPr>
        <w:t>流量均匀度、</w:t>
      </w:r>
      <w:r w:rsidRPr="00E26268">
        <w:rPr>
          <w:rFonts w:ascii="方正仿宋简体" w:eastAsia="方正仿宋简体" w:hAnsi="Courier New" w:cs="Times New Roman" w:hint="eastAsia"/>
          <w:kern w:val="0"/>
          <w:sz w:val="32"/>
          <w:szCs w:val="32"/>
        </w:rPr>
        <w:t>拉伸性能/耐拉拔性能、炭黑含量等项目。具体抽查结果见附表1-</w:t>
      </w:r>
      <w:r w:rsidR="00E26268" w:rsidRPr="00E26268">
        <w:rPr>
          <w:rFonts w:ascii="方正仿宋简体" w:eastAsia="方正仿宋简体" w:hAnsi="Courier New" w:cs="Times New Roman" w:hint="eastAsia"/>
          <w:kern w:val="0"/>
          <w:sz w:val="32"/>
          <w:szCs w:val="32"/>
        </w:rPr>
        <w:t>2</w:t>
      </w:r>
      <w:r w:rsidR="0051556D">
        <w:rPr>
          <w:rFonts w:ascii="方正仿宋简体" w:eastAsia="方正仿宋简体" w:hAnsi="Courier New" w:cs="Times New Roman" w:hint="eastAsia"/>
          <w:kern w:val="0"/>
          <w:sz w:val="32"/>
          <w:szCs w:val="32"/>
        </w:rPr>
        <w:t>4</w:t>
      </w:r>
      <w:r w:rsidRPr="00E26268">
        <w:rPr>
          <w:rFonts w:ascii="方正仿宋简体" w:eastAsia="方正仿宋简体" w:hAnsi="Courier New" w:cs="Times New Roman" w:hint="eastAsia"/>
          <w:kern w:val="0"/>
          <w:sz w:val="32"/>
          <w:szCs w:val="32"/>
        </w:rPr>
        <w:t>。</w:t>
      </w:r>
    </w:p>
    <w:p w:rsidR="00863F01" w:rsidRPr="00863F01" w:rsidRDefault="00863F01" w:rsidP="00863F01">
      <w:pPr>
        <w:snapToGrid w:val="0"/>
        <w:spacing w:line="360" w:lineRule="auto"/>
        <w:ind w:firstLineChars="300" w:firstLine="960"/>
        <w:rPr>
          <w:rFonts w:ascii="方正仿宋简体" w:eastAsia="方正仿宋简体"/>
          <w:sz w:val="32"/>
          <w:szCs w:val="32"/>
        </w:rPr>
      </w:pPr>
    </w:p>
    <w:sectPr w:rsidR="00863F01" w:rsidRPr="00863F01" w:rsidSect="003317A7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77CE" w:rsidRDefault="006577CE" w:rsidP="00863F01">
      <w:r>
        <w:separator/>
      </w:r>
    </w:p>
  </w:endnote>
  <w:endnote w:type="continuationSeparator" w:id="0">
    <w:p w:rsidR="006577CE" w:rsidRDefault="006577CE" w:rsidP="00863F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77CE" w:rsidRDefault="006577CE" w:rsidP="00863F01">
      <w:r>
        <w:separator/>
      </w:r>
    </w:p>
  </w:footnote>
  <w:footnote w:type="continuationSeparator" w:id="0">
    <w:p w:rsidR="006577CE" w:rsidRDefault="006577CE" w:rsidP="00863F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6F52"/>
    <w:rsid w:val="00010A00"/>
    <w:rsid w:val="002844C0"/>
    <w:rsid w:val="003317A7"/>
    <w:rsid w:val="0051556D"/>
    <w:rsid w:val="00656F52"/>
    <w:rsid w:val="006577CE"/>
    <w:rsid w:val="006A6277"/>
    <w:rsid w:val="006D38B9"/>
    <w:rsid w:val="007301DA"/>
    <w:rsid w:val="00863F01"/>
    <w:rsid w:val="009D0A30"/>
    <w:rsid w:val="00AD5FDD"/>
    <w:rsid w:val="00CD5684"/>
    <w:rsid w:val="00E26268"/>
    <w:rsid w:val="00EA237D"/>
    <w:rsid w:val="00EF5865"/>
    <w:rsid w:val="00FB4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F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3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3F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3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3F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3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3F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3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3F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323</Characters>
  <Application>Microsoft Office Word</Application>
  <DocSecurity>0</DocSecurity>
  <Lines>2</Lines>
  <Paragraphs>1</Paragraphs>
  <ScaleCrop>false</ScaleCrop>
  <Company>cnis</Company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用户</cp:lastModifiedBy>
  <cp:revision>8</cp:revision>
  <dcterms:created xsi:type="dcterms:W3CDTF">2018-03-26T01:18:00Z</dcterms:created>
  <dcterms:modified xsi:type="dcterms:W3CDTF">2018-04-04T07:09:00Z</dcterms:modified>
</cp:coreProperties>
</file>