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Storm</w:t>
      </w:r>
      <w:r>
        <w:t xml:space="preserve"> </w:t>
      </w:r>
      <w:r>
        <w:t xml:space="preserve">Data</w:t>
      </w:r>
      <w:r>
        <w:t xml:space="preserve"> </w:t>
      </w:r>
      <w:r>
        <w:t xml:space="preserve">Analysis</w:t>
      </w:r>
    </w:p>
    <w:p>
      <w:pPr>
        <w:pStyle w:val="Author"/>
      </w:pPr>
      <w:r>
        <w:t xml:space="preserve">Yun</w:t>
      </w:r>
      <w:r>
        <w:t xml:space="preserve"> </w:t>
      </w:r>
      <w:r>
        <w:t xml:space="preserve">Yao</w:t>
      </w:r>
    </w:p>
    <w:p>
      <w:pPr>
        <w:pStyle w:val="Date"/>
      </w:pPr>
      <w:r>
        <w:t xml:space="preserve">February</w:t>
      </w:r>
      <w:r>
        <w:t xml:space="preserve"> </w:t>
      </w:r>
      <w:r>
        <w:t xml:space="preserve">20,</w:t>
      </w:r>
      <w:r>
        <w:t xml:space="preserve"> </w:t>
      </w:r>
      <w:r>
        <w:t xml:space="preserve">2019</w:t>
      </w:r>
    </w:p>
    <w:p>
      <w:pPr>
        <w:pStyle w:val="Heading2"/>
      </w:pPr>
      <w:bookmarkStart w:id="21" w:name="synopsis"/>
      <w:bookmarkEnd w:id="21"/>
      <w:r>
        <w:t xml:space="preserve">Synopsis</w:t>
      </w:r>
    </w:p>
    <w:p>
      <w:pPr>
        <w:pStyle w:val="FirstParagraph"/>
      </w:pPr>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pPr>
        <w:pStyle w:val="BodyText"/>
      </w:pPr>
      <w:r>
        <w:t xml:space="preserve">This project explored the U.S. National Oceanic and Atmospheric Administration’s (NOAA) storm database, which tracks characteristics of major storms and weather events in the United States, including when and where they occur, as well as estimates of any fatalities, injuries, and property damage. The results of the analysis indicate that tornadoes are the most harmful with respect to population health (i.e., fatalities and injuries), whereas floods have the greatest economic consequences in the United States.</w:t>
      </w:r>
    </w:p>
    <w:p>
      <w:pPr>
        <w:pStyle w:val="Heading2"/>
      </w:pPr>
      <w:bookmarkStart w:id="22" w:name="data-processing"/>
      <w:bookmarkEnd w:id="22"/>
      <w:r>
        <w:t xml:space="preserve">Data Processing</w:t>
      </w:r>
    </w:p>
    <w:p>
      <w:pPr>
        <w:pStyle w:val="FirstParagraph"/>
      </w:pPr>
      <w:r>
        <w:t xml:space="preserve">This data set includes data from 1950 to 2011. The data set consists of 902,297 observations with 37 variables. The variables used for this analysis include:</w:t>
      </w:r>
    </w:p>
    <w:p>
      <w:pPr>
        <w:pStyle w:val="Compact"/>
        <w:numPr>
          <w:numId w:val="1001"/>
          <w:ilvl w:val="0"/>
        </w:numPr>
      </w:pPr>
      <w:r>
        <w:t xml:space="preserve">EVTYPE - a factor variable indicating the event type (e.g. tornado, flood, etc.)</w:t>
      </w:r>
    </w:p>
    <w:p>
      <w:pPr>
        <w:pStyle w:val="Compact"/>
        <w:numPr>
          <w:numId w:val="1001"/>
          <w:ilvl w:val="0"/>
        </w:numPr>
      </w:pPr>
      <w:r>
        <w:t xml:space="preserve">FATALITIES - a numerical variable indicating the number of fatalities</w:t>
      </w:r>
    </w:p>
    <w:p>
      <w:pPr>
        <w:pStyle w:val="Compact"/>
        <w:numPr>
          <w:numId w:val="1001"/>
          <w:ilvl w:val="0"/>
        </w:numPr>
      </w:pPr>
      <w:r>
        <w:t xml:space="preserve">INJURIES - a numerical variable indicating the number of injuries</w:t>
      </w:r>
    </w:p>
    <w:p>
      <w:pPr>
        <w:pStyle w:val="Compact"/>
        <w:numPr>
          <w:numId w:val="1001"/>
          <w:ilvl w:val="0"/>
        </w:numPr>
      </w:pPr>
      <w:r>
        <w:t xml:space="preserve">PROPDMG - a numerical variable indicating the mantissa for the value of property damage in USD</w:t>
      </w:r>
    </w:p>
    <w:p>
      <w:pPr>
        <w:pStyle w:val="Compact"/>
        <w:numPr>
          <w:numId w:val="1001"/>
          <w:ilvl w:val="0"/>
        </w:numPr>
      </w:pPr>
      <w:r>
        <w:t xml:space="preserve">PROPDMGEXP - a factor variable indicating the exponent for the value of property damage in USD</w:t>
      </w:r>
    </w:p>
    <w:p>
      <w:pPr>
        <w:pStyle w:val="Compact"/>
        <w:numPr>
          <w:numId w:val="1001"/>
          <w:ilvl w:val="0"/>
        </w:numPr>
      </w:pPr>
      <w:r>
        <w:t xml:space="preserve">CROPDMG - a numerical variable indicating the mantissa for the value of crop damage in USD</w:t>
      </w:r>
    </w:p>
    <w:p>
      <w:pPr>
        <w:pStyle w:val="Compact"/>
        <w:numPr>
          <w:numId w:val="1001"/>
          <w:ilvl w:val="0"/>
        </w:numPr>
      </w:pPr>
      <w:r>
        <w:t xml:space="preserve">CROPDMGEXP - a factor variable indicating the exponent for the value of crop damage in USD</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FirstParagraph"/>
      </w:pPr>
      <w:r>
        <w:t xml:space="preserve">Download data</w:t>
      </w:r>
    </w:p>
    <w:p>
      <w:pPr>
        <w:pStyle w:val="SourceCode"/>
      </w:pP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 &lt;-</w:t>
      </w:r>
      <w:r>
        <w:rPr>
          <w:rStyle w:val="StringTok"/>
        </w:rPr>
        <w:t xml:space="preserve"> "https://d396qusza40orc.cloudfront.net/repdata%2Fdata%2FStormData.csv.bz2"</w:t>
      </w:r>
      <w:r>
        <w:br w:type="textWrapping"/>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StringTok"/>
        </w:rPr>
        <w:t xml:space="preserve">"./data/storms.csv"</w:t>
      </w:r>
      <w:r>
        <w:rPr>
          <w:rStyle w:val="NormalTok"/>
        </w:rPr>
        <w:t xml:space="preserve">)</w:t>
      </w:r>
      <w:r>
        <w:br w:type="textWrapping"/>
      </w:r>
      <w:r>
        <w:br w:type="textWrapping"/>
      </w:r>
      <w:r>
        <w:rPr>
          <w:rStyle w:val="NormalTok"/>
        </w:rPr>
        <w:t xml:space="preserve">storms &lt;-</w:t>
      </w:r>
      <w:r>
        <w:rPr>
          <w:rStyle w:val="StringTok"/>
        </w:rPr>
        <w:t xml:space="preserve"> </w:t>
      </w:r>
      <w:r>
        <w:rPr>
          <w:rStyle w:val="KeywordTok"/>
        </w:rPr>
        <w:t xml:space="preserve">read.csv</w:t>
      </w:r>
      <w:r>
        <w:rPr>
          <w:rStyle w:val="NormalTok"/>
        </w:rPr>
        <w:t xml:space="preserve">(</w:t>
      </w:r>
      <w:r>
        <w:rPr>
          <w:rStyle w:val="StringTok"/>
        </w:rPr>
        <w:t xml:space="preserve">"./data/storms.csv"</w:t>
      </w:r>
      <w:r>
        <w:rPr>
          <w:rStyle w:val="NormalTok"/>
        </w:rPr>
        <w:t xml:space="preserve">)</w:t>
      </w:r>
      <w:r>
        <w:br w:type="textWrapping"/>
      </w:r>
      <w:r>
        <w:rPr>
          <w:rStyle w:val="NormalTok"/>
        </w:rPr>
        <w:t xml:space="preserve">dat &lt;-</w:t>
      </w:r>
      <w:r>
        <w:rPr>
          <w:rStyle w:val="StringTok"/>
        </w:rPr>
        <w:t xml:space="preserve"> </w:t>
      </w:r>
      <w:r>
        <w:rPr>
          <w:rStyle w:val="NormalTok"/>
        </w:rPr>
        <w:t xml:space="preserve">storms[</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KeywordTok"/>
        </w:rPr>
        <w:t xml:space="preserve">head</w:t>
      </w:r>
      <w:r>
        <w:rPr>
          <w:rStyle w:val="NormalTok"/>
        </w:rPr>
        <w:t xml:space="preserve">(dat)</w:t>
      </w:r>
    </w:p>
    <w:p>
      <w:pPr>
        <w:pStyle w:val="SourceCode"/>
      </w:pPr>
      <w:r>
        <w:rPr>
          <w:rStyle w:val="VerbatimChar"/>
        </w:rPr>
        <w:t xml:space="preserve">##    EVTYPE FATALITIES INJURIES PROPDMG PROPDMGEXP CROPDMG CROPDMGEXP</w:t>
      </w:r>
      <w:r>
        <w:br w:type="textWrapping"/>
      </w:r>
      <w:r>
        <w:rPr>
          <w:rStyle w:val="VerbatimChar"/>
        </w:rPr>
        <w:t xml:space="preserve">## 1 TORNADO          0       15    25.0          K       0           </w:t>
      </w:r>
      <w:r>
        <w:br w:type="textWrapping"/>
      </w:r>
      <w:r>
        <w:rPr>
          <w:rStyle w:val="VerbatimChar"/>
        </w:rPr>
        <w:t xml:space="preserve">## 2 TORNADO          0        0     2.5          K       0           </w:t>
      </w:r>
      <w:r>
        <w:br w:type="textWrapping"/>
      </w:r>
      <w:r>
        <w:rPr>
          <w:rStyle w:val="VerbatimChar"/>
        </w:rPr>
        <w:t xml:space="preserve">## 3 TORNADO          0        2    25.0          K       0           </w:t>
      </w:r>
      <w:r>
        <w:br w:type="textWrapping"/>
      </w:r>
      <w:r>
        <w:rPr>
          <w:rStyle w:val="VerbatimChar"/>
        </w:rPr>
        <w:t xml:space="preserve">## 4 TORNADO          0        2     2.5          K       0           </w:t>
      </w:r>
      <w:r>
        <w:br w:type="textWrapping"/>
      </w:r>
      <w:r>
        <w:rPr>
          <w:rStyle w:val="VerbatimChar"/>
        </w:rPr>
        <w:t xml:space="preserve">## 5 TORNADO          0        2     2.5          K       0           </w:t>
      </w:r>
      <w:r>
        <w:br w:type="textWrapping"/>
      </w:r>
      <w:r>
        <w:rPr>
          <w:rStyle w:val="VerbatimChar"/>
        </w:rPr>
        <w:t xml:space="preserve">## 6 TORNADO          0        6     2.5          K       0</w:t>
      </w:r>
    </w:p>
    <w:p>
      <w:pPr>
        <w:pStyle w:val="FirstParagraph"/>
      </w:pPr>
      <w:r>
        <w:t xml:space="preserve">Clean and manipulate data</w:t>
      </w:r>
    </w:p>
    <w:p>
      <w:pPr>
        <w:pStyle w:val="BodyText"/>
      </w:pPr>
      <w:r>
        <w:t xml:space="preserve">The property damage and crop damage data are available in four columns: PROPDMG, PROPDMGEX, CROPDMG, and CROPDMGEX. The</w:t>
      </w:r>
      <w:r>
        <w:t xml:space="preserve"> </w:t>
      </w:r>
      <w:r>
        <w:rPr>
          <w:i/>
        </w:rPr>
        <w:t xml:space="preserve">EX columns provide the multipliers for the base dollar amount, and there four possible values in these columns: H (hundred), K (thousand), M (million), and B (billion). In order to obtain the exact dollar amount, the values in the PROPDMG and CROPDMG columns need to be multiplier by the corresponding values in the</w:t>
      </w:r>
      <w:r>
        <w:rPr>
          <w:i/>
        </w:rPr>
        <w:t xml:space="preserve"> </w:t>
      </w:r>
      <w:r>
        <w:t xml:space="preserve">EX columns.</w:t>
      </w:r>
    </w:p>
    <w:p>
      <w:pPr>
        <w:pStyle w:val="SourceCode"/>
      </w:pPr>
      <w:r>
        <w:rPr>
          <w:rStyle w:val="NormalTok"/>
        </w:rPr>
        <w:t xml:space="preserve">dat &lt;-</w:t>
      </w:r>
      <w:r>
        <w:rPr>
          <w:rStyle w:val="StringTok"/>
        </w:rPr>
        <w:t xml:space="preserve"> </w:t>
      </w:r>
      <w:r>
        <w:rPr>
          <w:rStyle w:val="NormalTok"/>
        </w:rPr>
        <w:t xml:space="preserve">dat %&gt;%</w:t>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str_trim</w:t>
      </w:r>
      <w:r>
        <w:rPr>
          <w:rStyle w:val="NormalTok"/>
        </w:rPr>
        <w:t xml:space="preserve">(</w:t>
      </w:r>
      <w:r>
        <w:rPr>
          <w:rStyle w:val="KeywordTok"/>
        </w:rPr>
        <w:t xml:space="preserve">toupper</w:t>
      </w:r>
      <w:r>
        <w:rPr>
          <w:rStyle w:val="NormalTok"/>
        </w:rPr>
        <w:t xml:space="preserve">(EVTYPE)),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PROPDMGEXP =</w:t>
      </w:r>
      <w:r>
        <w:rPr>
          <w:rStyle w:val="NormalTok"/>
        </w:rPr>
        <w:t xml:space="preserve"> </w:t>
      </w:r>
      <w:r>
        <w:rPr>
          <w:rStyle w:val="NormalTok"/>
        </w:rPr>
        <w:t xml:space="preserve">(</w:t>
      </w:r>
      <w:r>
        <w:rPr>
          <w:rStyle w:val="KeywordTok"/>
        </w:rPr>
        <w:t xml:space="preserve">toupper</w:t>
      </w:r>
      <w:r>
        <w:rPr>
          <w:rStyle w:val="NormalTok"/>
        </w:rPr>
        <w:t xml:space="preserve">(PROPDMGEXP)),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CROPDMGEXP =</w:t>
      </w:r>
      <w:r>
        <w:rPr>
          <w:rStyle w:val="NormalTok"/>
        </w:rPr>
        <w:t xml:space="preserve"> </w:t>
      </w:r>
      <w:r>
        <w:rPr>
          <w:rStyle w:val="NormalTok"/>
        </w:rPr>
        <w:t xml:space="preserve">(</w:t>
      </w:r>
      <w:r>
        <w:rPr>
          <w:rStyle w:val="KeywordTok"/>
        </w:rPr>
        <w:t xml:space="preserve">toupper</w:t>
      </w:r>
      <w:r>
        <w:rPr>
          <w:rStyle w:val="NormalTok"/>
        </w:rPr>
        <w:t xml:space="preserve">(CROPDMGEXP)))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PROPDMGEXP =</w:t>
      </w:r>
      <w:r>
        <w:rPr>
          <w:rStyle w:val="NormalTok"/>
        </w:rPr>
        <w:t xml:space="preserve"> </w:t>
      </w:r>
      <w:r>
        <w:rPr>
          <w:rStyle w:val="KeywordTok"/>
        </w:rPr>
        <w:t xml:space="preserve">ifelse</w:t>
      </w:r>
      <w:r>
        <w:rPr>
          <w:rStyle w:val="NormalTok"/>
        </w:rPr>
        <w:t xml:space="preserve">(PROPDMGEXP ==</w:t>
      </w:r>
      <w:r>
        <w:rPr>
          <w:rStyle w:val="StringTok"/>
        </w:rPr>
        <w:t xml:space="preserve"> "H"</w:t>
      </w:r>
      <w:r>
        <w:rPr>
          <w:rStyle w:val="NormalTok"/>
        </w:rPr>
        <w:t xml:space="preserve">, </w:t>
      </w:r>
      <w:r>
        <w:rPr>
          <w:rStyle w:val="FloatTok"/>
        </w:rPr>
        <w:t xml:space="preserve">1E2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(PROPDMGEXP ==</w:t>
      </w:r>
      <w:r>
        <w:rPr>
          <w:rStyle w:val="StringTok"/>
        </w:rPr>
        <w:t xml:space="preserve"> "K"</w:t>
      </w:r>
      <w:r>
        <w:rPr>
          <w:rStyle w:val="NormalTok"/>
        </w:rPr>
        <w:t xml:space="preserve">, </w:t>
      </w:r>
      <w:r>
        <w:rPr>
          <w:rStyle w:val="FloatTok"/>
        </w:rPr>
        <w:t xml:space="preserve">1E3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(PROPDMGEXP ==</w:t>
      </w:r>
      <w:r>
        <w:rPr>
          <w:rStyle w:val="StringTok"/>
        </w:rPr>
        <w:t xml:space="preserve"> "M"</w:t>
      </w:r>
      <w:r>
        <w:rPr>
          <w:rStyle w:val="NormalTok"/>
        </w:rPr>
        <w:t xml:space="preserve">, </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(PROPDMGEXP ==</w:t>
      </w:r>
      <w:r>
        <w:rPr>
          <w:rStyle w:val="StringTok"/>
        </w:rPr>
        <w:t xml:space="preserve"> "B"</w:t>
      </w:r>
      <w:r>
        <w:rPr>
          <w:rStyle w:val="NormalTok"/>
        </w:rPr>
        <w:t xml:space="preserve">, </w:t>
      </w:r>
      <w:r>
        <w:rPr>
          <w:rStyle w:val="FloatTok"/>
        </w:rPr>
        <w:t xml:space="preserve">1E9</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CROPDMGEXP =</w:t>
      </w:r>
      <w:r>
        <w:rPr>
          <w:rStyle w:val="NormalTok"/>
        </w:rPr>
        <w:t xml:space="preserve"> </w:t>
      </w:r>
      <w:r>
        <w:rPr>
          <w:rStyle w:val="KeywordTok"/>
        </w:rPr>
        <w:t xml:space="preserve">ifelse</w:t>
      </w:r>
      <w:r>
        <w:rPr>
          <w:rStyle w:val="NormalTok"/>
        </w:rPr>
        <w:t xml:space="preserve">(CROPDMGEXP ==</w:t>
      </w:r>
      <w:r>
        <w:rPr>
          <w:rStyle w:val="StringTok"/>
        </w:rPr>
        <w:t xml:space="preserve"> "H"</w:t>
      </w:r>
      <w:r>
        <w:rPr>
          <w:rStyle w:val="NormalTok"/>
        </w:rPr>
        <w:t xml:space="preserve">, </w:t>
      </w:r>
      <w:r>
        <w:rPr>
          <w:rStyle w:val="FloatTok"/>
        </w:rPr>
        <w:t xml:space="preserve">1E2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(CROPDMGEXP ==</w:t>
      </w:r>
      <w:r>
        <w:rPr>
          <w:rStyle w:val="StringTok"/>
        </w:rPr>
        <w:t xml:space="preserve"> "K"</w:t>
      </w:r>
      <w:r>
        <w:rPr>
          <w:rStyle w:val="NormalTok"/>
        </w:rPr>
        <w:t xml:space="preserve">, </w:t>
      </w:r>
      <w:r>
        <w:rPr>
          <w:rStyle w:val="FloatTok"/>
        </w:rPr>
        <w:t xml:space="preserve">1E3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(CROPDMGEXP ==</w:t>
      </w:r>
      <w:r>
        <w:rPr>
          <w:rStyle w:val="StringTok"/>
        </w:rPr>
        <w:t xml:space="preserve"> "M"</w:t>
      </w:r>
      <w:r>
        <w:rPr>
          <w:rStyle w:val="NormalTok"/>
        </w:rPr>
        <w:t xml:space="preserve">, </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(CROPDMGEXP ==</w:t>
      </w:r>
      <w:r>
        <w:rPr>
          <w:rStyle w:val="StringTok"/>
        </w:rPr>
        <w:t xml:space="preserve"> "B"</w:t>
      </w:r>
      <w:r>
        <w:rPr>
          <w:rStyle w:val="NormalTok"/>
        </w:rPr>
        <w:t xml:space="preserve">, </w:t>
      </w:r>
      <w:r>
        <w:rPr>
          <w:rStyle w:val="FloatTok"/>
        </w:rPr>
        <w:t xml:space="preserve">1E9</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(dat$PROPDMGEXP)</w:t>
      </w:r>
      <w:r>
        <w:br w:type="textWrapping"/>
      </w:r>
      <w:r>
        <w:rPr>
          <w:rStyle w:val="NormalTok"/>
        </w:rPr>
        <w:t xml:space="preserve">dat$PROPDMGEXP[dat$PROPDMGEXP ==</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(dat$CROPDMGEXP)</w:t>
      </w:r>
      <w:r>
        <w:br w:type="textWrapping"/>
      </w:r>
      <w:r>
        <w:rPr>
          <w:rStyle w:val="NormalTok"/>
        </w:rPr>
        <w:t xml:space="preserve">dat$CROPDMGEXP[dat$CROPDMGEXP ==</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dat &lt;-</w:t>
      </w:r>
      <w:r>
        <w:rPr>
          <w:rStyle w:val="StringTok"/>
        </w:rPr>
        <w:t xml:space="preserve"> </w:t>
      </w:r>
      <w:r>
        <w:rPr>
          <w:rStyle w:val="NormalTok"/>
        </w:rPr>
        <w:t xml:space="preserve">dat %&gt;%</w:t>
      </w:r>
      <w:r>
        <w:rPr>
          <w:rStyle w:val="StringTok"/>
        </w:rPr>
        <w:t xml:space="preserve"> </w:t>
      </w:r>
      <w:r>
        <w:rPr>
          <w:rStyle w:val="KeywordTok"/>
        </w:rPr>
        <w:t xml:space="preserve">mutate</w:t>
      </w:r>
      <w:r>
        <w:rPr>
          <w:rStyle w:val="NormalTok"/>
        </w:rPr>
        <w:t xml:space="preserve">(</w:t>
      </w:r>
      <w:r>
        <w:rPr>
          <w:rStyle w:val="DataTypeTok"/>
        </w:rPr>
        <w:t xml:space="preserve">PROPDMG_DOLLAR =</w:t>
      </w:r>
      <w:r>
        <w:rPr>
          <w:rStyle w:val="NormalTok"/>
        </w:rPr>
        <w:t xml:space="preserve"> </w:t>
      </w:r>
      <w:r>
        <w:rPr>
          <w:rStyle w:val="NormalTok"/>
        </w:rPr>
        <w:t xml:space="preserve">PROPDMG *</w:t>
      </w:r>
      <w:r>
        <w:rPr>
          <w:rStyle w:val="StringTok"/>
        </w:rPr>
        <w:t xml:space="preserve"> </w:t>
      </w:r>
      <w:r>
        <w:rPr>
          <w:rStyle w:val="NormalTok"/>
        </w:rPr>
        <w:t xml:space="preserve">PROPDMGEXP,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CROPDMG_DOLLAR =</w:t>
      </w:r>
      <w:r>
        <w:rPr>
          <w:rStyle w:val="NormalTok"/>
        </w:rPr>
        <w:t xml:space="preserve"> </w:t>
      </w:r>
      <w:r>
        <w:rPr>
          <w:rStyle w:val="NormalTok"/>
        </w:rPr>
        <w:t xml:space="preserve">CROPDMG *</w:t>
      </w:r>
      <w:r>
        <w:rPr>
          <w:rStyle w:val="StringTok"/>
        </w:rPr>
        <w:t xml:space="preserve"> </w:t>
      </w:r>
      <w:r>
        <w:rPr>
          <w:rStyle w:val="NormalTok"/>
        </w:rPr>
        <w:t xml:space="preserve">CROPDMGEXP)</w:t>
      </w:r>
    </w:p>
    <w:p>
      <w:pPr>
        <w:pStyle w:val="FirstParagraph"/>
      </w:pPr>
      <w:r>
        <w:t xml:space="preserve">Analysis and calculations</w:t>
      </w:r>
    </w:p>
    <w:p>
      <w:pPr>
        <w:pStyle w:val="SourceCode"/>
      </w:pPr>
      <w:r>
        <w:rPr>
          <w:rStyle w:val="NormalTok"/>
        </w:rPr>
        <w:t xml:space="preserve">totals &lt;-</w:t>
      </w:r>
      <w:r>
        <w:rPr>
          <w:rStyle w:val="StringTok"/>
        </w:rPr>
        <w:t xml:space="preserve"> </w:t>
      </w:r>
      <w:r>
        <w:rPr>
          <w:rStyle w:val="NormalTok"/>
        </w:rPr>
        <w:t xml:space="preserve">dat %&gt;%</w:t>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Fatalities =</w:t>
      </w:r>
      <w:r>
        <w:rPr>
          <w:rStyle w:val="NormalTok"/>
        </w:rPr>
        <w:t xml:space="preserve"> </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PropertyDamage =</w:t>
      </w:r>
      <w:r>
        <w:rPr>
          <w:rStyle w:val="NormalTok"/>
        </w:rPr>
        <w:t xml:space="preserve"> </w:t>
      </w:r>
      <w:r>
        <w:rPr>
          <w:rStyle w:val="KeywordTok"/>
        </w:rPr>
        <w:t xml:space="preserve">sum</w:t>
      </w:r>
      <w:r>
        <w:rPr>
          <w:rStyle w:val="NormalTok"/>
        </w:rPr>
        <w:t xml:space="preserve">(PROPDMG_DOLLAR),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CropDamage =</w:t>
      </w:r>
      <w:r>
        <w:rPr>
          <w:rStyle w:val="NormalTok"/>
        </w:rPr>
        <w:t xml:space="preserve"> </w:t>
      </w:r>
      <w:r>
        <w:rPr>
          <w:rStyle w:val="KeywordTok"/>
        </w:rPr>
        <w:t xml:space="preserve">sum</w:t>
      </w:r>
      <w:r>
        <w:rPr>
          <w:rStyle w:val="NormalTok"/>
        </w:rPr>
        <w:t xml:space="preserve">(CROPDMG_DOLLAR))</w:t>
      </w:r>
      <w:r>
        <w:br w:type="textWrapping"/>
      </w:r>
      <w:r>
        <w:rPr>
          <w:rStyle w:val="KeywordTok"/>
        </w:rPr>
        <w:t xml:space="preserve">head</w:t>
      </w:r>
      <w:r>
        <w:rPr>
          <w:rStyle w:val="NormalTok"/>
        </w:rPr>
        <w:t xml:space="preserve">(totals)</w:t>
      </w:r>
    </w:p>
    <w:p>
      <w:pPr>
        <w:pStyle w:val="SourceCode"/>
      </w:pPr>
      <w:r>
        <w:rPr>
          <w:rStyle w:val="VerbatimChar"/>
        </w:rPr>
        <w:t xml:space="preserve">## # A tibble: 6 x 5</w:t>
      </w:r>
      <w:r>
        <w:br w:type="textWrapping"/>
      </w:r>
      <w:r>
        <w:rPr>
          <w:rStyle w:val="VerbatimChar"/>
        </w:rPr>
        <w:t xml:space="preserve">##   EVTYPE               Fatalities Injuries PropertyDamage CropDamage</w:t>
      </w:r>
      <w:r>
        <w:br w:type="textWrapping"/>
      </w:r>
      <w:r>
        <w:rPr>
          <w:rStyle w:val="VerbatimChar"/>
        </w:rPr>
        <w:t xml:space="preserve">##   &lt;chr&gt;                     &lt;dbl&gt;    &lt;dbl&gt;          &lt;dbl&gt;      &lt;dbl&gt;</w:t>
      </w:r>
      <w:r>
        <w:br w:type="textWrapping"/>
      </w:r>
      <w:r>
        <w:rPr>
          <w:rStyle w:val="VerbatimChar"/>
        </w:rPr>
        <w:t xml:space="preserve">## 1 ?                             0        0           5000          0</w:t>
      </w:r>
      <w:r>
        <w:br w:type="textWrapping"/>
      </w:r>
      <w:r>
        <w:rPr>
          <w:rStyle w:val="VerbatimChar"/>
        </w:rPr>
        <w:t xml:space="preserve">## 2 ABNORMAL WARMTH               0        0              0          0</w:t>
      </w:r>
      <w:r>
        <w:br w:type="textWrapping"/>
      </w:r>
      <w:r>
        <w:rPr>
          <w:rStyle w:val="VerbatimChar"/>
        </w:rPr>
        <w:t xml:space="preserve">## 3 ABNORMALLY DRY                0        0              0          0</w:t>
      </w:r>
      <w:r>
        <w:br w:type="textWrapping"/>
      </w:r>
      <w:r>
        <w:rPr>
          <w:rStyle w:val="VerbatimChar"/>
        </w:rPr>
        <w:t xml:space="preserve">## 4 ABNORMALLY WET                0        0              0          0</w:t>
      </w:r>
      <w:r>
        <w:br w:type="textWrapping"/>
      </w:r>
      <w:r>
        <w:rPr>
          <w:rStyle w:val="VerbatimChar"/>
        </w:rPr>
        <w:t xml:space="preserve">## 5 ACCUMULATED SNOWFALL          0        0              0          0</w:t>
      </w:r>
      <w:r>
        <w:br w:type="textWrapping"/>
      </w:r>
      <w:r>
        <w:rPr>
          <w:rStyle w:val="VerbatimChar"/>
        </w:rPr>
        <w:t xml:space="preserve">## 6 AGRICULTURAL FREEZE           0        0              0   28820000</w:t>
      </w:r>
    </w:p>
    <w:p>
      <w:pPr>
        <w:pStyle w:val="Heading2"/>
      </w:pPr>
      <w:bookmarkStart w:id="23" w:name="results"/>
      <w:bookmarkEnd w:id="23"/>
      <w:r>
        <w:t xml:space="preserve">Results</w:t>
      </w:r>
    </w:p>
    <w:p>
      <w:pPr>
        <w:pStyle w:val="Heading1"/>
      </w:pPr>
      <w:bookmarkStart w:id="24" w:name="public-health"/>
      <w:bookmarkEnd w:id="24"/>
      <w:r>
        <w:t xml:space="preserve">Public health</w:t>
      </w:r>
    </w:p>
    <w:p>
      <w:pPr>
        <w:pStyle w:val="FirstParagraph"/>
      </w:pPr>
      <w:r>
        <w:t xml:space="preserve">As illustrated in the figure below, the data analysis shows that tornado is the most harmful weather event to public health, both in terms of number of fatalities and number of injuries.</w:t>
      </w:r>
    </w:p>
    <w:p>
      <w:pPr>
        <w:pStyle w:val="SourceCode"/>
      </w:pPr>
      <w:r>
        <w:rPr>
          <w:rStyle w:val="NormalTok"/>
        </w:rPr>
        <w:t xml:space="preserve">fatalities &lt;-</w:t>
      </w:r>
      <w:r>
        <w:rPr>
          <w:rStyle w:val="StringTok"/>
        </w:rPr>
        <w:t xml:space="preserve"> </w:t>
      </w:r>
      <w:r>
        <w:rPr>
          <w:rStyle w:val="NormalTok"/>
        </w:rPr>
        <w:t xml:space="preserve">totals[</w:t>
      </w:r>
      <w:r>
        <w:rPr>
          <w:rStyle w:val="KeywordTok"/>
        </w:rPr>
        <w:t xml:space="preserve">order</w:t>
      </w:r>
      <w:r>
        <w:rPr>
          <w:rStyle w:val="NormalTok"/>
        </w:rPr>
        <w:t xml:space="preserve">(totals$Fatalities,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injuries &lt;-</w:t>
      </w:r>
      <w:r>
        <w:rPr>
          <w:rStyle w:val="StringTok"/>
        </w:rPr>
        <w:t xml:space="preserve"> </w:t>
      </w:r>
      <w:r>
        <w:rPr>
          <w:rStyle w:val="NormalTok"/>
        </w:rPr>
        <w:t xml:space="preserve">totals[</w:t>
      </w:r>
      <w:r>
        <w:rPr>
          <w:rStyle w:val="KeywordTok"/>
        </w:rPr>
        <w:t xml:space="preserve">order</w:t>
      </w:r>
      <w:r>
        <w:rPr>
          <w:rStyle w:val="NormalTok"/>
        </w:rPr>
        <w:t xml:space="preserve">(totals$Injuries,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br w:type="textWrapping"/>
      </w:r>
      <w:r>
        <w:rPr>
          <w:rStyle w:val="CommentTok"/>
        </w:rPr>
        <w:t xml:space="preserve"># plot - public health</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fatalities,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-Fatalities), </w:t>
      </w:r>
      <w:r>
        <w:rPr>
          <w:rStyle w:val="DataTypeTok"/>
        </w:rPr>
        <w:t xml:space="preserve">y =</w:t>
      </w:r>
      <w:r>
        <w:rPr>
          <w:rStyle w:val="NormalTok"/>
        </w:rPr>
        <w:t xml:space="preserve"> </w:t>
      </w:r>
      <w:r>
        <w:rPr>
          <w:rStyle w:val="NormalTok"/>
        </w:rPr>
        <w:t xml:space="preserve">Fatalities))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"Weather Event Type"</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Number of Fatalities"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"Ten Highest Numbers of Fatalities"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injuries,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-Injuries), </w:t>
      </w:r>
      <w:r>
        <w:rPr>
          <w:rStyle w:val="DataTypeTok"/>
        </w:rPr>
        <w:t xml:space="preserve">y =</w:t>
      </w:r>
      <w:r>
        <w:rPr>
          <w:rStyle w:val="NormalTok"/>
        </w:rPr>
        <w:t xml:space="preserve"> </w:t>
      </w:r>
      <w:r>
        <w:rPr>
          <w:rStyle w:val="NormalTok"/>
        </w:rPr>
        <w:t xml:space="preserve">Injuries))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"Weather 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Number of Injuries"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"Ten Highest Numbers of Injuries"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br w:type="textWrapping"/>
      </w:r>
      <w:r>
        <w:rPr>
          <w:rStyle w:val="KeywordTok"/>
        </w:rPr>
        <w:t xml:space="preserve">grid.arrange</w:t>
      </w:r>
      <w:r>
        <w:rPr>
          <w:rStyle w:val="NormalTok"/>
        </w:rPr>
        <w:t xml:space="preserve">(plot1, plot2, </w:t>
      </w:r>
      <w:r>
        <w:rPr>
          <w:rStyle w:val="DataTypeTok"/>
        </w:rPr>
        <w:t xml:space="preserve">top =</w:t>
      </w:r>
      <w:r>
        <w:rPr>
          <w:rStyle w:val="NormalTok"/>
        </w:rPr>
        <w:t xml:space="preserve"> </w:t>
      </w:r>
      <w:r>
        <w:rPr>
          <w:rStyle w:val="StringTok"/>
        </w:rPr>
        <w:t xml:space="preserve">"The Impact of Weather Events on Public Health"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layout_matrix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orm_Data_Analysis_files/figure-docx/public%20health-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26" w:name="economic-consequences"/>
      <w:bookmarkEnd w:id="26"/>
      <w:r>
        <w:t xml:space="preserve">Economic Consequences</w:t>
      </w:r>
    </w:p>
    <w:p>
      <w:pPr>
        <w:pStyle w:val="FirstParagraph"/>
      </w:pPr>
      <w:r>
        <w:t xml:space="preserve">As illustrated in the figure below, the data analysis shows that flooding is the most harmful weather event to economics when property damage cost and crop damage cost are combined. Specifically, flooding has the greatest economic impact on property damage, whereas drought has the greatest impact on crop damage.</w:t>
      </w:r>
    </w:p>
    <w:p>
      <w:pPr>
        <w:pStyle w:val="SourceCode"/>
      </w:pPr>
      <w:r>
        <w:rPr>
          <w:rStyle w:val="NormalTok"/>
        </w:rPr>
        <w:t xml:space="preserve">property &lt;-</w:t>
      </w:r>
      <w:r>
        <w:rPr>
          <w:rStyle w:val="StringTok"/>
        </w:rPr>
        <w:t xml:space="preserve"> </w:t>
      </w:r>
      <w:r>
        <w:rPr>
          <w:rStyle w:val="NormalTok"/>
        </w:rPr>
        <w:t xml:space="preserve">totals[</w:t>
      </w:r>
      <w:r>
        <w:rPr>
          <w:rStyle w:val="KeywordTok"/>
        </w:rPr>
        <w:t xml:space="preserve">order</w:t>
      </w:r>
      <w:r>
        <w:rPr>
          <w:rStyle w:val="NormalTok"/>
        </w:rPr>
        <w:t xml:space="preserve">(totals$PropertyDamage,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crop &lt;-</w:t>
      </w:r>
      <w:r>
        <w:rPr>
          <w:rStyle w:val="StringTok"/>
        </w:rPr>
        <w:t xml:space="preserve"> </w:t>
      </w:r>
      <w:r>
        <w:rPr>
          <w:rStyle w:val="NormalTok"/>
        </w:rPr>
        <w:t xml:space="preserve">totals[</w:t>
      </w:r>
      <w:r>
        <w:rPr>
          <w:rStyle w:val="KeywordTok"/>
        </w:rPr>
        <w:t xml:space="preserve">order</w:t>
      </w:r>
      <w:r>
        <w:rPr>
          <w:rStyle w:val="NormalTok"/>
        </w:rPr>
        <w:t xml:space="preserve">(totals$CropDamage,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br w:type="textWrapping"/>
      </w:r>
      <w:r>
        <w:rPr>
          <w:rStyle w:val="CommentTok"/>
        </w:rPr>
        <w:t xml:space="preserve"># plot - economic consequences</w:t>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property,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-PropertyDamage), </w:t>
      </w:r>
      <w:r>
        <w:rPr>
          <w:rStyle w:val="DataTypeTok"/>
        </w:rPr>
        <w:t xml:space="preserve">y =</w:t>
      </w:r>
      <w:r>
        <w:rPr>
          <w:rStyle w:val="NormalTok"/>
        </w:rPr>
        <w:t xml:space="preserve"> </w:t>
      </w:r>
      <w:r>
        <w:rPr>
          <w:rStyle w:val="NormalTok"/>
        </w:rPr>
        <w:t xml:space="preserve">PropertyDamage))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"Weather 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Amount of Property Damage (USD)"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"Ten Highest Numbers of Property Damage (USD)"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crop,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(EVTYPE, -CropDamage), </w:t>
      </w:r>
      <w:r>
        <w:rPr>
          <w:rStyle w:val="DataTypeTok"/>
        </w:rPr>
        <w:t xml:space="preserve">y =</w:t>
      </w:r>
      <w:r>
        <w:rPr>
          <w:rStyle w:val="NormalTok"/>
        </w:rPr>
        <w:t xml:space="preserve"> </w:t>
      </w:r>
      <w:r>
        <w:rPr>
          <w:rStyle w:val="NormalTok"/>
        </w:rPr>
        <w:t xml:space="preserve">CropDamage))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"Weather Event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Amount of Crop Damage (USD)"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"Ten Highest Numbers of Crop Damage (USD)"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br w:type="textWrapping"/>
      </w:r>
      <w:r>
        <w:rPr>
          <w:rStyle w:val="KeywordTok"/>
        </w:rPr>
        <w:t xml:space="preserve">grid.arrange</w:t>
      </w:r>
      <w:r>
        <w:rPr>
          <w:rStyle w:val="NormalTok"/>
        </w:rPr>
        <w:t xml:space="preserve">(plot3, plot4, </w:t>
      </w:r>
      <w:r>
        <w:rPr>
          <w:rStyle w:val="DataTypeTok"/>
        </w:rPr>
        <w:t xml:space="preserve">top =</w:t>
      </w:r>
      <w:r>
        <w:rPr>
          <w:rStyle w:val="NormalTok"/>
        </w:rPr>
        <w:t xml:space="preserve"> </w:t>
      </w:r>
      <w:r>
        <w:rPr>
          <w:rStyle w:val="StringTok"/>
        </w:rPr>
        <w:t xml:space="preserve">"The Impact of Weather Events on Economics"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layout_matrix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orm_Data_Analysis_files/figure-docx/economic%20consequences-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8" w:name="conculsion"/>
      <w:bookmarkEnd w:id="28"/>
      <w:r>
        <w:t xml:space="preserve">Conculsion</w:t>
      </w:r>
    </w:p>
    <w:p>
      <w:pPr>
        <w:pStyle w:val="FirstParagraph"/>
      </w:pPr>
      <w:r>
        <w:t xml:space="preserve">The results of the analysis indicate that tornadoes are the most harmful with respect to population health (i.e., fatalities and injuries), whereas floods have the greatest economic consequences in the United States.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363e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fff1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Storm Data Analysis</dc:title>
  <dc:creator>Yun Yao</dc:creator>
  <dcterms:created xsi:type="dcterms:W3CDTF">2019-02-21T22:23:15Z</dcterms:created>
  <dcterms:modified xsi:type="dcterms:W3CDTF">2019-02-21T22:23:15Z</dcterms:modified>
</cp:coreProperties>
</file>