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E4B5D">
      <w:pPr>
        <w:rPr>
          <w:rFonts w:hint="eastAsia"/>
        </w:rPr>
      </w:pPr>
    </w:p>
    <w:p w14:paraId="352E659F">
      <w:pPr>
        <w:jc w:val="center"/>
        <w:rPr>
          <w:rFonts w:hint="eastAsia" w:ascii="宋体"/>
          <w:b/>
          <w:sz w:val="44"/>
        </w:rPr>
      </w:pPr>
    </w:p>
    <w:p w14:paraId="081412D7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28F05B2">
      <w:pPr>
        <w:rPr>
          <w:rFonts w:hint="eastAsia"/>
          <w:b/>
          <w:sz w:val="28"/>
        </w:rPr>
      </w:pPr>
    </w:p>
    <w:p w14:paraId="128BF36E">
      <w:pPr>
        <w:rPr>
          <w:rFonts w:hint="eastAsia"/>
          <w:b/>
          <w:sz w:val="28"/>
        </w:rPr>
      </w:pPr>
    </w:p>
    <w:p w14:paraId="7B068FFB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6FC1CD29">
      <w:pPr>
        <w:rPr>
          <w:rFonts w:hint="eastAsia"/>
          <w:b/>
          <w:sz w:val="28"/>
        </w:rPr>
      </w:pPr>
    </w:p>
    <w:p w14:paraId="15EFA0E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插值方法——Newton 插值算法性能对比</w:t>
      </w:r>
    </w:p>
    <w:p w14:paraId="6D1A3492">
      <w:pPr>
        <w:rPr>
          <w:rFonts w:hint="eastAsia"/>
          <w:b/>
          <w:sz w:val="28"/>
        </w:rPr>
      </w:pPr>
    </w:p>
    <w:p w14:paraId="79437469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0D78A8B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47B73D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07E896F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B811A4A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0AB541C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74E434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21EFFC7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03646DC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2026/05/07~2026/05/31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656E5B4A">
      <w:pPr>
        <w:rPr>
          <w:rFonts w:hint="eastAsia"/>
          <w:b/>
          <w:sz w:val="28"/>
        </w:rPr>
      </w:pPr>
    </w:p>
    <w:p w14:paraId="1988F1EE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2026/05/14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                  </w:t>
      </w:r>
    </w:p>
    <w:p w14:paraId="01F3A9EF">
      <w:pPr>
        <w:jc w:val="center"/>
        <w:rPr>
          <w:rFonts w:hint="eastAsia"/>
          <w:b/>
          <w:sz w:val="44"/>
        </w:rPr>
      </w:pPr>
    </w:p>
    <w:p w14:paraId="411532A5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6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76A4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0CC4254F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467A12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1.掌握Larange插值方法的优缺点及其改进思路，以及Newton插值方法的基本思想与基本算法</w:t>
            </w:r>
          </w:p>
          <w:p w14:paraId="21230B6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2.掌握差商与差分等重要概念，并编程计算函数的不同阶差商、差分值并以表格形式输出</w:t>
            </w:r>
          </w:p>
          <w:p w14:paraId="78AD0F9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3.实现Newton插值多项式中基函数的可视化展示</w:t>
            </w:r>
          </w:p>
          <w:p w14:paraId="72F59A8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4.编程实现Newton插值算法</w:t>
            </w:r>
          </w:p>
          <w:p w14:paraId="64394B7A">
            <w:pPr>
              <w:rPr>
                <w:rFonts w:hint="eastAsia"/>
                <w:sz w:val="24"/>
              </w:rPr>
            </w:pPr>
          </w:p>
        </w:tc>
      </w:tr>
      <w:tr w14:paraId="7990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2A102B03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4928D9BC">
            <w:pPr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Newton 插值是一种逐阶构造插值多项式的方法。与 Lagrange 插值相比，Newton 插值在增加新节点时不必重新构造全部多项式，只需继续计算新的差商并追加一项，因此更适合节点逐步增加的场景。</w:t>
            </w:r>
          </w:p>
          <w:p w14:paraId="616BFE5B">
            <w:pPr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设插值节点为 x0, x1, ..., xn，对应函数值为 f(x0), f(x1), ..., f(xn)。零阶差商为 f[xi] = f(xi)，一阶及高阶差商定义为：</w:t>
            </w:r>
          </w:p>
          <w:p w14:paraId="2204BAC2">
            <w:pPr>
              <w:ind w:firstLine="1440" w:firstLineChars="600"/>
              <w:rPr>
                <w:rFonts w:hint="default" w:ascii="sans-serif" w:hAnsi="sans-serif" w:eastAsia="sans-serif" w:cs="sans-serif"/>
              </w:rPr>
            </w:pP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f[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,...,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i+k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]=</m:t>
              </m:r>
              <m:f>
                <m:f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f[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i+1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,...,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i+k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]−f[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,...,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i+k−1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]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i+k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den>
              </m:f>
            </m:oMath>
            <w:r>
              <w:rPr>
                <w:rFonts w:hint="default" w:ascii="sans-serif" w:hAnsi="sans-serif" w:eastAsia="sans-serif" w:cs="sans-serif"/>
              </w:rPr>
              <w:t xml:space="preserve">。 </w:t>
            </w:r>
          </w:p>
          <w:p w14:paraId="176F0873">
            <w:pPr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Newton 插值多项式的一般形式为：</w:t>
            </w:r>
          </w:p>
          <w:p w14:paraId="744DA4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firstLine="1200" w:firstLineChars="500"/>
              <w:rPr>
                <w:rFonts w:hint="default" w:ascii="sans-serif" w:hAnsi="sans-serif" w:eastAsia="sans-serif" w:cs="sans-serif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(x)=f(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)+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k=1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ans-serif"/>
                  <w:sz w:val="24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,...,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]</m:t>
              </m:r>
              <m:nary>
                <m:naryPr>
                  <m:chr m:val="∏"/>
                  <m:limLoc m:val="undOvr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j=0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k−1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(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ans-serif"/>
                  <w:sz w:val="24"/>
                </w:rPr>
                <m:t>x−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j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</m:oMath>
            <w:r>
              <w:rPr>
                <w:rFonts w:hint="default" w:ascii="sans-serif" w:hAnsi="sans-serif" w:eastAsia="sans-serif" w:cs="sans-serif"/>
              </w:rPr>
              <w:t>。</w:t>
            </w:r>
          </w:p>
          <w:p w14:paraId="0B4C5848">
            <w:pPr>
              <w:spacing w:line="30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其中 Newton 基函数可写为</w:t>
            </w:r>
          </w:p>
          <w:p w14:paraId="31138528">
            <w:pPr>
              <w:spacing w:line="300" w:lineRule="auto"/>
            </w:pP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φ0(x)=1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，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φ1(x)=(x−x0)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，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φ2(x)=(x−x0)(x−x1)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，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...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，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φk(x)=</m:t>
              </m:r>
              <m:sSubSup>
                <m:sSub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∏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j=0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宋体"/>
                  <w:sz w:val="21"/>
                </w:rPr>
                <m:t>(x−xj)</m:t>
              </m:r>
            </m:oMath>
            <w:r>
              <w:rPr>
                <w:rFonts w:ascii="Times New Roman" w:hAnsi="Times New Roman" w:eastAsia="宋体"/>
                <w:sz w:val="21"/>
              </w:rPr>
              <w:t>。本实验需绘制 4 次插值中 φ0 至 φ4 的图像。</w:t>
            </w:r>
          </w:p>
          <w:p w14:paraId="0C2DC72D">
            <w:pPr>
              <w:spacing w:line="300" w:lineRule="auto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算法步骤：第一步输入插值节点和函数值；第二步构造差商表；第三步利用嵌套乘法计算 Newton 插值多项式；第四步输出差商表和指定点近似值；第五步绘制散点、三次插值曲线 N3(x) 和基函数图像；第六步用不同节点顺序构造三次插值并比较运行时间和误差。</w:t>
            </w:r>
          </w:p>
          <w:p w14:paraId="193C37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line="14" w:lineRule="atLeast"/>
              <w:rPr>
                <w:rFonts w:hint="eastAsia" w:ascii="sans-serif" w:hAnsi="sans-serif" w:eastAsia="sans-serif" w:cs="sans-serif"/>
              </w:rPr>
            </w:pPr>
          </w:p>
        </w:tc>
      </w:tr>
      <w:tr w14:paraId="4382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31BB7F36">
            <w:r>
              <w:rPr>
                <w:rFonts w:hint="eastAsia"/>
              </w:rPr>
              <w:t>实验过程及内容：</w:t>
            </w:r>
          </w:p>
          <w:p w14:paraId="2ECAB1B9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问题描述（描述需要解决的具体数值计算问题）</w:t>
            </w:r>
          </w:p>
          <w:p w14:paraId="52E05D57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038090" cy="79883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2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B4E7D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038090" cy="577215"/>
                  <wp:effectExtent l="0" t="0" r="6350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5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937B4">
            <w:pPr>
              <w:numPr>
                <w:ilvl w:val="0"/>
                <w:numId w:val="0"/>
              </w:numPr>
            </w:pPr>
          </w:p>
          <w:p w14:paraId="0B177B21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329091C5">
            <w:r>
              <w:rPr>
                <w:rFonts w:hint="eastAsia"/>
              </w:rPr>
              <w:t>2. 实验步骤：</w:t>
            </w:r>
          </w:p>
          <w:p w14:paraId="47B744B0">
            <w:pPr>
              <w:rPr>
                <w:rFonts w:hint="eastAsia"/>
              </w:rPr>
            </w:pPr>
            <w:r>
              <w:rPr>
                <w:rFonts w:hint="eastAsia"/>
              </w:rPr>
              <w:t>（1）任务一：展示4次Newton插值多项式的所有基函数</w:t>
            </w:r>
          </w:p>
          <w:p w14:paraId="4042C614">
            <w:r>
              <w:rPr>
                <w:rFonts w:hint="eastAsia"/>
              </w:rPr>
              <w:t xml:space="preserve">自行选取5个插值节点（本实验选取 x₀=0, x₁=1, x₂=2, x₃=3, x₄=4），编程计算并绘制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ω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₀</m:t>
              </m:r>
              <m:r>
                <m:rPr/>
                <w:rPr>
                  <w:rFonts w:hint="default" w:ascii="Cambria Math" w:hAnsi="Cambria Math"/>
                  <w:sz w:val="21"/>
                </w:rPr>
                <m:t>(x)∼ω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₄</m:t>
              </m:r>
              <m:r>
                <m:rPr/>
                <w:rPr>
                  <w:rFonts w:hint="default" w:ascii="Cambria Math" w:hAnsi="Cambria Math"/>
                  <w:sz w:val="21"/>
                </w:rPr>
                <m:t>(x)</m:t>
              </m:r>
            </m:oMath>
            <w:r>
              <w:rPr>
                <w:rFonts w:hint="eastAsia"/>
              </w:rPr>
              <w:t>五条基函数曲线。</w:t>
            </w:r>
          </w:p>
          <w:p w14:paraId="1448CE08">
            <w:pPr>
              <w:rPr>
                <w:rFonts w:hint="eastAsia"/>
              </w:rPr>
            </w:pPr>
            <w:r>
              <w:rPr>
                <w:rFonts w:hint="eastAsia"/>
              </w:rPr>
              <w:t>（2）任务二：建立差商表</w:t>
            </w:r>
          </w:p>
          <w:p w14:paraId="300ED34F">
            <w:pPr>
              <w:rPr>
                <w:rFonts w:hint="eastAsia"/>
              </w:rPr>
            </w:pPr>
            <w:r>
              <w:rPr>
                <w:rFonts w:hint="eastAsia"/>
              </w:rPr>
              <w:t>利用下表给出的5个数据点，建立0至4阶的完整差商表并输出：</w:t>
            </w:r>
          </w:p>
          <w:p w14:paraId="515938B7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038090" cy="577215"/>
                  <wp:effectExtent l="0" t="0" r="6350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5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16885">
            <w:pPr>
              <w:rPr>
                <w:rFonts w:hint="eastAsia"/>
              </w:rPr>
            </w:pPr>
            <w:r>
              <w:rPr>
                <w:rFonts w:hint="eastAsia"/>
              </w:rPr>
              <w:t>（3）任务三：两组节点的 N₃(x) 插值与性能比较</w:t>
            </w:r>
          </w:p>
          <w:p w14:paraId="67A50710">
            <w:pPr>
              <w:rPr>
                <w:rFonts w:hint="eastAsia"/>
              </w:rPr>
            </w:pPr>
            <w:r>
              <w:rPr>
                <w:rFonts w:hint="eastAsia"/>
              </w:rPr>
              <w:t>选取两组不同的4个节点，分别计算 N₃(21.4) 的近似值（保留5位小数），并与真实值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log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₁₀</m:t>
              </m:r>
              <m:r>
                <m:rPr/>
                <w:rPr>
                  <w:rFonts w:hint="default" w:ascii="Cambria Math" w:hAnsi="Cambria Math"/>
                  <w:sz w:val="21"/>
                </w:rPr>
                <m:t>(21.4)</m:t>
              </m:r>
            </m:oMath>
            <w:r>
              <w:rPr>
                <w:rFonts w:hint="eastAsia"/>
              </w:rPr>
              <w:t xml:space="preserve"> 进行比较：</w:t>
            </w:r>
          </w:p>
          <w:p w14:paraId="38297F99">
            <w:pPr>
              <w:rPr>
                <w:rFonts w:hint="eastAsia"/>
              </w:rPr>
            </w:pPr>
            <w:r>
              <w:rPr>
                <w:rFonts w:hint="eastAsia"/>
              </w:rPr>
              <w:t>•组1：节点 x = 20, 21, 22, 23</w:t>
            </w:r>
          </w:p>
          <w:p w14:paraId="3A123770">
            <w:pPr>
              <w:rPr>
                <w:rFonts w:hint="eastAsia"/>
              </w:rPr>
            </w:pPr>
            <w:r>
              <w:rPr>
                <w:rFonts w:hint="eastAsia"/>
              </w:rPr>
              <w:t>•组2：节点 x = 21, 22, 23, 24（目标点 21.4 在节点区间内，精度更高）</w:t>
            </w:r>
          </w:p>
          <w:p w14:paraId="7CF50E9B">
            <w:pPr>
              <w:rPr>
                <w:rFonts w:hint="eastAsia"/>
              </w:rPr>
            </w:pPr>
          </w:p>
          <w:p w14:paraId="457029A0">
            <w:pPr>
              <w:rPr>
                <w:rFonts w:hint="eastAsia"/>
              </w:rPr>
            </w:pPr>
          </w:p>
          <w:p w14:paraId="5467EE1B">
            <w:r>
              <w:rPr>
                <w:rFonts w:hint="eastAsia"/>
              </w:rPr>
              <w:t>3. 程序设计（具体的MATLAB程序）</w:t>
            </w:r>
          </w:p>
          <w:p w14:paraId="6A730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04FFA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数值计算方法实验 —— Newton 插值算法性能对比</w:t>
            </w:r>
          </w:p>
          <w:p w14:paraId="69885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实验内容：</w:t>
            </w:r>
          </w:p>
          <w:p w14:paraId="56D52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1. 展示4次Newton插值多项式的所有基函数</w:t>
            </w:r>
          </w:p>
          <w:p w14:paraId="38A41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2. 构建差商表（0~4阶），用N3(x)计算 x=21.4 时 f(x) 的值</w:t>
            </w:r>
          </w:p>
          <w:p w14:paraId="61380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3. 比较两组不同节点的计算性能</w:t>
            </w:r>
          </w:p>
          <w:p w14:paraId="75C53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4. 绘制数据点与 N3(x) 拟合曲线图</w:t>
            </w:r>
          </w:p>
          <w:p w14:paraId="6DCE3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6F6EA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4C25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clc; clear; 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301B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5488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42A00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Part 1：展示4次Newton插值多项式的所有基函数</w:t>
            </w:r>
          </w:p>
          <w:p w14:paraId="07294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插值节点自行选取（等距节点 x0=0,1,2,3,4）</w:t>
            </w:r>
          </w:p>
          <w:p w14:paraId="38CF8E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4DD22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 Part 1：4次Newton插值多项式的基函数展示 =====\n\n'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FE8D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36FD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t_nodes = [0, 1, 2, 3, 4];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自选5个插值节点</w:t>
            </w:r>
          </w:p>
          <w:p w14:paraId="59982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x_fine = linspace(-0.5, 4.5, 500);</w:t>
            </w:r>
          </w:p>
          <w:p w14:paraId="377E1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75A31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'4次Newton插值多项式的基函数'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4AF61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[100, 100, 900, 600]);</w:t>
            </w:r>
          </w:p>
          <w:p w14:paraId="4C1BE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16D2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colors = {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'g'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};</w:t>
            </w:r>
          </w:p>
          <w:p w14:paraId="32B8A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legends = {};</w:t>
            </w:r>
          </w:p>
          <w:p w14:paraId="681D2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23B0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0:4</w:t>
            </w:r>
          </w:p>
          <w:p w14:paraId="1FE57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计算第k个基函数 omega_k(x) = (x-x0)(x-x1)...(x-x_{k-1})</w:t>
            </w:r>
          </w:p>
          <w:p w14:paraId="638C2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omega = ones(1, length(x_fine));</w:t>
            </w:r>
          </w:p>
          <w:p w14:paraId="2A521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j = 0:k-1</w:t>
            </w:r>
          </w:p>
          <w:p w14:paraId="60027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omega = omega .* (x_fine - t_nodes(j+1));</w:t>
            </w:r>
          </w:p>
          <w:p w14:paraId="37655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ED30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plot(x_fine, omega, colors{k+1},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2);</w:t>
            </w:r>
          </w:p>
          <w:p w14:paraId="3C52D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FCEF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legends{end+1} =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'\\omega_%d(x)'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k);</w:t>
            </w:r>
          </w:p>
          <w:p w14:paraId="7CCD8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5704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打印基函数表达式</w:t>
            </w:r>
          </w:p>
          <w:p w14:paraId="25712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'omega_%d(x) = 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k);</w:t>
            </w:r>
          </w:p>
          <w:p w14:paraId="143BC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== 0</w:t>
            </w:r>
          </w:p>
          <w:p w14:paraId="17D37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'1\n'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D86E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6AF59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expr =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616AD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j = 0:k-1</w:t>
            </w:r>
          </w:p>
          <w:p w14:paraId="4EBA7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expr = [expr,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'(x - %d)'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t_nodes(j+1))];</w:t>
            </w:r>
          </w:p>
          <w:p w14:paraId="15FED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14FD9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expr);</w:t>
            </w:r>
          </w:p>
          <w:p w14:paraId="2C485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B3AE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735DC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EFCB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标记节点位置</w:t>
            </w:r>
          </w:p>
          <w:p w14:paraId="71451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j = 1:length(t_nodes)</w:t>
            </w:r>
          </w:p>
          <w:p w14:paraId="447D8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xline(t_nodes(j),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[0.6 0.6 0.6],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'Alpha'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0.5);</w:t>
            </w:r>
          </w:p>
          <w:p w14:paraId="4045E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3859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81F4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ylim([-15, 15]);</w:t>
            </w:r>
          </w:p>
          <w:p w14:paraId="49435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12);</w:t>
            </w:r>
          </w:p>
          <w:p w14:paraId="1BAB7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'\omega_k(x)'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12);</w:t>
            </w:r>
          </w:p>
          <w:p w14:paraId="3A221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'4次Newton插值多项式的基函数 \omega_k(x)，k=0,1,2,3,4'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56597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13,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'bold'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4441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legend(legends,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10);</w:t>
            </w:r>
          </w:p>
          <w:p w14:paraId="62382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526E7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E28C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172D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4193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79F77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Part 2：根据给定数据建立差商表</w:t>
            </w:r>
          </w:p>
          <w:p w14:paraId="10907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77D53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 Part 2：差商表计算 =====\n\n'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7FCB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08F4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给定数据 ----</w:t>
            </w:r>
          </w:p>
          <w:p w14:paraId="7A387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x_data = [20, 21, 22, 23, 24];</w:t>
            </w:r>
          </w:p>
          <w:p w14:paraId="0A9D2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f_data = [1.30103, 1.32222, 1.34242, 1.36173, 1.38021];</w:t>
            </w:r>
          </w:p>
          <w:p w14:paraId="19F02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length(x_data);</w:t>
            </w:r>
          </w:p>
          <w:p w14:paraId="505CA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x_target = 21.4;</w:t>
            </w:r>
          </w:p>
          <w:p w14:paraId="5790D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799F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构建完整差商表 ----</w:t>
            </w:r>
          </w:p>
          <w:p w14:paraId="631D3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DD(i,j)：第i个节点起的(j-1)阶差商</w:t>
            </w:r>
          </w:p>
          <w:p w14:paraId="36C7B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DD = zeros(n, n);</w:t>
            </w:r>
          </w:p>
          <w:p w14:paraId="2B9D7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DD(:, 1) = f_data';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第1列 = 0阶差商 = 函数值</w:t>
            </w:r>
          </w:p>
          <w:p w14:paraId="429CB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7441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j = 2:n</w:t>
            </w:r>
          </w:p>
          <w:p w14:paraId="06FE4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 = 1:n-j+1</w:t>
            </w:r>
          </w:p>
          <w:p w14:paraId="6F95B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DD(i, j) = (DD(i+1, j-1) - DD(i, j-1)) /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F749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(x_data(i+j-1) - x_data(i));</w:t>
            </w:r>
          </w:p>
          <w:p w14:paraId="1B58C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505F2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7417F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081D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打印差商表 ----</w:t>
            </w:r>
          </w:p>
          <w:p w14:paraId="60431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'完整差商表（行=节点，列=0阶~4阶差商）：\n'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3BF2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'%8s'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'x_i'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B9CE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0:n-1</w:t>
            </w:r>
          </w:p>
          <w:p w14:paraId="4EC60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'%16s'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'%d阶差商'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k));</w:t>
            </w:r>
          </w:p>
          <w:p w14:paraId="74195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6037B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repmat(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1, 8 + 16*n));</w:t>
            </w:r>
          </w:p>
          <w:p w14:paraId="01F21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D44FA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 = 1:n</w:t>
            </w:r>
          </w:p>
          <w:p w14:paraId="27F88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'%8.5f'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x_data(i));</w:t>
            </w:r>
          </w:p>
          <w:p w14:paraId="2A026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j = 1:n-i+1</w:t>
            </w:r>
          </w:p>
          <w:p w14:paraId="50B00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'%16.8f'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DD(i, j));</w:t>
            </w:r>
          </w:p>
          <w:p w14:paraId="3118E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ACEF2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6C6C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582E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B411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1066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F444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187C9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Part 3：两组不同节点的 N3(x) 计算与性能比较</w:t>
            </w:r>
          </w:p>
          <w:p w14:paraId="69E60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目标：用 N3(x) 近似计算 f(21.4)，保留5位小数</w:t>
            </w:r>
          </w:p>
          <w:p w14:paraId="6488D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0E0C7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 Part 3：两组节点N3(x)性能比较 =====\n\n'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430E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06F9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f_true = log10(x_target);</w:t>
            </w:r>
          </w:p>
          <w:p w14:paraId="29DC4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'真实值 f(21.4) = log10(21.4) = %.10f\n\n'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f_true);</w:t>
            </w:r>
          </w:p>
          <w:p w14:paraId="611DE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B013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组1：节点 x = 20, 21, 22, 23 ----</w:t>
            </w:r>
          </w:p>
          <w:p w14:paraId="4F6A1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x1 = x_data(1:4);</w:t>
            </w:r>
          </w:p>
          <w:p w14:paraId="19495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f1 = f_data(1:4);</w:t>
            </w:r>
          </w:p>
          <w:p w14:paraId="2B726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6CAA3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tic;</w:t>
            </w:r>
          </w:p>
          <w:p w14:paraId="48452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val1 = newton_interp(x1, f1, x_target);</w:t>
            </w:r>
          </w:p>
          <w:p w14:paraId="0FEC9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t1 = toc;</w:t>
            </w:r>
          </w:p>
          <w:p w14:paraId="3C83E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CD91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'【组1】节点：x = [20, 21, 22, 23]\n'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DA5C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N3(21.4) = %.5f\n'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val1);</w:t>
            </w:r>
          </w:p>
          <w:p w14:paraId="3B714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绝对误差 = %.2e\n'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abs(val1 - f_true));</w:t>
            </w:r>
          </w:p>
          <w:p w14:paraId="11EBA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耗时 = %.6f 秒\n\n'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t1);</w:t>
            </w:r>
          </w:p>
          <w:p w14:paraId="0CFFB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6FCF9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组2：节点 x = 21, 22, 23, 24 ----</w:t>
            </w:r>
          </w:p>
          <w:p w14:paraId="4CF94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x2 = x_data(2:5);</w:t>
            </w:r>
          </w:p>
          <w:p w14:paraId="6F53D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f2 = f_data(2:5);</w:t>
            </w:r>
          </w:p>
          <w:p w14:paraId="22A95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E327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tic;</w:t>
            </w:r>
          </w:p>
          <w:p w14:paraId="337DA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val2 = newton_interp(x2, f2, x_target);</w:t>
            </w:r>
          </w:p>
          <w:p w14:paraId="0D81C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t2 = toc;</w:t>
            </w:r>
          </w:p>
          <w:p w14:paraId="31429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04E2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'【组2】节点：x = [21, 22, 23, 24]\n'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DBFF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N3(21.4) = %.5f\n'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val2);</w:t>
            </w:r>
          </w:p>
          <w:p w14:paraId="142D1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绝对误差 = %.2e\n'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abs(val2 - f_true));</w:t>
            </w:r>
          </w:p>
          <w:p w14:paraId="6AC06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 耗时 = %.6f 秒\n\n'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t2);</w:t>
            </w:r>
          </w:p>
          <w:p w14:paraId="78B18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3984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---- 打印性能比较表 ----</w:t>
            </w:r>
          </w:p>
          <w:p w14:paraId="5F567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'%-22s %-12s %-15s %-12s\n'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'组别'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'N3(21.4)'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'绝对误差'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'耗时(s)'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96641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repmat(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1, 63));</w:t>
            </w:r>
          </w:p>
          <w:p w14:paraId="1DA6D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'%-22s %-12.5f %-15.2e %-12.6f\n'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34A5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'组1 [20,21,22,23]'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val1, abs(val1 - f_true), t1);</w:t>
            </w:r>
          </w:p>
          <w:p w14:paraId="71EFA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'%-22s %-12.5f %-15.2e %-12.6f\n'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1F232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'组2 [21,22,23,24]'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val2, abs(val2 - f_true), t2);</w:t>
            </w:r>
          </w:p>
          <w:p w14:paraId="42CD2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5FCE5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9391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abs(val1 - f_true) &lt;= abs(val2 - f_true)</w:t>
            </w:r>
          </w:p>
          <w:p w14:paraId="79B3E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'结论：组1精度更高（误差更小）。\n\n'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DB46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else</w:t>
            </w:r>
          </w:p>
          <w:p w14:paraId="32AF0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'结论：组2精度更高（目标点位于节点区间内部，误差更小）。\n\n'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FBF5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B5F1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951F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0DDC8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72BBE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Part 4：绘制数据点与 N3(x) 插值曲线对比图</w:t>
            </w:r>
          </w:p>
          <w:p w14:paraId="3DA3B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364AA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'===== Part 4：图形绘制 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F55C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36F80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x_plot = linspace(20, 24, 300);</w:t>
            </w:r>
          </w:p>
          <w:p w14:paraId="450EF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y_true = log10(x_plot);</w:t>
            </w:r>
          </w:p>
          <w:p w14:paraId="5770F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BF55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逐点求值（arrayfun 调用局部函数）</w:t>
            </w:r>
          </w:p>
          <w:p w14:paraId="77F41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y_N3_g1 = arrayfun(@(xv) newton_interp(x1, f1, xv), x_plot);</w:t>
            </w:r>
          </w:p>
          <w:p w14:paraId="001C7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y_N3_g2 = arrayfun(@(xv) newton_interp(x2, f2, xv), x_plot);</w:t>
            </w:r>
          </w:p>
          <w:p w14:paraId="5114C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94BA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'数据点与N3(x)插值曲线对比'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BA12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[150, 150, 900, 580]);</w:t>
            </w:r>
          </w:p>
          <w:p w14:paraId="6759B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7E7F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plot(x_plot, y_true,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2.0,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21586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'f(x)=log_{10}(x)（真值）'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4457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62FD8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plot(x_plot, y_N3_g1,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1.8,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2FAC7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'N_3(x) 组1 [20,21,22,23]'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2EF98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plot(x_plot, y_N3_g2,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'r-.'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1.8,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5A830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'N_3(x) 组2 [21,22,23,24]'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5F6F6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22489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scatter(x_data, f_data, 90,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'filled'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B547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'MarkerFaceColor'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[0.2 0.7 0.3],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44DAB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'数据节点 (x_i, f(x_i))'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C72C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scatter(x_target, val1, 100,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'b^'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'filled'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6785D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'组1 f(21.4)\\approx%.5f'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val1));</w:t>
            </w:r>
          </w:p>
          <w:p w14:paraId="2AFBA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scatter(x_target, val2, 100,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'rv'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'filled'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1C1DE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'组2 f(21.4)\\approx%.5f'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val2));</w:t>
            </w:r>
          </w:p>
          <w:p w14:paraId="1B686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scatter(x_target, f_true, 120,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'kp'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'filled'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36972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'DisplayName'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'真值 f(21.4)=%.5f'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f_true));</w:t>
            </w:r>
          </w:p>
          <w:p w14:paraId="3A7B3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17B8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13);</w:t>
            </w:r>
          </w:p>
          <w:p w14:paraId="59CFA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13);</w:t>
            </w:r>
          </w:p>
          <w:p w14:paraId="06777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'数据点集 \{(x_i,f(x_i))\} 与 N_3(x) 插值曲线对比'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79A31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14,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'FontWeight'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'bold'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31C8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'best'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10);</w:t>
            </w:r>
          </w:p>
          <w:p w14:paraId="538DD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255B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D22E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'图形已绘制完成。\n'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2D54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'\n===== 实验结束 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AEE4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00BE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74000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7124B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局部函数定义区（MATLAB规范：必须位于脚本最末尾）</w:t>
            </w:r>
          </w:p>
          <w:p w14:paraId="54A7E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</w:t>
            </w:r>
          </w:p>
          <w:p w14:paraId="3896F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6AF5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Newton 差商插值函数</w:t>
            </w:r>
          </w:p>
          <w:p w14:paraId="2E1FB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输入：x_nodes - 插值节点向量（行或列向量均可）</w:t>
            </w:r>
          </w:p>
          <w:p w14:paraId="65743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f_nodes - 对应函数值向量</w:t>
            </w:r>
          </w:p>
          <w:p w14:paraId="77DF5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x_eval - 待求插值点（标量）</w:t>
            </w:r>
          </w:p>
          <w:p w14:paraId="2DE59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输出：result - N(x_eval) 的插值结果</w:t>
            </w:r>
          </w:p>
          <w:p w14:paraId="3D241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result = newton_interp(x_nodes, f_nodes, x_eval)</w:t>
            </w:r>
          </w:p>
          <w:p w14:paraId="53BF3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m = length(x_nodes);</w:t>
            </w:r>
          </w:p>
          <w:p w14:paraId="3C8CD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349F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构建差商表</w:t>
            </w:r>
          </w:p>
          <w:p w14:paraId="441DE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 = zeros(m, m);</w:t>
            </w:r>
          </w:p>
          <w:p w14:paraId="0C5649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d(:, 1) = f_nodes(:);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0阶差商</w:t>
            </w:r>
          </w:p>
          <w:p w14:paraId="6FEE0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j = 2:m</w:t>
            </w:r>
          </w:p>
          <w:p w14:paraId="0D9FE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 = 1:m-j+1</w:t>
            </w:r>
          </w:p>
          <w:p w14:paraId="060C2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d(i, j) = (d(i+1, j-1) - d(i, j-1)) /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7FF29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(x_nodes(i+j-1) - x_nodes(i));</w:t>
            </w:r>
          </w:p>
          <w:p w14:paraId="3CC2A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F581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773F0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BC0E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Newton 插值逐项累加</w:t>
            </w:r>
          </w:p>
          <w:p w14:paraId="58FDD2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result = d(1, 1);</w:t>
            </w:r>
          </w:p>
          <w:p w14:paraId="610B1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omega = 1;</w:t>
            </w:r>
          </w:p>
          <w:p w14:paraId="54025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1:m-1</w:t>
            </w:r>
          </w:p>
          <w:p w14:paraId="1C90E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omega = omega * (x_eval - x_nodes(k));</w:t>
            </w:r>
          </w:p>
          <w:p w14:paraId="667A9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result = result + d(1, k+1) * omega;</w:t>
            </w:r>
          </w:p>
          <w:p w14:paraId="0F0C5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75074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1CC14A3">
            <w:pPr>
              <w:rPr>
                <w:rFonts w:hint="eastAsia"/>
              </w:rPr>
            </w:pPr>
          </w:p>
        </w:tc>
      </w:tr>
      <w:tr w14:paraId="01D8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602EE125">
            <w:r>
              <w:rPr>
                <w:rFonts w:hint="eastAsia"/>
              </w:rPr>
              <w:t>实验结果与分析：</w:t>
            </w:r>
          </w:p>
          <w:p w14:paraId="2D8381D6">
            <w:r>
              <w:rPr>
                <w:rFonts w:hint="eastAsia"/>
              </w:rPr>
              <w:t>1. 实验结果展示</w:t>
            </w:r>
          </w:p>
          <w:p w14:paraId="04C4330B">
            <w:pPr>
              <w:rPr>
                <w:rFonts w:hint="eastAsia"/>
              </w:rPr>
            </w:pPr>
            <w:r>
              <w:rPr>
                <w:rFonts w:hint="eastAsia"/>
              </w:rPr>
              <w:t>===== Part 1：4次Newton插值多项式的基函数展示 =====</w:t>
            </w:r>
          </w:p>
          <w:p w14:paraId="2F6BEFE0">
            <w:pPr>
              <w:rPr>
                <w:rFonts w:hint="eastAsia"/>
              </w:rPr>
            </w:pPr>
          </w:p>
          <w:p w14:paraId="69FAF9F5">
            <w:pPr>
              <w:rPr>
                <w:rFonts w:hint="eastAsia"/>
              </w:rPr>
            </w:pPr>
            <w:r>
              <w:rPr>
                <w:rFonts w:hint="eastAsia"/>
              </w:rPr>
              <w:t>omega_0(x) = 1</w:t>
            </w:r>
          </w:p>
          <w:p w14:paraId="1F36407F">
            <w:pPr>
              <w:rPr>
                <w:rFonts w:hint="eastAsia"/>
              </w:rPr>
            </w:pPr>
            <w:r>
              <w:rPr>
                <w:rFonts w:hint="eastAsia"/>
              </w:rPr>
              <w:t>omega_1(x) = (x - 0)</w:t>
            </w:r>
          </w:p>
          <w:p w14:paraId="2199DFE4">
            <w:pPr>
              <w:rPr>
                <w:rFonts w:hint="eastAsia"/>
              </w:rPr>
            </w:pPr>
            <w:r>
              <w:rPr>
                <w:rFonts w:hint="eastAsia"/>
              </w:rPr>
              <w:t>omega_2(x) = (x - 0)(x - 1)</w:t>
            </w:r>
          </w:p>
          <w:p w14:paraId="6A54E87C">
            <w:pPr>
              <w:rPr>
                <w:rFonts w:hint="eastAsia"/>
              </w:rPr>
            </w:pPr>
            <w:r>
              <w:rPr>
                <w:rFonts w:hint="eastAsia"/>
              </w:rPr>
              <w:t>omega_3(x) = (x - 0)(x - 1)(x - 2)</w:t>
            </w:r>
          </w:p>
          <w:p w14:paraId="1876442F">
            <w:pPr>
              <w:rPr>
                <w:rFonts w:hint="eastAsia"/>
              </w:rPr>
            </w:pPr>
            <w:r>
              <w:rPr>
                <w:rFonts w:hint="eastAsia"/>
              </w:rPr>
              <w:t>omega_4(x) = (x - 0)(x - 1)(x - 2)(x - 3)</w:t>
            </w:r>
          </w:p>
          <w:p w14:paraId="5BC8EB3D">
            <w:pPr>
              <w:rPr>
                <w:rFonts w:hint="eastAsia"/>
              </w:rPr>
            </w:pPr>
          </w:p>
          <w:p w14:paraId="237E89F8">
            <w:pPr>
              <w:rPr>
                <w:rFonts w:hint="eastAsia"/>
              </w:rPr>
            </w:pPr>
            <w:r>
              <w:rPr>
                <w:rFonts w:hint="eastAsia"/>
              </w:rPr>
              <w:t>===== Part 2：差商表计算 =====</w:t>
            </w:r>
          </w:p>
          <w:p w14:paraId="7E4E48AB"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4578350" cy="1229995"/>
                  <wp:effectExtent l="0" t="0" r="889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22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6B0D06">
            <w:pPr>
              <w:spacing w:line="300" w:lineRule="auto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在 x=21.4 处，使用 1 至 4 次 Newton 插值的近似结果如下：</w:t>
            </w:r>
          </w:p>
          <w:p w14:paraId="614D2DE9">
            <w:r>
              <w:drawing>
                <wp:inline distT="0" distB="0" distL="114300" distR="114300">
                  <wp:extent cx="4578350" cy="1223645"/>
                  <wp:effectExtent l="0" t="0" r="8890" b="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92482">
            <w:pPr>
              <w:spacing w:line="300" w:lineRule="auto"/>
              <w:ind w:firstLine="420"/>
            </w:pPr>
            <w:r>
              <w:rPr>
                <w:rFonts w:ascii="Times New Roman" w:hAnsi="Times New Roman" w:eastAsia="宋体"/>
                <w:sz w:val="21"/>
              </w:rPr>
              <w:t>由表可知，随着插值次数从 1 次增加到 3 次，近似精度明显提高；4 次插值并不一定比 3 次插值在该点更优，这是因为原始数据本身为五位小数截断数据，高阶项可能放大数据误差。按题目要求保留 5 位小数，f(21.4) ≈ 1.33041。</w:t>
            </w:r>
          </w:p>
          <w:p w14:paraId="61BFBFD1"/>
          <w:p w14:paraId="73A51E4F">
            <w:pPr>
              <w:rPr>
                <w:rFonts w:hint="eastAsia"/>
              </w:rPr>
            </w:pPr>
          </w:p>
          <w:p w14:paraId="4E5848F9">
            <w:pPr>
              <w:rPr>
                <w:rFonts w:hint="eastAsia"/>
              </w:rPr>
            </w:pPr>
            <w:r>
              <w:rPr>
                <w:rFonts w:hint="eastAsia"/>
              </w:rPr>
              <w:t>===== Part 3：两组节点N3(x)性能比较 =====</w:t>
            </w:r>
          </w:p>
          <w:p w14:paraId="4BFC5949">
            <w:pPr>
              <w:rPr>
                <w:rFonts w:hint="eastAsia"/>
              </w:rPr>
            </w:pPr>
          </w:p>
          <w:p w14:paraId="04958A35">
            <w:pPr>
              <w:rPr>
                <w:rFonts w:hint="eastAsia"/>
              </w:rPr>
            </w:pPr>
            <w:r>
              <w:rPr>
                <w:rFonts w:hint="eastAsia"/>
              </w:rPr>
              <w:t>真实值 f(21.4) = log10(21.4) = 1.3304137733</w:t>
            </w:r>
          </w:p>
          <w:p w14:paraId="405546C9">
            <w:pPr>
              <w:rPr>
                <w:rFonts w:hint="eastAsia"/>
              </w:rPr>
            </w:pPr>
          </w:p>
          <w:p w14:paraId="239EDAB0">
            <w:pPr>
              <w:rPr>
                <w:rFonts w:hint="eastAsia"/>
              </w:rPr>
            </w:pPr>
            <w:r>
              <w:rPr>
                <w:rFonts w:hint="eastAsia"/>
              </w:rPr>
              <w:t>【组1】节点：x = [20, 21, 22, 23]</w:t>
            </w:r>
          </w:p>
          <w:p w14:paraId="778DA26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N3(21.4) = 1.33041</w:t>
            </w:r>
          </w:p>
          <w:p w14:paraId="36E095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绝对误差 = 5.73e-07</w:t>
            </w:r>
          </w:p>
          <w:p w14:paraId="393BEE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耗时     = 0.002896 秒</w:t>
            </w:r>
          </w:p>
          <w:p w14:paraId="4E3A9E89">
            <w:pPr>
              <w:rPr>
                <w:rFonts w:hint="eastAsia"/>
              </w:rPr>
            </w:pPr>
          </w:p>
          <w:p w14:paraId="478D39EB">
            <w:pPr>
              <w:rPr>
                <w:rFonts w:hint="eastAsia"/>
              </w:rPr>
            </w:pPr>
            <w:r>
              <w:rPr>
                <w:rFonts w:hint="eastAsia"/>
              </w:rPr>
              <w:t>【组2】节点：x = [21, 22, 23, 24]</w:t>
            </w:r>
          </w:p>
          <w:p w14:paraId="424D0B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N3(21.4) = 1.33041</w:t>
            </w:r>
          </w:p>
          <w:p w14:paraId="612C44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绝对误差 = 3.13e-06</w:t>
            </w:r>
          </w:p>
          <w:p w14:paraId="3AE725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耗时     = 0.002909 秒</w:t>
            </w:r>
          </w:p>
          <w:p w14:paraId="72963231">
            <w:pPr>
              <w:rPr>
                <w:rFonts w:hint="eastAsia"/>
              </w:rPr>
            </w:pPr>
          </w:p>
          <w:p w14:paraId="413A4A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组别                N3(21.4)     绝对误差            耗时(s)       </w:t>
            </w:r>
          </w:p>
          <w:p w14:paraId="4DD48535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-----------------------------------------------------------------------------------------------</w:t>
            </w:r>
          </w:p>
          <w:p w14:paraId="4C22D21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组1 [20,21,22,23]       1.33041      5.73e-07        0.002896    </w:t>
            </w:r>
          </w:p>
          <w:p w14:paraId="5F38373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组2 [21,22,23,24]       1.33041      3.13e-06        0.002909    </w:t>
            </w:r>
          </w:p>
          <w:p w14:paraId="519A088F">
            <w:pPr>
              <w:rPr>
                <w:rFonts w:hint="eastAsia"/>
              </w:rPr>
            </w:pPr>
          </w:p>
          <w:p w14:paraId="647D0E29">
            <w:pPr>
              <w:rPr>
                <w:rFonts w:hint="eastAsia"/>
              </w:rPr>
            </w:pPr>
            <w:r>
              <w:rPr>
                <w:rFonts w:hint="eastAsia"/>
              </w:rPr>
              <w:t>结论：组1精度更高（误差更小）。</w:t>
            </w:r>
          </w:p>
          <w:p w14:paraId="26BB1ACF">
            <w:pPr>
              <w:rPr>
                <w:rFonts w:hint="eastAsia"/>
              </w:rPr>
            </w:pPr>
          </w:p>
          <w:p w14:paraId="4070C6E8">
            <w:pPr>
              <w:rPr>
                <w:rFonts w:hint="eastAsia"/>
              </w:rPr>
            </w:pPr>
            <w:r>
              <w:rPr>
                <w:rFonts w:hint="eastAsia"/>
              </w:rPr>
              <w:t>===== Part 4：图形绘制 =====</w:t>
            </w:r>
          </w:p>
          <w:p w14:paraId="1D56701C">
            <w:pPr>
              <w:pStyle w:val="10"/>
              <w:numPr>
                <w:ilvl w:val="0"/>
                <w:numId w:val="2"/>
              </w:numPr>
              <w:spacing w:before="60" w:after="60"/>
            </w:pPr>
            <w:r>
              <w:rPr>
                <w:rFonts w:ascii="宋体" w:hAnsi="宋体" w:eastAsia="宋体" w:cs="宋体"/>
                <w:sz w:val="24"/>
                <w:szCs w:val="24"/>
              </w:rPr>
              <w:t>图1：4次Newton插值多项式的5个基函数</w:t>
            </w:r>
            <m:oMath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 xml:space="preserve"> ω₀(x)∼ω₄(x)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 xml:space="preserve"> 曲线图，节点为 x=0,1,2,3,4（代码运行后自动生成）。</w:t>
            </w:r>
          </w:p>
          <w:p w14:paraId="4552B88D">
            <w:pPr>
              <w:rPr>
                <w:rFonts w:hint="eastAsia"/>
              </w:rPr>
            </w:pPr>
          </w:p>
          <w:p w14:paraId="4A92D8E9">
            <w:r>
              <w:drawing>
                <wp:inline distT="0" distB="0" distL="114300" distR="114300">
                  <wp:extent cx="5044440" cy="3396615"/>
                  <wp:effectExtent l="0" t="0" r="0" b="190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39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CB48B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4次Newton插值多项式的基函数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0"/>
                    </w:rPr>
                    <m:t>ω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0"/>
                    </w:rPr>
                    <m:t>k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0"/>
                </w:rPr>
                <m:t>(x)</m:t>
              </m:r>
            </m:oMath>
            <w:r>
              <w:rPr>
                <w:rFonts w:hint="eastAsia"/>
                <w:lang w:eastAsia="zh-CN"/>
              </w:rPr>
              <w:t>，k=0,1,2,3,4</w:t>
            </w:r>
          </w:p>
          <w:p w14:paraId="07F7E0FD">
            <w:pPr>
              <w:rPr>
                <w:rFonts w:hint="eastAsia"/>
                <w:lang w:eastAsia="zh-CN"/>
              </w:rPr>
            </w:pPr>
          </w:p>
          <w:p w14:paraId="66D1508B">
            <w:pPr>
              <w:pStyle w:val="10"/>
              <w:numPr>
                <w:ilvl w:val="0"/>
                <w:numId w:val="2"/>
              </w:numPr>
              <w:spacing w:before="60" w:after="60"/>
            </w:pPr>
            <w:r>
              <w:rPr>
                <w:rFonts w:ascii="宋体" w:hAnsi="宋体" w:eastAsia="宋体" w:cs="宋体"/>
                <w:sz w:val="24"/>
                <w:szCs w:val="24"/>
              </w:rPr>
              <w:t>图2：数据点集</w:t>
            </w:r>
            <m:oMath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 xml:space="preserve"> {(xᵢ, f(xᵢ)) | i=0,1,2,3,4}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 xml:space="preserve"> 与两组 </w:t>
            </w:r>
            <m:oMath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 xml:space="preserve">N₃(x) 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插值曲线的对比图，同时展示真实函数曲线</w:t>
            </w:r>
            <m:oMath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 xml:space="preserve"> f(x)=log₁₀(x) </m:t>
              </m:r>
            </m:oMath>
            <w:r>
              <w:rPr>
                <w:rFonts w:ascii="宋体" w:hAnsi="宋体" w:eastAsia="宋体" w:cs="宋体"/>
                <w:sz w:val="24"/>
                <w:szCs w:val="24"/>
              </w:rPr>
              <w:t>以进行数值比较</w:t>
            </w:r>
          </w:p>
          <w:p w14:paraId="34076CCB">
            <w:pPr>
              <w:rPr>
                <w:rFonts w:hint="eastAsia"/>
                <w:lang w:eastAsia="zh-CN"/>
              </w:rPr>
            </w:pPr>
          </w:p>
          <w:p w14:paraId="1133D41B">
            <w:r>
              <w:drawing>
                <wp:inline distT="0" distB="0" distL="114300" distR="114300">
                  <wp:extent cx="5038090" cy="3282950"/>
                  <wp:effectExtent l="0" t="0" r="6350" b="889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32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0F32BE">
            <w:pPr>
              <w:pStyle w:val="2"/>
              <w:jc w:val="center"/>
              <w:rPr>
                <w:rFonts w:hint="eastAsia" w:eastAsia="宋体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数据点集</w:t>
            </w:r>
            <m:oMath>
              <m:r>
                <m:rPr/>
                <w:rPr>
                  <w:rFonts w:hint="default" w:ascii="Cambria Math" w:hAnsi="Cambria Math"/>
                  <w:sz w:val="20"/>
                </w:rPr>
                <m:t>{(</m:t>
              </m:r>
              <m:sSub>
                <m:sSubPr>
                  <m:ctrlPr>
                    <w:rPr>
                      <w:rFonts w:hint="default" w:ascii="Cambria Math" w:hAnsi="Cambria Math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0"/>
                    </w:rPr>
                    <m:t>x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0"/>
                    </w:rPr>
                    <m:t>i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0"/>
                </w:rPr>
                <m:t>,f(</m:t>
              </m:r>
              <m:sSub>
                <m:sSubPr>
                  <m:ctrlPr>
                    <w:rPr>
                      <w:rFonts w:hint="default" w:ascii="Cambria Math" w:hAnsi="Cambria Math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0"/>
                    </w:rPr>
                    <m:t>x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0"/>
                    </w:rPr>
                    <m:t>i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0"/>
                </w:rPr>
                <m:t>))}</m:t>
              </m:r>
            </m:oMath>
            <w:r>
              <w:rPr>
                <w:rFonts w:hint="eastAsia"/>
                <w:lang w:eastAsia="zh-CN"/>
              </w:rPr>
              <w:t xml:space="preserve">与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0"/>
                    </w:rPr>
                    <m:t>N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0"/>
                    </w:rPr>
                    <m:t>3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0"/>
                </w:rPr>
                <m:t>(x)</m:t>
              </m:r>
            </m:oMath>
            <w:r>
              <w:rPr>
                <w:rFonts w:hint="eastAsia"/>
                <w:lang w:eastAsia="zh-CN"/>
              </w:rPr>
              <w:t>插值曲线对比</w:t>
            </w:r>
          </w:p>
          <w:p w14:paraId="4BCA1675">
            <w:pPr>
              <w:rPr>
                <w:rFonts w:hint="eastAsia"/>
              </w:rPr>
            </w:pPr>
          </w:p>
          <w:p w14:paraId="7812DC34">
            <w:pPr>
              <w:rPr>
                <w:rFonts w:hint="eastAsia"/>
              </w:rPr>
            </w:pPr>
          </w:p>
          <w:p w14:paraId="7995C93F">
            <w:r>
              <w:rPr>
                <w:rFonts w:hint="eastAsia"/>
              </w:rPr>
              <w:t>2. 结果分析与讨论思考</w:t>
            </w:r>
          </w:p>
          <w:p w14:paraId="24940B0C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0583717F">
            <w:pPr>
              <w:rPr>
                <w:rFonts w:hint="eastAsia"/>
              </w:rPr>
            </w:pPr>
            <w:r>
              <w:rPr>
                <w:rFonts w:hint="eastAsia"/>
              </w:rPr>
              <w:t>由实验结果可知，当插值节点数量增加时，插值结果整体精度提高，计算得到的 f(21.4) 与真实值较为接近，说明 Newton 插值方法具有较好的数值逼近能力。同时，通过绘制插值曲线可以发现，插值函数能够较平滑地通过所有已知节点。</w:t>
            </w:r>
          </w:p>
          <w:p w14:paraId="275007F7">
            <w:pPr>
              <w:rPr>
                <w:rFonts w:hint="eastAsia"/>
              </w:rPr>
            </w:pPr>
          </w:p>
          <w:p w14:paraId="24863EBD">
            <w:pPr>
              <w:rPr>
                <w:rFonts w:hint="eastAsia"/>
              </w:rPr>
            </w:pPr>
            <w:r>
              <w:rPr>
                <w:rFonts w:hint="eastAsia"/>
              </w:rPr>
              <w:t>与 Lagrange 插值方法相比，Newton 插值法具有以下优点：</w:t>
            </w:r>
          </w:p>
          <w:p w14:paraId="71D9C014">
            <w:pPr>
              <w:rPr>
                <w:rFonts w:hint="eastAsia"/>
              </w:rPr>
            </w:pPr>
            <w:r>
              <w:rPr>
                <w:rFonts w:hint="eastAsia"/>
              </w:rPr>
              <w:t>使用差商表构造插值多项式，计算过程具有递推性；当增加新的插值节点时，不需要重新构造整个插值多项式，只需增加新的差商项即可；编程实现更加方便，适合计算机数值计算。</w:t>
            </w:r>
          </w:p>
          <w:p w14:paraId="025008FC">
            <w:pPr>
              <w:rPr>
                <w:rFonts w:hint="eastAsia"/>
              </w:rPr>
            </w:pPr>
          </w:p>
          <w:p w14:paraId="5D0C6314">
            <w:pPr>
              <w:rPr>
                <w:rFonts w:hint="eastAsia"/>
              </w:rPr>
            </w:pPr>
            <w:r>
              <w:rPr>
                <w:rFonts w:hint="eastAsia"/>
              </w:rPr>
              <w:t>其缺点主要包括：</w:t>
            </w:r>
          </w:p>
          <w:p w14:paraId="34D4AAAB">
            <w:pPr>
              <w:rPr>
                <w:rFonts w:hint="eastAsia"/>
              </w:rPr>
            </w:pPr>
            <w:r>
              <w:rPr>
                <w:rFonts w:hint="eastAsia"/>
              </w:rPr>
              <w:t>当节点数较多时，高次插值可能出现龙格现象；差商计算过程中存在一定舍入误差；</w:t>
            </w:r>
          </w:p>
          <w:p w14:paraId="3C50792C">
            <w:pPr>
              <w:rPr>
                <w:rFonts w:hint="eastAsia"/>
              </w:rPr>
            </w:pPr>
            <w:r>
              <w:rPr>
                <w:rFonts w:hint="eastAsia"/>
              </w:rPr>
              <w:t>对节点分布较为敏感。</w:t>
            </w:r>
          </w:p>
          <w:p w14:paraId="1AC7C75D">
            <w:pPr>
              <w:rPr>
                <w:rFonts w:hint="eastAsia"/>
              </w:rPr>
            </w:pPr>
          </w:p>
          <w:p w14:paraId="2D0FF7D3">
            <w:pPr>
              <w:rPr>
                <w:rFonts w:hint="eastAsia"/>
              </w:rPr>
            </w:pPr>
            <w:r>
              <w:rPr>
                <w:rFonts w:hint="eastAsia"/>
              </w:rPr>
              <w:t>因此，Newton 插值法适用于节点数量适中、需要动态增加节点以及数值函数逼近等问题，在科学计算、工程数据拟合以及数值分析中具有广泛应用。</w:t>
            </w:r>
          </w:p>
          <w:p w14:paraId="4EA3D90B">
            <w:pPr>
              <w:rPr>
                <w:rFonts w:hint="eastAsia"/>
              </w:rPr>
            </w:pPr>
          </w:p>
          <w:p w14:paraId="665D0903">
            <w:pPr>
              <w:rPr>
                <w:rFonts w:hint="eastAsia"/>
              </w:rPr>
            </w:pPr>
          </w:p>
          <w:p w14:paraId="0ED6BDD2">
            <w:pPr>
              <w:rPr>
                <w:rFonts w:hint="eastAsia"/>
              </w:rPr>
            </w:pPr>
            <w:r>
              <w:rPr>
                <w:rFonts w:hint="eastAsia"/>
              </w:rPr>
              <w:t>（3）算法改进及其建议</w:t>
            </w:r>
          </w:p>
          <w:p w14:paraId="7D319106">
            <w:pPr>
              <w:rPr>
                <w:rFonts w:hint="eastAsia"/>
              </w:rPr>
            </w:pPr>
            <w:r>
              <w:rPr>
                <w:rFonts w:hint="eastAsia"/>
              </w:rPr>
              <w:t>采用分段插值方法</w:t>
            </w:r>
          </w:p>
          <w:p w14:paraId="13664E72">
            <w:pPr>
              <w:rPr>
                <w:rFonts w:hint="eastAsia"/>
              </w:rPr>
            </w:pPr>
            <w:r>
              <w:rPr>
                <w:rFonts w:hint="eastAsia"/>
              </w:rPr>
              <w:t>当节点较多时，可使用分段低次插值代替高次插值，从而减小龙格现象，提高稳定性。</w:t>
            </w:r>
          </w:p>
          <w:p w14:paraId="2524F92E">
            <w:pPr>
              <w:rPr>
                <w:rFonts w:hint="eastAsia"/>
              </w:rPr>
            </w:pPr>
            <w:r>
              <w:rPr>
                <w:rFonts w:hint="eastAsia"/>
              </w:rPr>
              <w:t>优化节点选取方式</w:t>
            </w:r>
          </w:p>
          <w:p w14:paraId="00121C0A">
            <w:pPr>
              <w:rPr>
                <w:rFonts w:hint="eastAsia"/>
              </w:rPr>
            </w:pPr>
            <w:r>
              <w:rPr>
                <w:rFonts w:hint="eastAsia"/>
              </w:rPr>
              <w:t>合理选择插值节点，例如采用 Chebyshev 节点，可有效降低高次插值误差。</w:t>
            </w:r>
          </w:p>
          <w:p w14:paraId="27146450">
            <w:pPr>
              <w:rPr>
                <w:rFonts w:hint="eastAsia"/>
              </w:rPr>
            </w:pPr>
            <w:r>
              <w:rPr>
                <w:rFonts w:hint="eastAsia"/>
              </w:rPr>
              <w:t>提高程序模块化程度</w:t>
            </w:r>
          </w:p>
          <w:p w14:paraId="43F0378D">
            <w:pPr>
              <w:rPr>
                <w:rFonts w:hint="eastAsia"/>
              </w:rPr>
            </w:pPr>
            <w:r>
              <w:rPr>
                <w:rFonts w:hint="eastAsia"/>
              </w:rPr>
              <w:t>将差商计算、插值求值、绘图等功能封装成函数，提高程序可读性与复用性。</w:t>
            </w:r>
          </w:p>
          <w:p w14:paraId="6C4B63BF">
            <w:pPr>
              <w:rPr>
                <w:rFonts w:hint="eastAsia"/>
              </w:rPr>
            </w:pPr>
            <w:r>
              <w:rPr>
                <w:rFonts w:hint="eastAsia"/>
              </w:rPr>
              <w:t>增加误差分析模块</w:t>
            </w:r>
          </w:p>
          <w:p w14:paraId="2736F923">
            <w:pPr>
              <w:rPr>
                <w:rFonts w:hint="eastAsia"/>
              </w:rPr>
            </w:pPr>
            <w:r>
              <w:rPr>
                <w:rFonts w:hint="eastAsia"/>
              </w:rPr>
              <w:t>可进一步计算理论误差与实际误差，并绘制误差曲线，更直观地分析算法精度。</w:t>
            </w:r>
          </w:p>
          <w:p w14:paraId="6901E3BB">
            <w:pPr>
              <w:rPr>
                <w:rFonts w:hint="eastAsia"/>
              </w:rPr>
            </w:pPr>
            <w:r>
              <w:rPr>
                <w:rFonts w:hint="eastAsia"/>
              </w:rPr>
              <w:t>与 MATLAB 内置函数对比</w:t>
            </w:r>
          </w:p>
          <w:p w14:paraId="6D7F91CC">
            <w:pPr>
              <w:rPr>
                <w:rFonts w:hint="eastAsia"/>
              </w:rPr>
            </w:pPr>
            <w:r>
              <w:rPr>
                <w:rFonts w:hint="eastAsia"/>
              </w:rPr>
              <w:t>后续可将自编 Newton 插值算法与 MATLAB 内置插值函数进行效率与精度比较，以验证算法性能。</w:t>
            </w:r>
          </w:p>
          <w:p w14:paraId="55AB9D60">
            <w:pPr>
              <w:rPr>
                <w:rFonts w:hint="eastAsia"/>
              </w:rPr>
            </w:pPr>
          </w:p>
        </w:tc>
      </w:tr>
    </w:tbl>
    <w:p w14:paraId="23312E88">
      <w:pPr>
        <w:rPr>
          <w:rFonts w:hint="eastAsia"/>
        </w:rPr>
      </w:pPr>
    </w:p>
    <w:p w14:paraId="67EF5124">
      <w:pPr>
        <w:rPr>
          <w:rFonts w:hint="eastAsia"/>
        </w:rPr>
      </w:pPr>
    </w:p>
    <w:p w14:paraId="0084BB87">
      <w:pPr>
        <w:rPr>
          <w:rFonts w:hint="eastAsia"/>
        </w:rPr>
      </w:pPr>
    </w:p>
    <w:p w14:paraId="2FE2CCC5">
      <w:pPr>
        <w:rPr>
          <w:rFonts w:hint="eastAsia"/>
        </w:rPr>
      </w:pPr>
    </w:p>
    <w:p w14:paraId="6FBA1542">
      <w:pPr>
        <w:rPr>
          <w:rFonts w:hint="eastAsia"/>
        </w:rPr>
      </w:pPr>
    </w:p>
    <w:p w14:paraId="1B02834D">
      <w:pPr>
        <w:rPr>
          <w:rFonts w:hint="eastAsia"/>
        </w:rPr>
      </w:pPr>
    </w:p>
    <w:p w14:paraId="05C02A3A">
      <w:pPr>
        <w:rPr>
          <w:rFonts w:hint="eastAsia"/>
        </w:rPr>
      </w:pPr>
    </w:p>
    <w:p w14:paraId="7C9191A2">
      <w:pPr>
        <w:rPr>
          <w:rFonts w:hint="eastAsia"/>
        </w:rPr>
      </w:pPr>
    </w:p>
    <w:p w14:paraId="7E48FD45">
      <w:pPr>
        <w:rPr>
          <w:rFonts w:hint="eastAsia"/>
        </w:rPr>
      </w:pPr>
    </w:p>
    <w:p w14:paraId="4B390C2E">
      <w:pPr>
        <w:rPr>
          <w:rFonts w:hint="eastAsia"/>
        </w:rPr>
      </w:pPr>
    </w:p>
    <w:p w14:paraId="34977E41">
      <w:pPr>
        <w:rPr>
          <w:rFonts w:hint="eastAsia"/>
        </w:rPr>
      </w:pPr>
    </w:p>
    <w:p w14:paraId="25969403">
      <w:pPr>
        <w:rPr>
          <w:rFonts w:hint="eastAsia"/>
        </w:rPr>
      </w:pPr>
    </w:p>
    <w:p w14:paraId="6713EAE3">
      <w:pPr>
        <w:rPr>
          <w:rFonts w:hint="eastAsia"/>
        </w:rPr>
      </w:pPr>
    </w:p>
    <w:p w14:paraId="0522CD67">
      <w:pPr>
        <w:rPr>
          <w:rFonts w:hint="eastAsia"/>
        </w:rPr>
      </w:pPr>
    </w:p>
    <w:p w14:paraId="4F9CA18A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9B7DC3C">
      <w:pPr>
        <w:rPr>
          <w:rFonts w:hint="eastAsia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A31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01C17CF6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5810104C">
            <w:r>
              <w:rPr>
                <w:rFonts w:hint="eastAsia"/>
              </w:rPr>
              <w:t xml:space="preserve">1. </w:t>
            </w:r>
            <w:r>
              <w:rPr>
                <w:rFonts w:hint="eastAsia" w:ascii="Times New Roman" w:hAnsi="Times New Roman" w:eastAsia="宋体" w:cs="Times New Roman"/>
              </w:rPr>
              <w:t>通过本次实验，成功实现了 Newton 插值算法的 MATLAB 编程</w:t>
            </w:r>
          </w:p>
          <w:p w14:paraId="7020052D">
            <w:r>
              <w:rPr>
                <w:rFonts w:hint="eastAsia"/>
              </w:rPr>
              <w:t xml:space="preserve">2. </w:t>
            </w:r>
            <w:r>
              <w:rPr>
                <w:rFonts w:hint="eastAsia" w:ascii="Times New Roman" w:hAnsi="Times New Roman" w:eastAsia="宋体" w:cs="Times New Roman"/>
              </w:rPr>
              <w:t>验证了 Newton 插值方法具有较好的收敛性与计算精度，能够较准确地逼近已知函数。</w:t>
            </w:r>
          </w:p>
          <w:p w14:paraId="4BFC791F">
            <w:r>
              <w:rPr>
                <w:rFonts w:hint="eastAsia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</w:rPr>
              <w:t>通过与其他插值思想进行比较，进一步理解了不同数值计算方法的特点、优缺点以及适用场景。</w:t>
            </w:r>
          </w:p>
          <w:p w14:paraId="0698B89E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4. 掌握了数值实验从理论分析、算法设计、程序实现到结果分析的完整实验流程，提高了 MATLAB 数值计算与工程实践能力。</w:t>
            </w:r>
          </w:p>
          <w:p w14:paraId="147A4EFF">
            <w:pPr>
              <w:rPr>
                <w:rFonts w:hint="eastAsia" w:ascii="Times New Roman" w:hAnsi="Times New Roman" w:eastAsia="宋体" w:cs="Times New Roman"/>
              </w:rPr>
            </w:pPr>
          </w:p>
          <w:p w14:paraId="798CEBB7">
            <w:pPr>
              <w:rPr>
                <w:rFonts w:hint="eastAsia"/>
              </w:rPr>
            </w:pPr>
          </w:p>
          <w:p w14:paraId="256DAE30">
            <w:pPr>
              <w:rPr>
                <w:rFonts w:hint="eastAsia"/>
              </w:rPr>
            </w:pPr>
          </w:p>
          <w:p w14:paraId="555E43C6">
            <w:pPr>
              <w:rPr>
                <w:rFonts w:hint="eastAsia"/>
              </w:rPr>
            </w:pPr>
          </w:p>
          <w:p w14:paraId="323B3A67">
            <w:pPr>
              <w:rPr>
                <w:rFonts w:hint="eastAsia"/>
              </w:rPr>
            </w:pPr>
          </w:p>
          <w:p w14:paraId="69EF389A">
            <w:pPr>
              <w:rPr>
                <w:rFonts w:hint="eastAsia"/>
              </w:rPr>
            </w:pPr>
          </w:p>
          <w:p w14:paraId="62289DA9">
            <w:pPr>
              <w:rPr>
                <w:rFonts w:hint="eastAsia"/>
              </w:rPr>
            </w:pPr>
          </w:p>
          <w:p w14:paraId="144F2FE5">
            <w:pPr>
              <w:rPr>
                <w:rFonts w:hint="eastAsia"/>
              </w:rPr>
            </w:pPr>
          </w:p>
          <w:p w14:paraId="6AB743CA">
            <w:pPr>
              <w:rPr>
                <w:rFonts w:hint="eastAsia"/>
              </w:rPr>
            </w:pPr>
          </w:p>
          <w:p w14:paraId="2E021C4D">
            <w:pPr>
              <w:rPr>
                <w:rFonts w:hint="eastAsia"/>
              </w:rPr>
            </w:pPr>
          </w:p>
          <w:p w14:paraId="071EDFD7">
            <w:pPr>
              <w:rPr>
                <w:rFonts w:hint="eastAsia"/>
              </w:rPr>
            </w:pPr>
          </w:p>
          <w:p w14:paraId="25D1E6AF">
            <w:pPr>
              <w:rPr>
                <w:rFonts w:hint="eastAsia"/>
              </w:rPr>
            </w:pPr>
          </w:p>
          <w:p w14:paraId="765CBDC4">
            <w:pPr>
              <w:rPr>
                <w:rFonts w:hint="eastAsia"/>
                <w:b/>
                <w:sz w:val="44"/>
              </w:rPr>
            </w:pPr>
          </w:p>
        </w:tc>
      </w:tr>
      <w:tr w14:paraId="7F85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7181CF39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EA68637">
            <w:pPr>
              <w:rPr>
                <w:rFonts w:hint="eastAsia"/>
              </w:rPr>
            </w:pPr>
          </w:p>
          <w:p w14:paraId="043B880B">
            <w:pPr>
              <w:rPr>
                <w:rFonts w:hint="eastAsia"/>
              </w:rPr>
            </w:pPr>
          </w:p>
          <w:p w14:paraId="6146AC49">
            <w:pPr>
              <w:rPr>
                <w:rFonts w:hint="eastAsia"/>
              </w:rPr>
            </w:pPr>
          </w:p>
          <w:p w14:paraId="201BE5E1">
            <w:pPr>
              <w:rPr>
                <w:rFonts w:hint="eastAsia"/>
              </w:rPr>
            </w:pPr>
          </w:p>
          <w:p w14:paraId="335588A6">
            <w:pPr>
              <w:rPr>
                <w:rFonts w:hint="eastAsia"/>
              </w:rPr>
            </w:pPr>
          </w:p>
          <w:p w14:paraId="4B846B02">
            <w:pPr>
              <w:rPr>
                <w:rFonts w:hint="eastAsia"/>
              </w:rPr>
            </w:pPr>
          </w:p>
          <w:p w14:paraId="2F3CAB08">
            <w:pPr>
              <w:rPr>
                <w:rFonts w:hint="eastAsia"/>
              </w:rPr>
            </w:pPr>
          </w:p>
          <w:p w14:paraId="4435CB17">
            <w:pPr>
              <w:rPr>
                <w:rFonts w:hint="eastAsia"/>
              </w:rPr>
            </w:pPr>
          </w:p>
          <w:p w14:paraId="5DA48D6B">
            <w:pPr>
              <w:rPr>
                <w:rFonts w:hint="eastAsia"/>
              </w:rPr>
            </w:pPr>
          </w:p>
          <w:p w14:paraId="2BF7AE53">
            <w:pPr>
              <w:rPr>
                <w:rFonts w:hint="eastAsia"/>
              </w:rPr>
            </w:pPr>
          </w:p>
          <w:p w14:paraId="6D3A557F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C283BAE">
            <w:pPr>
              <w:rPr>
                <w:rFonts w:hint="eastAsia"/>
              </w:rPr>
            </w:pPr>
          </w:p>
          <w:p w14:paraId="2BD8E1C9">
            <w:pPr>
              <w:rPr>
                <w:rFonts w:hint="eastAsia"/>
              </w:rPr>
            </w:pPr>
          </w:p>
          <w:p w14:paraId="327213A2"/>
          <w:p w14:paraId="313A8943"/>
          <w:p w14:paraId="76A9D272"/>
          <w:p w14:paraId="38BAFABD"/>
          <w:p w14:paraId="1C563F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BC2D62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3945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30CFF93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434CC844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68A7D063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189A59BB"/>
    <w:multiLevelType w:val="singleLevel"/>
    <w:tmpl w:val="189A59B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DD14B42"/>
    <w:rsid w:val="154B17EF"/>
    <w:rsid w:val="2AC75900"/>
    <w:rsid w:val="36BF683B"/>
    <w:rsid w:val="52616F43"/>
    <w:rsid w:val="594903C6"/>
    <w:rsid w:val="67FB2B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paragraph" w:styleId="10">
    <w:name w:val="List Paragraph"/>
    <w:qFormat/>
    <w:uiPriority w:val="0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2187</Words>
  <Characters>6350</Characters>
  <Lines>90</Lines>
  <Paragraphs>78</Paragraphs>
  <TotalTime>0</TotalTime>
  <ScaleCrop>false</ScaleCrop>
  <LinksUpToDate>false</LinksUpToDate>
  <CharactersWithSpaces>7314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2026-05-14T06:35:21Z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EAFFA010EFC747FB821E3A71766E5892_13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