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06" w:rsidRDefault="008C2C36">
      <w:r w:rsidRPr="008C2C36">
        <w:drawing>
          <wp:inline distT="0" distB="0" distL="0" distR="0" wp14:anchorId="0FEF31DF" wp14:editId="7B23F987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36" w:rsidRDefault="008C2C36">
      <w:r w:rsidRPr="008C2C36">
        <w:drawing>
          <wp:inline distT="0" distB="0" distL="0" distR="0" wp14:anchorId="4B5B7065" wp14:editId="5B704992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36"/>
    <w:rsid w:val="00761B06"/>
    <w:rsid w:val="008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B664"/>
  <w15:chartTrackingRefBased/>
  <w15:docId w15:val="{66586CF3-EA69-4C12-96EC-D30726C9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 Soon Lay, Vivien</dc:creator>
  <cp:keywords/>
  <dc:description/>
  <cp:lastModifiedBy>Ler Soon Lay, Vivien</cp:lastModifiedBy>
  <cp:revision>1</cp:revision>
  <dcterms:created xsi:type="dcterms:W3CDTF">2019-02-04T03:02:00Z</dcterms:created>
  <dcterms:modified xsi:type="dcterms:W3CDTF">2019-02-04T03:03:00Z</dcterms:modified>
</cp:coreProperties>
</file>