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70ED" w:rsidRDefault="006E1525" w:rsidP="006E1525">
      <w:pPr>
        <w:pStyle w:val="Ttulo"/>
      </w:pPr>
      <w:r>
        <w:rPr>
          <w:noProof/>
          <w:lang w:val="es-ES"/>
        </w:rPr>
        <w:drawing>
          <wp:anchor distT="0" distB="0" distL="114300" distR="114300" simplePos="0" relativeHeight="251683840" behindDoc="0" locked="0" layoutInCell="1" allowOverlap="1">
            <wp:simplePos x="0" y="0"/>
            <wp:positionH relativeFrom="margin">
              <wp:align>center</wp:align>
            </wp:positionH>
            <wp:positionV relativeFrom="margin">
              <wp:posOffset>1276350</wp:posOffset>
            </wp:positionV>
            <wp:extent cx="6610350" cy="5440680"/>
            <wp:effectExtent l="1905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cstate="print"/>
                    <a:srcRect l="20451" t="28813" r="60173" b="42857"/>
                    <a:stretch>
                      <a:fillRect/>
                    </a:stretch>
                  </pic:blipFill>
                  <pic:spPr bwMode="auto">
                    <a:xfrm>
                      <a:off x="0" y="0"/>
                      <a:ext cx="6610350" cy="5440680"/>
                    </a:xfrm>
                    <a:prstGeom prst="rect">
                      <a:avLst/>
                    </a:prstGeom>
                    <a:ln>
                      <a:noFill/>
                    </a:ln>
                    <a:effectLst>
                      <a:softEdge rad="112500"/>
                    </a:effectLst>
                  </pic:spPr>
                </pic:pic>
              </a:graphicData>
            </a:graphic>
          </wp:anchor>
        </w:drawing>
      </w:r>
    </w:p>
    <w:p w:rsidR="003A70ED" w:rsidRDefault="003A70ED">
      <w:pPr>
        <w:pStyle w:val="Cuerpo"/>
      </w:pPr>
    </w:p>
    <w:p w:rsidR="003A70ED" w:rsidRDefault="003A70ED">
      <w:pPr>
        <w:pStyle w:val="Cuerpo"/>
      </w:pPr>
    </w:p>
    <w:p w:rsidR="00074DE3" w:rsidRDefault="00074DE3">
      <w:pPr>
        <w:pStyle w:val="Cuerpo"/>
      </w:pPr>
    </w:p>
    <w:p w:rsidR="00074DE3" w:rsidRDefault="00074DE3">
      <w:pPr>
        <w:pStyle w:val="Cuerpo"/>
      </w:pPr>
    </w:p>
    <w:p w:rsidR="00074DE3" w:rsidRDefault="00074DE3">
      <w:pPr>
        <w:pStyle w:val="Cuerpo"/>
      </w:pPr>
    </w:p>
    <w:p w:rsidR="00074DE3" w:rsidRDefault="00074DE3">
      <w:pPr>
        <w:pStyle w:val="Cuerpo"/>
      </w:pPr>
    </w:p>
    <w:p w:rsidR="00074DE3" w:rsidRDefault="00074DE3">
      <w:pPr>
        <w:pStyle w:val="Cuerpo"/>
      </w:pPr>
    </w:p>
    <w:p w:rsidR="00074DE3" w:rsidRDefault="00074DE3">
      <w:pPr>
        <w:pStyle w:val="Cuerpo"/>
      </w:pPr>
    </w:p>
    <w:p w:rsidR="00074DE3" w:rsidRDefault="00074DE3">
      <w:pPr>
        <w:pStyle w:val="Cuerpo"/>
      </w:pPr>
    </w:p>
    <w:p w:rsidR="00074DE3" w:rsidRDefault="00074DE3">
      <w:pPr>
        <w:pStyle w:val="Cuerpo"/>
      </w:pPr>
    </w:p>
    <w:p w:rsidR="00074DE3" w:rsidRDefault="00074DE3">
      <w:pPr>
        <w:pStyle w:val="Cuerpo"/>
      </w:pPr>
    </w:p>
    <w:p w:rsidR="00074DE3" w:rsidRDefault="00074DE3">
      <w:pPr>
        <w:pStyle w:val="Cuerpo"/>
      </w:pPr>
    </w:p>
    <w:p w:rsidR="00074DE3" w:rsidRDefault="00074DE3">
      <w:pPr>
        <w:pStyle w:val="Cuerpo"/>
      </w:pPr>
    </w:p>
    <w:p w:rsidR="00074DE3" w:rsidRDefault="00074DE3">
      <w:pPr>
        <w:pStyle w:val="Cuerpo"/>
      </w:pPr>
    </w:p>
    <w:p w:rsidR="00074DE3" w:rsidRDefault="00074DE3">
      <w:pPr>
        <w:pStyle w:val="Cuerpo"/>
      </w:pPr>
    </w:p>
    <w:p w:rsidR="00074DE3" w:rsidRDefault="00074DE3">
      <w:pPr>
        <w:pStyle w:val="Cuerpo"/>
      </w:pPr>
    </w:p>
    <w:p w:rsidR="003A70ED" w:rsidRDefault="003A70ED">
      <w:pPr>
        <w:pStyle w:val="Cuerpo"/>
      </w:pPr>
    </w:p>
    <w:p w:rsidR="003A70ED" w:rsidRDefault="008C0479" w:rsidP="008C0479">
      <w:pPr>
        <w:pStyle w:val="Cuerpo"/>
        <w:jc w:val="right"/>
      </w:pPr>
      <w:r>
        <w:t>Yago Pego Martínez (</w:t>
      </w:r>
      <w:hyperlink r:id="rId8" w:history="1">
        <w:r w:rsidRPr="00C8655F">
          <w:rPr>
            <w:rStyle w:val="Hipervnculo"/>
            <w:lang w:val="es-ES"/>
          </w:rPr>
          <w:t>yago.pego.martinez@alumnos.upm.es</w:t>
        </w:r>
      </w:hyperlink>
      <w:r>
        <w:rPr>
          <w:rStyle w:val="Hyperlink0"/>
          <w:lang w:val="es-ES"/>
        </w:rPr>
        <w:t>)</w:t>
      </w:r>
    </w:p>
    <w:p w:rsidR="003A70ED" w:rsidRDefault="002A0712" w:rsidP="00074DE3">
      <w:pPr>
        <w:pStyle w:val="Cuerpo"/>
        <w:jc w:val="right"/>
      </w:pPr>
      <w:r>
        <w:rPr>
          <w:noProof/>
          <w:lang w:val="es-ES"/>
        </w:rPr>
        <w:pict>
          <v:shapetype id="_x0000_t202" coordsize="21600,21600" o:spt="202" path="m,l,21600r21600,l21600,xe">
            <v:stroke joinstyle="miter"/>
            <v:path gradientshapeok="t" o:connecttype="rect"/>
          </v:shapetype>
          <v:shape id="_x0000_s1043" type="#_x0000_t202" style="position:absolute;left:0;text-align:left;margin-left:470.7pt;margin-top:24.7pt;width:13.25pt;height:12pt;z-index:251675648" stroked="f">
            <v:textbox>
              <w:txbxContent>
                <w:p w:rsidR="00C62BDE" w:rsidRDefault="00C62BDE"/>
              </w:txbxContent>
            </v:textbox>
          </v:shape>
        </w:pict>
      </w:r>
      <w:r w:rsidR="008C0479">
        <w:tab/>
      </w:r>
      <w:r w:rsidR="008C0479">
        <w:tab/>
      </w:r>
      <w:r w:rsidR="008C0479">
        <w:tab/>
        <w:t>Evaristo d</w:t>
      </w:r>
      <w:r w:rsidR="0090243F">
        <w:t>e Vega Galindo (</w:t>
      </w:r>
      <w:hyperlink r:id="rId9" w:history="1">
        <w:r w:rsidR="0090243F" w:rsidRPr="00074DE3">
          <w:rPr>
            <w:rStyle w:val="Hyperlink0"/>
            <w:lang w:val="es-ES"/>
          </w:rPr>
          <w:t>evaristo.devega.galindo@alumnos.upm.es</w:t>
        </w:r>
      </w:hyperlink>
      <w:r w:rsidR="0090243F">
        <w:t>)</w:t>
      </w:r>
    </w:p>
    <w:p w:rsidR="00074DE3" w:rsidRDefault="00074DE3" w:rsidP="00074DE3">
      <w:pPr>
        <w:pStyle w:val="Cuerpo"/>
        <w:jc w:val="right"/>
        <w:rPr>
          <w:lang w:val="es-ES"/>
        </w:rPr>
      </w:pPr>
      <w:r>
        <w:lastRenderedPageBreak/>
        <w:tab/>
      </w:r>
      <w:r>
        <w:tab/>
      </w:r>
      <w:r>
        <w:tab/>
      </w:r>
      <w:r>
        <w:tab/>
      </w:r>
      <w:r>
        <w:tab/>
      </w:r>
    </w:p>
    <w:p w:rsidR="003A70ED" w:rsidRPr="00074DE3" w:rsidRDefault="0090243F" w:rsidP="00D90D76">
      <w:pPr>
        <w:pStyle w:val="Cuerpo"/>
        <w:rPr>
          <w:lang w:val="es-ES"/>
        </w:rPr>
      </w:pPr>
      <w:r>
        <w:rPr>
          <w:b/>
          <w:bCs/>
        </w:rPr>
        <w:t>ESPECIFICACIONES</w:t>
      </w:r>
    </w:p>
    <w:p w:rsidR="00074DE3" w:rsidRDefault="00074DE3" w:rsidP="00074DE3">
      <w:pPr>
        <w:pStyle w:val="Cuerpo"/>
        <w:rPr>
          <w:b/>
          <w:bCs/>
        </w:rPr>
      </w:pPr>
    </w:p>
    <w:p w:rsidR="00074DE3" w:rsidRDefault="00074DE3" w:rsidP="00074DE3">
      <w:pPr>
        <w:pStyle w:val="Cuerpo"/>
        <w:rPr>
          <w:b/>
          <w:bCs/>
        </w:rPr>
      </w:pPr>
      <w:r>
        <w:rPr>
          <w:b/>
          <w:bCs/>
        </w:rPr>
        <w:t>Enunciado:</w:t>
      </w:r>
    </w:p>
    <w:p w:rsidR="00074DE3" w:rsidRDefault="00074DE3" w:rsidP="00074DE3">
      <w:pPr>
        <w:pStyle w:val="Cuerpo"/>
        <w:rPr>
          <w:b/>
          <w:bCs/>
        </w:rPr>
      </w:pPr>
    </w:p>
    <w:p w:rsidR="003A70ED" w:rsidRDefault="0090243F" w:rsidP="00074DE3">
      <w:pPr>
        <w:pStyle w:val="Cuerpo"/>
        <w:jc w:val="both"/>
      </w:pPr>
      <w:r>
        <w:t>Escribir y com</w:t>
      </w:r>
      <w:r w:rsidR="00074DE3">
        <w:t>pilar un programa que se llame “hello_</w:t>
      </w:r>
      <w:r>
        <w:t>world.f90</w:t>
      </w:r>
      <w:r w:rsidR="00074DE3">
        <w:t>”</w:t>
      </w:r>
      <w:r>
        <w:t>, que a</w:t>
      </w:r>
      <w:r w:rsidR="00074DE3">
        <w:t>bra una pantalla y que imprima “</w:t>
      </w:r>
      <w:proofErr w:type="spellStart"/>
      <w:r w:rsidR="00074DE3">
        <w:t>h</w:t>
      </w:r>
      <w:r>
        <w:t>ello</w:t>
      </w:r>
      <w:proofErr w:type="spellEnd"/>
      <w:r>
        <w:t xml:space="preserve"> </w:t>
      </w:r>
      <w:proofErr w:type="spellStart"/>
      <w:r>
        <w:t>world</w:t>
      </w:r>
      <w:proofErr w:type="spellEnd"/>
      <w:r w:rsidR="00074DE3">
        <w:t>”</w:t>
      </w:r>
      <w:r>
        <w:t xml:space="preserve">. La ventana deberá permanecer abierta hasta que se introduzca </w:t>
      </w:r>
      <w:r w:rsidR="00074DE3">
        <w:t>retorno</w:t>
      </w:r>
      <w:r>
        <w:t xml:space="preserve"> por el teclado. </w:t>
      </w:r>
    </w:p>
    <w:p w:rsidR="00074DE3" w:rsidRDefault="00074DE3" w:rsidP="00074DE3">
      <w:pPr>
        <w:pStyle w:val="Cuerpo"/>
        <w:jc w:val="both"/>
      </w:pPr>
    </w:p>
    <w:p w:rsidR="00074DE3" w:rsidRDefault="00074DE3" w:rsidP="00074DE3">
      <w:pPr>
        <w:pStyle w:val="Cuerpo"/>
        <w:jc w:val="both"/>
      </w:pPr>
    </w:p>
    <w:p w:rsidR="00074DE3" w:rsidRDefault="00074DE3" w:rsidP="00074DE3">
      <w:pPr>
        <w:pStyle w:val="Cuerpo"/>
        <w:jc w:val="both"/>
        <w:rPr>
          <w:b/>
        </w:rPr>
      </w:pPr>
      <w:r w:rsidRPr="00074DE3">
        <w:rPr>
          <w:b/>
        </w:rPr>
        <w:t>Objetivo:</w:t>
      </w:r>
    </w:p>
    <w:p w:rsidR="00074DE3" w:rsidRDefault="00074DE3" w:rsidP="00074DE3">
      <w:pPr>
        <w:pStyle w:val="Cuerpo"/>
        <w:jc w:val="both"/>
      </w:pPr>
    </w:p>
    <w:p w:rsidR="003A70ED" w:rsidRDefault="00074DE3" w:rsidP="00074DE3">
      <w:pPr>
        <w:pStyle w:val="Cuerpo"/>
      </w:pPr>
      <w:r>
        <w:t>A</w:t>
      </w:r>
      <w:r w:rsidR="0090243F">
        <w:t>prender el uso del compilador, editor y consola.</w:t>
      </w:r>
    </w:p>
    <w:p w:rsidR="00074DE3" w:rsidRDefault="00074DE3" w:rsidP="00074DE3">
      <w:pPr>
        <w:pStyle w:val="Cuerpo"/>
      </w:pPr>
    </w:p>
    <w:p w:rsidR="00074DE3" w:rsidRDefault="00074DE3" w:rsidP="00074DE3">
      <w:pPr>
        <w:pStyle w:val="Cuerpo"/>
      </w:pPr>
    </w:p>
    <w:p w:rsidR="00074DE3" w:rsidRDefault="00074DE3" w:rsidP="00074DE3">
      <w:pPr>
        <w:pStyle w:val="Cuerpo"/>
        <w:rPr>
          <w:b/>
          <w:bCs/>
        </w:rPr>
      </w:pPr>
    </w:p>
    <w:p w:rsidR="00A24821" w:rsidRDefault="00A24821">
      <w:pPr>
        <w:pStyle w:val="Cuerpo"/>
        <w:rPr>
          <w:b/>
          <w:bCs/>
        </w:rPr>
      </w:pPr>
    </w:p>
    <w:p w:rsidR="003A70ED" w:rsidRDefault="0090243F">
      <w:pPr>
        <w:pStyle w:val="Cuerpo"/>
        <w:rPr>
          <w:b/>
          <w:bCs/>
        </w:rPr>
      </w:pPr>
      <w:r>
        <w:rPr>
          <w:b/>
          <w:bCs/>
        </w:rPr>
        <w:t>INTRODUCCIÓN TEÓRICA</w:t>
      </w:r>
    </w:p>
    <w:p w:rsidR="00074DE3" w:rsidRDefault="00074DE3">
      <w:pPr>
        <w:pStyle w:val="Cuerpo"/>
        <w:rPr>
          <w:b/>
          <w:bCs/>
        </w:rPr>
      </w:pPr>
    </w:p>
    <w:p w:rsidR="00074DE3" w:rsidRDefault="0090243F" w:rsidP="00175632">
      <w:pPr>
        <w:pStyle w:val="Cuerpo"/>
        <w:numPr>
          <w:ilvl w:val="0"/>
          <w:numId w:val="3"/>
        </w:numPr>
        <w:rPr>
          <w:b/>
        </w:rPr>
      </w:pPr>
      <w:r w:rsidRPr="00074DE3">
        <w:rPr>
          <w:b/>
        </w:rPr>
        <w:t xml:space="preserve">Arquitectura </w:t>
      </w:r>
      <w:r w:rsidR="00D90D76">
        <w:rPr>
          <w:b/>
        </w:rPr>
        <w:t xml:space="preserve">von </w:t>
      </w:r>
      <w:proofErr w:type="spellStart"/>
      <w:r w:rsidRPr="00074DE3">
        <w:rPr>
          <w:b/>
        </w:rPr>
        <w:t>Neumann</w:t>
      </w:r>
      <w:proofErr w:type="spellEnd"/>
      <w:r w:rsidRPr="00074DE3">
        <w:rPr>
          <w:b/>
        </w:rPr>
        <w:t>:</w:t>
      </w:r>
    </w:p>
    <w:p w:rsidR="00074DE3" w:rsidRDefault="00074DE3">
      <w:pPr>
        <w:pStyle w:val="Cuerpo"/>
        <w:rPr>
          <w:b/>
        </w:rPr>
      </w:pPr>
    </w:p>
    <w:p w:rsidR="003A70ED" w:rsidRDefault="00D90D76" w:rsidP="00C01ABD">
      <w:pPr>
        <w:pStyle w:val="Cuerpo"/>
        <w:jc w:val="both"/>
      </w:pPr>
      <w:r>
        <w:t xml:space="preserve">La </w:t>
      </w:r>
      <w:r w:rsidRPr="00AA2785">
        <w:rPr>
          <w:b/>
        </w:rPr>
        <w:t xml:space="preserve">arquitectura von </w:t>
      </w:r>
      <w:proofErr w:type="spellStart"/>
      <w:r w:rsidRPr="00AA2785">
        <w:rPr>
          <w:b/>
        </w:rPr>
        <w:t>Neumann</w:t>
      </w:r>
      <w:proofErr w:type="spellEnd"/>
      <w:r>
        <w:t xml:space="preserve"> (también conocida como modelo de von </w:t>
      </w:r>
      <w:proofErr w:type="spellStart"/>
      <w:r>
        <w:t>Neumann</w:t>
      </w:r>
      <w:proofErr w:type="spellEnd"/>
      <w:r>
        <w:t xml:space="preserve"> o arquitectura Princeton) s</w:t>
      </w:r>
      <w:r w:rsidR="00074DE3">
        <w:t>e</w:t>
      </w:r>
      <w:r>
        <w:t xml:space="preserve"> trata de una arquitectura </w:t>
      </w:r>
      <w:r w:rsidR="0090243F">
        <w:t xml:space="preserve">de computadoras </w:t>
      </w:r>
      <w:r w:rsidR="00C01ABD">
        <w:t xml:space="preserve">basada en la descrita por el matemático-físico John von </w:t>
      </w:r>
      <w:proofErr w:type="spellStart"/>
      <w:r w:rsidR="00C01ABD">
        <w:t>Neumann</w:t>
      </w:r>
      <w:proofErr w:type="spellEnd"/>
      <w:r w:rsidR="00C01ABD">
        <w:t xml:space="preserve"> y un grupo de compañeros de la Escuela Moore de Ingeniería en Filadelfia. Esta estructura se puede dividir en cinco partes</w:t>
      </w:r>
      <w:r w:rsidR="0090243F">
        <w:t>:</w:t>
      </w:r>
    </w:p>
    <w:p w:rsidR="00C01ABD" w:rsidRPr="00074DE3" w:rsidRDefault="00C01ABD" w:rsidP="00C01ABD">
      <w:pPr>
        <w:pStyle w:val="Cuerpo"/>
        <w:jc w:val="both"/>
        <w:rPr>
          <w:b/>
        </w:rPr>
      </w:pPr>
    </w:p>
    <w:p w:rsidR="00C01ABD" w:rsidRDefault="00C01ABD" w:rsidP="00C01ABD">
      <w:pPr>
        <w:pStyle w:val="Cuerpo"/>
        <w:ind w:firstLine="240"/>
        <w:jc w:val="both"/>
      </w:pPr>
      <w:r>
        <w:t xml:space="preserve">- </w:t>
      </w:r>
      <w:r w:rsidR="0090243F">
        <w:t>Una unidad de procesamiento</w:t>
      </w:r>
      <w:r>
        <w:t xml:space="preserve"> (CPU)</w:t>
      </w:r>
      <w:r w:rsidR="0090243F">
        <w:t xml:space="preserve">, </w:t>
      </w:r>
      <w:r>
        <w:t>que incluye una unidad aritmético-</w:t>
      </w:r>
      <w:r w:rsidR="0090243F">
        <w:t>lógica y los registros del procesador.</w:t>
      </w:r>
    </w:p>
    <w:p w:rsidR="003A70ED" w:rsidRDefault="00C01ABD" w:rsidP="00C01ABD">
      <w:pPr>
        <w:pStyle w:val="Cuerpo"/>
        <w:ind w:firstLine="240"/>
        <w:jc w:val="both"/>
      </w:pPr>
      <w:r>
        <w:t xml:space="preserve">- </w:t>
      </w:r>
      <w:r w:rsidR="0090243F">
        <w:t>Una unidad de control que, a su vez</w:t>
      </w:r>
      <w:r>
        <w:t>,</w:t>
      </w:r>
      <w:r w:rsidR="0090243F">
        <w:t xml:space="preserve"> contiene un registro de instrucciones y un conta</w:t>
      </w:r>
      <w:r>
        <w:t xml:space="preserve">dor de </w:t>
      </w:r>
      <w:r w:rsidR="0090243F">
        <w:t>programa.</w:t>
      </w:r>
    </w:p>
    <w:p w:rsidR="003A70ED" w:rsidRDefault="00C01ABD" w:rsidP="00C01ABD">
      <w:pPr>
        <w:pStyle w:val="Cuerpo"/>
        <w:ind w:firstLine="240"/>
        <w:jc w:val="both"/>
      </w:pPr>
      <w:r>
        <w:t xml:space="preserve">- </w:t>
      </w:r>
      <w:r w:rsidR="0090243F">
        <w:t>Una memoria para almacenar tanto datos como instrucciones.</w:t>
      </w:r>
    </w:p>
    <w:p w:rsidR="003A70ED" w:rsidRDefault="00C01ABD" w:rsidP="00C01ABD">
      <w:pPr>
        <w:pStyle w:val="Cuerpo"/>
        <w:ind w:firstLine="240"/>
      </w:pPr>
      <w:r>
        <w:t xml:space="preserve">- </w:t>
      </w:r>
      <w:r w:rsidR="0090243F">
        <w:t>Un almacenamiento masivo externo.</w:t>
      </w:r>
    </w:p>
    <w:p w:rsidR="003A70ED" w:rsidRDefault="00C01ABD" w:rsidP="00C01ABD">
      <w:pPr>
        <w:pStyle w:val="Cuerpo"/>
        <w:ind w:firstLine="240"/>
      </w:pPr>
      <w:r>
        <w:t xml:space="preserve">- </w:t>
      </w:r>
      <w:r w:rsidR="0090243F">
        <w:t>Mecanismos de entrada y de salida.</w:t>
      </w:r>
    </w:p>
    <w:p w:rsidR="003A70ED" w:rsidRDefault="003A70ED">
      <w:pPr>
        <w:pStyle w:val="Cuerpo"/>
      </w:pPr>
    </w:p>
    <w:p w:rsidR="003A70ED" w:rsidRDefault="0090243F" w:rsidP="00C01ABD">
      <w:pPr>
        <w:pStyle w:val="Cuerpo"/>
        <w:jc w:val="both"/>
      </w:pPr>
      <w:r>
        <w:t>La CPU</w:t>
      </w:r>
      <w:r w:rsidR="00C01ABD">
        <w:t xml:space="preserve"> (</w:t>
      </w:r>
      <w:r w:rsidR="00C01ABD" w:rsidRPr="00AA2785">
        <w:rPr>
          <w:b/>
          <w:i/>
        </w:rPr>
        <w:t xml:space="preserve">Central </w:t>
      </w:r>
      <w:proofErr w:type="spellStart"/>
      <w:r w:rsidR="00C01ABD" w:rsidRPr="00AA2785">
        <w:rPr>
          <w:b/>
          <w:i/>
        </w:rPr>
        <w:t>Processing</w:t>
      </w:r>
      <w:proofErr w:type="spellEnd"/>
      <w:r w:rsidR="00C01ABD" w:rsidRPr="00AA2785">
        <w:rPr>
          <w:b/>
          <w:i/>
        </w:rPr>
        <w:t xml:space="preserve"> </w:t>
      </w:r>
      <w:proofErr w:type="spellStart"/>
      <w:r w:rsidR="00C01ABD" w:rsidRPr="00AA2785">
        <w:rPr>
          <w:b/>
          <w:i/>
        </w:rPr>
        <w:t>Unit</w:t>
      </w:r>
      <w:proofErr w:type="spellEnd"/>
      <w:r w:rsidR="00C01ABD">
        <w:t>)</w:t>
      </w:r>
      <w:r>
        <w:t xml:space="preserve"> es la encargada de procesar los datos y controlar</w:t>
      </w:r>
      <w:r w:rsidR="00C01ABD">
        <w:t xml:space="preserve"> la máquina. Dentro de la CPU, l</w:t>
      </w:r>
      <w:r>
        <w:t>a unidad de control se encarga de leer las</w:t>
      </w:r>
      <w:r w:rsidR="00C01ABD">
        <w:t xml:space="preserve"> instrucciones y de enviar las ó</w:t>
      </w:r>
      <w:r>
        <w:t xml:space="preserve">rdenes a los componentes del procesador para que ejecuten las instrucciones; y la unidad </w:t>
      </w:r>
      <w:proofErr w:type="spellStart"/>
      <w:r>
        <w:t>aritm</w:t>
      </w:r>
      <w:proofErr w:type="spellEnd"/>
      <w:r>
        <w:rPr>
          <w:lang w:val="fr-FR"/>
        </w:rPr>
        <w:t>é</w:t>
      </w:r>
      <w:r>
        <w:rPr>
          <w:lang w:val="it-IT"/>
        </w:rPr>
        <w:t>tico</w:t>
      </w:r>
      <w:r w:rsidR="00C01ABD">
        <w:t>-</w:t>
      </w:r>
      <w:r>
        <w:t>lógica es la encargada de real</w:t>
      </w:r>
      <w:r w:rsidR="00B61B8B">
        <w:t xml:space="preserve">izar todas </w:t>
      </w:r>
      <w:r w:rsidR="00C01ABD">
        <w:t>estas operaciones</w:t>
      </w:r>
      <w:r>
        <w:rPr>
          <w:lang w:val="pt-PT"/>
        </w:rPr>
        <w:t>.</w:t>
      </w:r>
    </w:p>
    <w:p w:rsidR="003A70ED" w:rsidRDefault="003A70ED" w:rsidP="00C01ABD">
      <w:pPr>
        <w:pStyle w:val="Cuerpo"/>
        <w:jc w:val="both"/>
      </w:pPr>
    </w:p>
    <w:p w:rsidR="003A70ED" w:rsidRDefault="00BC0CCD" w:rsidP="00C01ABD">
      <w:pPr>
        <w:pStyle w:val="Cuerpo"/>
        <w:jc w:val="both"/>
      </w:pPr>
      <w:r>
        <w:t xml:space="preserve">La </w:t>
      </w:r>
      <w:r w:rsidRPr="00AA2785">
        <w:rPr>
          <w:b/>
        </w:rPr>
        <w:t>u</w:t>
      </w:r>
      <w:r w:rsidR="0090243F" w:rsidRPr="00AA2785">
        <w:rPr>
          <w:b/>
        </w:rPr>
        <w:t>nidad de control</w:t>
      </w:r>
      <w:r w:rsidR="0090243F">
        <w:t xml:space="preserve"> (UC), que organiza la implementación consistente de algoritmos de decodificación de instrucciones que provienen de la memoria del dispositivo, responde a situaciones de emergencia y realiza funciones de dirección general de todos los nodos de computación. Por lo gen</w:t>
      </w:r>
      <w:r>
        <w:t>eral, el DO</w:t>
      </w:r>
      <w:r w:rsidR="00973FA7">
        <w:t xml:space="preserve"> (dispositivo de operación)</w:t>
      </w:r>
      <w:r>
        <w:t xml:space="preserve"> y la UC conforman l</w:t>
      </w:r>
      <w:r w:rsidR="0090243F">
        <w:t>a estructura llamada CPU. Cabe señalar que el requisito es consistente, el orden de la memoria es fundamental a la hora de la ejecución de la instrucción.</w:t>
      </w:r>
    </w:p>
    <w:p w:rsidR="003A70ED" w:rsidRDefault="003A70ED">
      <w:pPr>
        <w:pStyle w:val="Cuerpo"/>
      </w:pPr>
    </w:p>
    <w:p w:rsidR="00BC0CCD" w:rsidRDefault="0090243F" w:rsidP="00C01ABD">
      <w:pPr>
        <w:pStyle w:val="Cuerpo"/>
        <w:jc w:val="both"/>
      </w:pPr>
      <w:r>
        <w:t xml:space="preserve">La </w:t>
      </w:r>
      <w:r w:rsidRPr="00AA2785">
        <w:rPr>
          <w:b/>
        </w:rPr>
        <w:t>memoria</w:t>
      </w:r>
      <w:r>
        <w:t xml:space="preserve"> del dispositivo es aquella que contiene</w:t>
      </w:r>
      <w:r w:rsidR="00BC0CCD">
        <w:t xml:space="preserve"> y memoriza</w:t>
      </w:r>
      <w:r>
        <w:t xml:space="preserve"> las instrucciones y los datos</w:t>
      </w:r>
      <w:r w:rsidR="00BC0CCD">
        <w:t xml:space="preserve"> durante un periodo de tiempo</w:t>
      </w:r>
      <w:r>
        <w:t>.</w:t>
      </w:r>
    </w:p>
    <w:p w:rsidR="003A70ED" w:rsidRDefault="003A70ED">
      <w:pPr>
        <w:pStyle w:val="Cuerpo"/>
      </w:pPr>
    </w:p>
    <w:p w:rsidR="00973FA7" w:rsidRDefault="0090243F" w:rsidP="00C01ABD">
      <w:pPr>
        <w:pStyle w:val="Cuerpo"/>
        <w:jc w:val="both"/>
      </w:pPr>
      <w:r>
        <w:t xml:space="preserve">Los </w:t>
      </w:r>
      <w:r w:rsidRPr="00AA2785">
        <w:rPr>
          <w:b/>
        </w:rPr>
        <w:t>dispositivos de entrada y de salida</w:t>
      </w:r>
      <w:r>
        <w:t xml:space="preserve"> permiten la comunicación </w:t>
      </w:r>
      <w:r w:rsidR="00973FA7">
        <w:t>entre un sistema de procesamiento de información, tal como la computadora y el mundo exterior, y posiblemente un humano u otro sistema de procesamiento de información</w:t>
      </w:r>
      <w:r>
        <w:t>.</w:t>
      </w:r>
    </w:p>
    <w:p w:rsidR="00973FA7" w:rsidRDefault="00973FA7" w:rsidP="00C01ABD">
      <w:pPr>
        <w:pStyle w:val="Cuerpo"/>
        <w:jc w:val="both"/>
      </w:pPr>
    </w:p>
    <w:p w:rsidR="00973FA7" w:rsidRDefault="00973FA7" w:rsidP="00C01ABD">
      <w:pPr>
        <w:pStyle w:val="Cuerpo"/>
        <w:jc w:val="both"/>
      </w:pPr>
    </w:p>
    <w:p w:rsidR="003A70ED" w:rsidRDefault="00973FA7" w:rsidP="00C01ABD">
      <w:pPr>
        <w:pStyle w:val="Cuerpo"/>
        <w:jc w:val="both"/>
      </w:pPr>
      <w:r>
        <w:t xml:space="preserve">Por lo general, las computadoras son máquinas de arquitectura von </w:t>
      </w:r>
      <w:proofErr w:type="spellStart"/>
      <w:r>
        <w:t>Neumann</w:t>
      </w:r>
      <w:proofErr w:type="spellEnd"/>
      <w:r>
        <w:t xml:space="preserve"> cuando:</w:t>
      </w:r>
    </w:p>
    <w:p w:rsidR="00973FA7" w:rsidRDefault="00973FA7" w:rsidP="00C01ABD">
      <w:pPr>
        <w:pStyle w:val="Cuerpo"/>
        <w:jc w:val="both"/>
      </w:pPr>
    </w:p>
    <w:p w:rsidR="00973FA7" w:rsidRDefault="00973FA7" w:rsidP="00973FA7">
      <w:pPr>
        <w:pStyle w:val="Cuerpo"/>
        <w:numPr>
          <w:ilvl w:val="0"/>
          <w:numId w:val="6"/>
        </w:numPr>
        <w:jc w:val="both"/>
      </w:pPr>
      <w:r>
        <w:lastRenderedPageBreak/>
        <w:t>Tanto los programas como los datos se almacenan en una memoria en común. Esto hace posible la ejecución de comandos de la misma forma que los datos.</w:t>
      </w:r>
    </w:p>
    <w:p w:rsidR="00973FA7" w:rsidRDefault="00973FA7" w:rsidP="00973FA7">
      <w:pPr>
        <w:pStyle w:val="Cuerpo"/>
        <w:numPr>
          <w:ilvl w:val="0"/>
          <w:numId w:val="6"/>
        </w:numPr>
        <w:jc w:val="both"/>
      </w:pPr>
      <w:r>
        <w:t>Cada celda de memoria de la máquina se identifica con un número único, llamado dirección.</w:t>
      </w:r>
    </w:p>
    <w:p w:rsidR="00973FA7" w:rsidRDefault="00973FA7" w:rsidP="00973FA7">
      <w:pPr>
        <w:pStyle w:val="Cuerpo"/>
        <w:numPr>
          <w:ilvl w:val="0"/>
          <w:numId w:val="6"/>
        </w:numPr>
        <w:jc w:val="both"/>
      </w:pPr>
      <w:r>
        <w:t>Las diferentes partes de la información (los comandos y los datos) tienen diferentes modos de uso, pero la estructura no se representa en memoria de manera codificada.</w:t>
      </w:r>
    </w:p>
    <w:p w:rsidR="00973FA7" w:rsidRDefault="00973FA7" w:rsidP="00973FA7">
      <w:pPr>
        <w:pStyle w:val="Cuerpo"/>
        <w:numPr>
          <w:ilvl w:val="0"/>
          <w:numId w:val="6"/>
        </w:numPr>
        <w:jc w:val="both"/>
      </w:pPr>
      <w:r>
        <w:t>Cada programa se ejecuta de forma secuencial que, en el caso de que no hay instrucciones especiales, comienza con la primera instrucción. Para cambiar esta secuencia se utiliza el comando de control de transferencia.</w:t>
      </w:r>
    </w:p>
    <w:p w:rsidR="00973FA7" w:rsidRDefault="00973FA7" w:rsidP="00C01ABD">
      <w:pPr>
        <w:pStyle w:val="Cuerpo"/>
        <w:jc w:val="both"/>
      </w:pPr>
    </w:p>
    <w:p w:rsidR="003A70ED" w:rsidRDefault="003A70ED">
      <w:pPr>
        <w:pStyle w:val="Cuerpo"/>
      </w:pPr>
    </w:p>
    <w:p w:rsidR="003A70ED" w:rsidRDefault="003A70ED">
      <w:pPr>
        <w:pStyle w:val="Cuerpo"/>
      </w:pPr>
    </w:p>
    <w:p w:rsidR="003A70ED" w:rsidRDefault="003A70ED">
      <w:pPr>
        <w:pStyle w:val="Cuerpo"/>
      </w:pPr>
    </w:p>
    <w:p w:rsidR="003A70ED" w:rsidRDefault="00973FA7">
      <w:pPr>
        <w:pStyle w:val="Cuerpo"/>
      </w:pPr>
      <w:r>
        <w:rPr>
          <w:noProof/>
          <w:lang w:val="es-ES"/>
        </w:rPr>
        <w:drawing>
          <wp:anchor distT="152400" distB="152400" distL="152400" distR="152400" simplePos="0" relativeHeight="251659264" behindDoc="1" locked="0" layoutInCell="1" allowOverlap="1">
            <wp:simplePos x="0" y="0"/>
            <wp:positionH relativeFrom="margin">
              <wp:posOffset>22860</wp:posOffset>
            </wp:positionH>
            <wp:positionV relativeFrom="line">
              <wp:posOffset>-209550</wp:posOffset>
            </wp:positionV>
            <wp:extent cx="6122670" cy="3543300"/>
            <wp:effectExtent l="1905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10" cstate="print">
                      <a:extLst/>
                    </a:blip>
                    <a:stretch>
                      <a:fillRect/>
                    </a:stretch>
                  </pic:blipFill>
                  <pic:spPr>
                    <a:xfrm>
                      <a:off x="0" y="0"/>
                      <a:ext cx="6122670" cy="3543300"/>
                    </a:xfrm>
                    <a:prstGeom prst="rect">
                      <a:avLst/>
                    </a:prstGeom>
                    <a:ln w="12700" cap="flat">
                      <a:noFill/>
                      <a:miter lim="400000"/>
                    </a:ln>
                    <a:effectLst/>
                  </pic:spPr>
                </pic:pic>
              </a:graphicData>
            </a:graphic>
          </wp:anchor>
        </w:drawing>
      </w:r>
    </w:p>
    <w:p w:rsidR="003A70ED" w:rsidRDefault="003A70ED">
      <w:pPr>
        <w:pStyle w:val="Cuerpo"/>
      </w:pPr>
    </w:p>
    <w:p w:rsidR="003A70ED" w:rsidRDefault="003A70ED">
      <w:pPr>
        <w:pStyle w:val="Cuerpo"/>
      </w:pPr>
    </w:p>
    <w:p w:rsidR="003A70ED" w:rsidRDefault="003A70ED">
      <w:pPr>
        <w:pStyle w:val="Cuerpo"/>
      </w:pPr>
    </w:p>
    <w:p w:rsidR="003A70ED" w:rsidRDefault="003A70ED">
      <w:pPr>
        <w:pStyle w:val="Cuerpo"/>
      </w:pPr>
    </w:p>
    <w:p w:rsidR="003A70ED" w:rsidRDefault="003A70ED">
      <w:pPr>
        <w:pStyle w:val="Cuerpo"/>
      </w:pPr>
    </w:p>
    <w:p w:rsidR="003A70ED" w:rsidRDefault="003A70ED">
      <w:pPr>
        <w:pStyle w:val="Cuerpo"/>
      </w:pPr>
    </w:p>
    <w:p w:rsidR="003A70ED" w:rsidRDefault="003A70ED">
      <w:pPr>
        <w:pStyle w:val="Cuerpo"/>
      </w:pPr>
    </w:p>
    <w:p w:rsidR="003A70ED" w:rsidRDefault="003A70ED">
      <w:pPr>
        <w:pStyle w:val="Cuerpo"/>
      </w:pPr>
    </w:p>
    <w:p w:rsidR="003A70ED" w:rsidRDefault="003A70ED">
      <w:pPr>
        <w:pStyle w:val="Cuerpo"/>
      </w:pPr>
    </w:p>
    <w:p w:rsidR="003A70ED" w:rsidRDefault="003A70ED">
      <w:pPr>
        <w:pStyle w:val="Cuerpo"/>
      </w:pPr>
    </w:p>
    <w:p w:rsidR="003A70ED" w:rsidRDefault="003A70ED">
      <w:pPr>
        <w:pStyle w:val="Cuerpo"/>
      </w:pPr>
    </w:p>
    <w:p w:rsidR="003A70ED" w:rsidRDefault="003A70ED">
      <w:pPr>
        <w:pStyle w:val="Cuerpo"/>
      </w:pPr>
    </w:p>
    <w:p w:rsidR="00074DE3" w:rsidRDefault="00074DE3">
      <w:pPr>
        <w:pStyle w:val="Cuerpo"/>
      </w:pPr>
    </w:p>
    <w:p w:rsidR="00175632" w:rsidRDefault="00175632">
      <w:pPr>
        <w:pStyle w:val="Cuerpo"/>
      </w:pPr>
    </w:p>
    <w:p w:rsidR="00175632" w:rsidRDefault="00175632">
      <w:pPr>
        <w:pStyle w:val="Cuerpo"/>
      </w:pPr>
    </w:p>
    <w:p w:rsidR="00175632" w:rsidRDefault="00175632">
      <w:pPr>
        <w:pStyle w:val="Cuerpo"/>
      </w:pPr>
    </w:p>
    <w:p w:rsidR="00175632" w:rsidRDefault="00175632">
      <w:pPr>
        <w:pStyle w:val="Cuerpo"/>
      </w:pPr>
    </w:p>
    <w:p w:rsidR="00F63D6A" w:rsidRDefault="00F63D6A">
      <w:pPr>
        <w:pStyle w:val="Cuerpo"/>
      </w:pPr>
    </w:p>
    <w:p w:rsidR="00F63D6A" w:rsidRDefault="00F63D6A">
      <w:pPr>
        <w:pStyle w:val="Cuerpo"/>
      </w:pPr>
    </w:p>
    <w:p w:rsidR="00AA2785" w:rsidRDefault="00AA2785">
      <w:pPr>
        <w:pStyle w:val="Cuerpo"/>
      </w:pPr>
    </w:p>
    <w:p w:rsidR="00AA2785" w:rsidRDefault="00AA2785">
      <w:pPr>
        <w:pStyle w:val="Cuerpo"/>
      </w:pPr>
    </w:p>
    <w:p w:rsidR="00AA2785" w:rsidRDefault="00AA2785">
      <w:pPr>
        <w:pStyle w:val="Cuerpo"/>
      </w:pPr>
    </w:p>
    <w:p w:rsidR="00AA2785" w:rsidRDefault="00AA2785">
      <w:pPr>
        <w:pStyle w:val="Cuerpo"/>
      </w:pPr>
    </w:p>
    <w:p w:rsidR="00F63D6A" w:rsidRDefault="00F63D6A">
      <w:pPr>
        <w:pStyle w:val="Cuerpo"/>
      </w:pPr>
    </w:p>
    <w:p w:rsidR="00F63D6A" w:rsidRDefault="00F63D6A">
      <w:pPr>
        <w:pStyle w:val="Cuerpo"/>
      </w:pPr>
    </w:p>
    <w:p w:rsidR="00074DE3" w:rsidRDefault="00074DE3" w:rsidP="00175632">
      <w:pPr>
        <w:pStyle w:val="Cuerpo"/>
        <w:numPr>
          <w:ilvl w:val="0"/>
          <w:numId w:val="3"/>
        </w:numPr>
        <w:rPr>
          <w:b/>
        </w:rPr>
      </w:pPr>
      <w:r w:rsidRPr="00074DE3">
        <w:rPr>
          <w:b/>
        </w:rPr>
        <w:t>Evolución de Fortran:</w:t>
      </w:r>
    </w:p>
    <w:p w:rsidR="00074DE3" w:rsidRDefault="00074DE3">
      <w:pPr>
        <w:pStyle w:val="Cuerpo"/>
        <w:rPr>
          <w:b/>
        </w:rPr>
      </w:pPr>
    </w:p>
    <w:p w:rsidR="00074DE3" w:rsidRDefault="00074DE3" w:rsidP="00FB1F55">
      <w:pPr>
        <w:pStyle w:val="Cuerpo"/>
        <w:jc w:val="both"/>
        <w:rPr>
          <w:lang w:val="es-ES"/>
        </w:rPr>
      </w:pPr>
      <w:r w:rsidRPr="00AA2785">
        <w:rPr>
          <w:b/>
          <w:lang w:val="es-ES"/>
        </w:rPr>
        <w:t>Fortran</w:t>
      </w:r>
      <w:r w:rsidRPr="00FB1F55">
        <w:rPr>
          <w:lang w:val="es-ES"/>
        </w:rPr>
        <w:t xml:space="preserve"> (previamente FORTRAN, del inglés </w:t>
      </w:r>
      <w:proofErr w:type="spellStart"/>
      <w:r w:rsidRPr="00FB1F55">
        <w:rPr>
          <w:i/>
          <w:lang w:val="es-ES"/>
        </w:rPr>
        <w:t>The</w:t>
      </w:r>
      <w:proofErr w:type="spellEnd"/>
      <w:r w:rsidRPr="00FB1F55">
        <w:rPr>
          <w:i/>
          <w:lang w:val="es-ES"/>
        </w:rPr>
        <w:t xml:space="preserve"> IBM </w:t>
      </w:r>
      <w:proofErr w:type="spellStart"/>
      <w:r w:rsidRPr="00FB1F55">
        <w:rPr>
          <w:i/>
          <w:lang w:val="es-ES"/>
        </w:rPr>
        <w:t>Mathematical</w:t>
      </w:r>
      <w:proofErr w:type="spellEnd"/>
      <w:r w:rsidRPr="00FB1F55">
        <w:rPr>
          <w:i/>
          <w:lang w:val="es-ES"/>
        </w:rPr>
        <w:t xml:space="preserve"> </w:t>
      </w:r>
      <w:r w:rsidR="00FB1F55" w:rsidRPr="00FB1F55">
        <w:rPr>
          <w:b/>
          <w:i/>
          <w:lang w:val="es-ES"/>
        </w:rPr>
        <w:t>For</w:t>
      </w:r>
      <w:r w:rsidR="00FB1F55" w:rsidRPr="00FB1F55">
        <w:rPr>
          <w:i/>
          <w:lang w:val="es-ES"/>
        </w:rPr>
        <w:t xml:space="preserve">mula </w:t>
      </w:r>
      <w:proofErr w:type="spellStart"/>
      <w:r w:rsidR="00FB1F55" w:rsidRPr="00FB1F55">
        <w:rPr>
          <w:b/>
          <w:i/>
          <w:lang w:val="es-ES"/>
        </w:rPr>
        <w:t>Tran</w:t>
      </w:r>
      <w:r w:rsidR="00FB1F55" w:rsidRPr="00FB1F55">
        <w:rPr>
          <w:i/>
          <w:lang w:val="es-ES"/>
        </w:rPr>
        <w:t>slating</w:t>
      </w:r>
      <w:proofErr w:type="spellEnd"/>
      <w:r w:rsidR="00FB1F55" w:rsidRPr="00FB1F55">
        <w:rPr>
          <w:i/>
          <w:lang w:val="es-ES"/>
        </w:rPr>
        <w:t xml:space="preserve"> </w:t>
      </w:r>
      <w:proofErr w:type="spellStart"/>
      <w:r w:rsidR="00FB1F55" w:rsidRPr="00FB1F55">
        <w:rPr>
          <w:i/>
          <w:lang w:val="es-ES"/>
        </w:rPr>
        <w:t>System</w:t>
      </w:r>
      <w:proofErr w:type="spellEnd"/>
      <w:r w:rsidR="00FB1F55" w:rsidRPr="00FB1F55">
        <w:rPr>
          <w:lang w:val="es-ES"/>
        </w:rPr>
        <w:t>) es un lenguaje de programaci</w:t>
      </w:r>
      <w:r w:rsidR="00FB1F55">
        <w:rPr>
          <w:lang w:val="es-ES"/>
        </w:rPr>
        <w:t>ón de alto nivel que está especialmente adaptado al cálculo numérico y a la computación científica. Desde que nació en el año 1957 para el equipo IBM 704, el FORTRAN ha estado en uso continuo hasta la actualidad, siendo la ingeniería y la ciencia sus principales aplicaciones.</w:t>
      </w:r>
    </w:p>
    <w:p w:rsidR="00F57973" w:rsidRDefault="00F57973" w:rsidP="00FB1F55">
      <w:pPr>
        <w:pStyle w:val="Cuerpo"/>
        <w:jc w:val="both"/>
        <w:rPr>
          <w:lang w:val="es-ES"/>
        </w:rPr>
      </w:pPr>
    </w:p>
    <w:p w:rsidR="00F57973" w:rsidRDefault="00F57973" w:rsidP="00FB1F55">
      <w:pPr>
        <w:pStyle w:val="Cuerpo"/>
        <w:jc w:val="both"/>
        <w:rPr>
          <w:lang w:val="es-ES"/>
        </w:rPr>
      </w:pPr>
      <w:r>
        <w:rPr>
          <w:lang w:val="es-ES"/>
        </w:rPr>
        <w:t>Los organismos que actualmente regulan este lenguaje son la ANSI (</w:t>
      </w:r>
      <w:r w:rsidRPr="006B01B2">
        <w:rPr>
          <w:i/>
          <w:lang w:val="es-ES"/>
        </w:rPr>
        <w:t xml:space="preserve">American </w:t>
      </w:r>
      <w:proofErr w:type="spellStart"/>
      <w:r w:rsidRPr="006B01B2">
        <w:rPr>
          <w:i/>
          <w:lang w:val="es-ES"/>
        </w:rPr>
        <w:t>National</w:t>
      </w:r>
      <w:proofErr w:type="spellEnd"/>
      <w:r w:rsidRPr="006B01B2">
        <w:rPr>
          <w:i/>
          <w:lang w:val="es-ES"/>
        </w:rPr>
        <w:t xml:space="preserve"> </w:t>
      </w:r>
      <w:proofErr w:type="spellStart"/>
      <w:r w:rsidRPr="006B01B2">
        <w:rPr>
          <w:i/>
          <w:lang w:val="es-ES"/>
        </w:rPr>
        <w:t>Standards</w:t>
      </w:r>
      <w:proofErr w:type="spellEnd"/>
      <w:r w:rsidRPr="006B01B2">
        <w:rPr>
          <w:i/>
          <w:lang w:val="es-ES"/>
        </w:rPr>
        <w:t xml:space="preserve"> </w:t>
      </w:r>
      <w:proofErr w:type="spellStart"/>
      <w:r w:rsidRPr="006B01B2">
        <w:rPr>
          <w:i/>
          <w:lang w:val="es-ES"/>
        </w:rPr>
        <w:t>Institute</w:t>
      </w:r>
      <w:proofErr w:type="spellEnd"/>
      <w:r>
        <w:rPr>
          <w:lang w:val="es-ES"/>
        </w:rPr>
        <w:t>) y la ISO (</w:t>
      </w:r>
      <w:r w:rsidRPr="006B01B2">
        <w:rPr>
          <w:i/>
          <w:lang w:val="es-ES"/>
        </w:rPr>
        <w:t xml:space="preserve">International </w:t>
      </w:r>
      <w:proofErr w:type="spellStart"/>
      <w:r w:rsidRPr="006B01B2">
        <w:rPr>
          <w:i/>
          <w:lang w:val="es-ES"/>
        </w:rPr>
        <w:t>Standards</w:t>
      </w:r>
      <w:proofErr w:type="spellEnd"/>
      <w:r w:rsidRPr="006B01B2">
        <w:rPr>
          <w:i/>
          <w:lang w:val="es-ES"/>
        </w:rPr>
        <w:t xml:space="preserve"> </w:t>
      </w:r>
      <w:proofErr w:type="spellStart"/>
      <w:r w:rsidRPr="006B01B2">
        <w:rPr>
          <w:i/>
          <w:lang w:val="es-ES"/>
        </w:rPr>
        <w:t>Organization</w:t>
      </w:r>
      <w:proofErr w:type="spellEnd"/>
      <w:r>
        <w:rPr>
          <w:lang w:val="es-ES"/>
        </w:rPr>
        <w:t>).</w:t>
      </w:r>
    </w:p>
    <w:p w:rsidR="00FB1F55" w:rsidRDefault="00FB1F55" w:rsidP="00FB1F55">
      <w:pPr>
        <w:pStyle w:val="Cuerpo"/>
        <w:jc w:val="both"/>
        <w:rPr>
          <w:lang w:val="es-ES"/>
        </w:rPr>
      </w:pPr>
    </w:p>
    <w:p w:rsidR="00F96430" w:rsidRDefault="00FB1F55" w:rsidP="00F96430">
      <w:pPr>
        <w:pStyle w:val="Cuerpo"/>
        <w:jc w:val="both"/>
        <w:rPr>
          <w:lang w:val="es-ES"/>
        </w:rPr>
      </w:pPr>
      <w:r>
        <w:rPr>
          <w:lang w:val="es-ES"/>
        </w:rPr>
        <w:t>Desde su origen, ha habido diversas actualizaciones en el sistema Fortran, por lo que se puede afirmar que es este un lenguaje de programación en constante evolución</w:t>
      </w:r>
      <w:r w:rsidR="005A6739">
        <w:rPr>
          <w:lang w:val="es-ES"/>
        </w:rPr>
        <w:t>. A continuación se muestran las versiones aprobadas hasta nuestros días:</w:t>
      </w:r>
    </w:p>
    <w:p w:rsidR="00F96430" w:rsidRDefault="00F96430" w:rsidP="00F96430">
      <w:pPr>
        <w:pStyle w:val="Cuerpo"/>
        <w:jc w:val="both"/>
        <w:rPr>
          <w:lang w:val="es-ES"/>
        </w:rPr>
      </w:pPr>
    </w:p>
    <w:p w:rsidR="00F96430" w:rsidRDefault="00F96430" w:rsidP="00F96430">
      <w:pPr>
        <w:pStyle w:val="Cuerpo"/>
        <w:jc w:val="both"/>
        <w:rPr>
          <w:lang w:val="es-ES"/>
        </w:rPr>
      </w:pPr>
      <w:r w:rsidRPr="00F96430">
        <w:rPr>
          <w:lang w:val="es-ES"/>
        </w:rPr>
        <w:tab/>
        <w:t xml:space="preserve">- En 1953, John Warner Backus propuso a su equipo de programadores (Richard </w:t>
      </w:r>
      <w:proofErr w:type="spellStart"/>
      <w:r w:rsidRPr="00F96430">
        <w:rPr>
          <w:lang w:val="es-ES"/>
        </w:rPr>
        <w:t>Goldberg</w:t>
      </w:r>
      <w:proofErr w:type="spellEnd"/>
      <w:r w:rsidRPr="00F96430">
        <w:rPr>
          <w:lang w:val="es-ES"/>
        </w:rPr>
        <w:t xml:space="preserve">, </w:t>
      </w:r>
      <w:proofErr w:type="spellStart"/>
      <w:r w:rsidRPr="00F96430">
        <w:rPr>
          <w:lang w:val="es-ES"/>
        </w:rPr>
        <w:t>Sheldon</w:t>
      </w:r>
      <w:proofErr w:type="spellEnd"/>
      <w:r w:rsidRPr="00F96430">
        <w:rPr>
          <w:lang w:val="es-ES"/>
        </w:rPr>
        <w:t xml:space="preserve"> F. </w:t>
      </w:r>
      <w:proofErr w:type="spellStart"/>
      <w:r w:rsidRPr="00F96430">
        <w:rPr>
          <w:lang w:val="es-ES"/>
        </w:rPr>
        <w:t>Best</w:t>
      </w:r>
      <w:proofErr w:type="spellEnd"/>
      <w:r w:rsidRPr="00F96430">
        <w:rPr>
          <w:lang w:val="es-ES"/>
        </w:rPr>
        <w:t xml:space="preserve">, </w:t>
      </w:r>
      <w:proofErr w:type="spellStart"/>
      <w:r w:rsidRPr="00F96430">
        <w:rPr>
          <w:lang w:val="es-ES"/>
        </w:rPr>
        <w:t>Harlan</w:t>
      </w:r>
      <w:proofErr w:type="spellEnd"/>
      <w:r w:rsidRPr="00F96430">
        <w:rPr>
          <w:lang w:val="es-ES"/>
        </w:rPr>
        <w:t xml:space="preserve"> </w:t>
      </w:r>
      <w:proofErr w:type="spellStart"/>
      <w:r w:rsidRPr="00F96430">
        <w:rPr>
          <w:lang w:val="es-ES"/>
        </w:rPr>
        <w:t>Herrick</w:t>
      </w:r>
      <w:proofErr w:type="spellEnd"/>
      <w:r w:rsidRPr="00F96430">
        <w:rPr>
          <w:lang w:val="es-ES"/>
        </w:rPr>
        <w:t xml:space="preserve">, Peter Sheridan, Roy </w:t>
      </w:r>
      <w:proofErr w:type="spellStart"/>
      <w:r w:rsidRPr="00F96430">
        <w:rPr>
          <w:lang w:val="es-ES"/>
        </w:rPr>
        <w:t>Nutt</w:t>
      </w:r>
      <w:proofErr w:type="spellEnd"/>
      <w:r w:rsidRPr="00F96430">
        <w:rPr>
          <w:lang w:val="es-ES"/>
        </w:rPr>
        <w:t xml:space="preserve">, Robert Nelson, Irving </w:t>
      </w:r>
      <w:proofErr w:type="spellStart"/>
      <w:r w:rsidRPr="00F96430">
        <w:rPr>
          <w:lang w:val="es-ES"/>
        </w:rPr>
        <w:t>Ziller</w:t>
      </w:r>
      <w:proofErr w:type="spellEnd"/>
      <w:r w:rsidRPr="00F96430">
        <w:rPr>
          <w:lang w:val="es-ES"/>
        </w:rPr>
        <w:t xml:space="preserve">, </w:t>
      </w:r>
      <w:proofErr w:type="spellStart"/>
      <w:r w:rsidRPr="00F96430">
        <w:rPr>
          <w:lang w:val="es-ES"/>
        </w:rPr>
        <w:lastRenderedPageBreak/>
        <w:t>Lois</w:t>
      </w:r>
      <w:proofErr w:type="spellEnd"/>
      <w:r w:rsidRPr="00F96430">
        <w:rPr>
          <w:lang w:val="es-ES"/>
        </w:rPr>
        <w:t xml:space="preserve"> </w:t>
      </w:r>
      <w:proofErr w:type="spellStart"/>
      <w:r w:rsidRPr="00F96430">
        <w:rPr>
          <w:lang w:val="es-ES"/>
        </w:rPr>
        <w:t>Haibt</w:t>
      </w:r>
      <w:proofErr w:type="spellEnd"/>
      <w:r w:rsidRPr="00F96430">
        <w:rPr>
          <w:lang w:val="es-ES"/>
        </w:rPr>
        <w:t xml:space="preserve"> y David </w:t>
      </w:r>
      <w:proofErr w:type="spellStart"/>
      <w:r w:rsidRPr="00F96430">
        <w:rPr>
          <w:lang w:val="es-ES"/>
        </w:rPr>
        <w:t>Sayre</w:t>
      </w:r>
      <w:proofErr w:type="spellEnd"/>
      <w:r w:rsidRPr="00F96430">
        <w:rPr>
          <w:lang w:val="es-ES"/>
        </w:rPr>
        <w:t>)</w:t>
      </w:r>
      <w:r>
        <w:rPr>
          <w:lang w:val="es-ES"/>
        </w:rPr>
        <w:t xml:space="preserve"> una alternativa al entonces lenguaje ensamblador para programar el computador IBM 704.</w:t>
      </w:r>
    </w:p>
    <w:p w:rsidR="00F96430" w:rsidRDefault="00F96430" w:rsidP="00F96430">
      <w:pPr>
        <w:pStyle w:val="Cuerpo"/>
        <w:jc w:val="both"/>
        <w:rPr>
          <w:lang w:val="es-ES"/>
        </w:rPr>
      </w:pPr>
    </w:p>
    <w:p w:rsidR="00F57973" w:rsidRDefault="00F96430" w:rsidP="00F96430">
      <w:pPr>
        <w:pStyle w:val="Cuerpo"/>
        <w:jc w:val="both"/>
      </w:pPr>
      <w:r w:rsidRPr="00F96430">
        <w:rPr>
          <w:lang w:val="es-ES"/>
        </w:rPr>
        <w:tab/>
      </w:r>
      <w:r>
        <w:rPr>
          <w:lang w:val="es-ES"/>
        </w:rPr>
        <w:t xml:space="preserve">- En octubre de 1956, aparece el primer manual </w:t>
      </w:r>
      <w:r>
        <w:t>FORTRAN y, en abril de 1957, el primer compilador de FORTRAN</w:t>
      </w:r>
      <w:r w:rsidR="00AA2785">
        <w:t>.</w:t>
      </w:r>
    </w:p>
    <w:p w:rsidR="00F57973" w:rsidRDefault="00F57973" w:rsidP="00F96430">
      <w:pPr>
        <w:pStyle w:val="Cuerpo"/>
        <w:jc w:val="both"/>
      </w:pPr>
    </w:p>
    <w:p w:rsidR="00F57973" w:rsidRDefault="00F57973" w:rsidP="00F57973">
      <w:pPr>
        <w:pStyle w:val="Cuerpo"/>
        <w:ind w:firstLine="720"/>
        <w:jc w:val="both"/>
      </w:pPr>
      <w:r>
        <w:t xml:space="preserve">- El primer </w:t>
      </w:r>
      <w:r w:rsidRPr="00AA2785">
        <w:rPr>
          <w:b/>
        </w:rPr>
        <w:t>FORTRAN</w:t>
      </w:r>
      <w:r>
        <w:t xml:space="preserve"> tenía hasta treinta y dos sentencias. Algunas de ellas son: “</w:t>
      </w:r>
      <w:proofErr w:type="spellStart"/>
      <w:r>
        <w:t>dimension</w:t>
      </w:r>
      <w:proofErr w:type="spellEnd"/>
      <w:r>
        <w:t>”, “</w:t>
      </w:r>
      <w:proofErr w:type="spellStart"/>
      <w:r>
        <w:t>equivalence</w:t>
      </w:r>
      <w:proofErr w:type="spellEnd"/>
      <w:r>
        <w:t>”, asignaciones, la sentencia “</w:t>
      </w:r>
      <w:proofErr w:type="spellStart"/>
      <w:r>
        <w:t>if</w:t>
      </w:r>
      <w:proofErr w:type="spellEnd"/>
      <w:r>
        <w:t>”, “</w:t>
      </w:r>
      <w:proofErr w:type="spellStart"/>
      <w:r>
        <w:t>write</w:t>
      </w:r>
      <w:proofErr w:type="spellEnd"/>
      <w:r>
        <w:t>”, “</w:t>
      </w:r>
      <w:proofErr w:type="spellStart"/>
      <w:r>
        <w:t>read</w:t>
      </w:r>
      <w:proofErr w:type="spellEnd"/>
      <w:r>
        <w:t>”…</w:t>
      </w:r>
    </w:p>
    <w:p w:rsidR="00F57973" w:rsidRDefault="00F57973" w:rsidP="00F57973">
      <w:pPr>
        <w:pStyle w:val="Cuerpo"/>
        <w:ind w:firstLine="720"/>
        <w:jc w:val="both"/>
      </w:pPr>
    </w:p>
    <w:p w:rsidR="00F57973" w:rsidRDefault="00F57973" w:rsidP="00F57973">
      <w:pPr>
        <w:pStyle w:val="Cuerpo"/>
        <w:ind w:firstLine="720"/>
        <w:jc w:val="both"/>
      </w:pPr>
      <w:r>
        <w:t xml:space="preserve">- </w:t>
      </w:r>
      <w:r w:rsidRPr="00AA2785">
        <w:rPr>
          <w:b/>
        </w:rPr>
        <w:t>FORTRAN II</w:t>
      </w:r>
      <w:r>
        <w:t xml:space="preserve"> aparece en 1958. Su principal mejora fue la introducción de la programación por procedimientos </w:t>
      </w:r>
      <w:r w:rsidR="005A6739">
        <w:t>(</w:t>
      </w:r>
      <w:proofErr w:type="spellStart"/>
      <w:r w:rsidR="005A6739" w:rsidRPr="006B01B2">
        <w:rPr>
          <w:i/>
        </w:rPr>
        <w:t>procedural</w:t>
      </w:r>
      <w:proofErr w:type="spellEnd"/>
      <w:r w:rsidR="005A6739" w:rsidRPr="006B01B2">
        <w:rPr>
          <w:i/>
        </w:rPr>
        <w:t xml:space="preserve"> </w:t>
      </w:r>
      <w:proofErr w:type="spellStart"/>
      <w:r w:rsidR="005A6739" w:rsidRPr="006B01B2">
        <w:rPr>
          <w:i/>
        </w:rPr>
        <w:t>programming</w:t>
      </w:r>
      <w:proofErr w:type="spellEnd"/>
      <w:r w:rsidR="005A6739">
        <w:t>), a partir de parámetros. “</w:t>
      </w:r>
      <w:proofErr w:type="spellStart"/>
      <w:r w:rsidR="005A6739">
        <w:t>Subroutine</w:t>
      </w:r>
      <w:proofErr w:type="spellEnd"/>
      <w:r w:rsidR="005A6739">
        <w:t>”, “</w:t>
      </w:r>
      <w:proofErr w:type="spellStart"/>
      <w:r w:rsidR="005A6739">
        <w:t>function</w:t>
      </w:r>
      <w:proofErr w:type="spellEnd"/>
      <w:r w:rsidR="005A6739">
        <w:t>”, “</w:t>
      </w:r>
      <w:proofErr w:type="spellStart"/>
      <w:r w:rsidR="005A6739">
        <w:t>end</w:t>
      </w:r>
      <w:proofErr w:type="spellEnd"/>
      <w:r w:rsidR="005A6739">
        <w:t>” y, más tarde, “</w:t>
      </w:r>
      <w:proofErr w:type="spellStart"/>
      <w:r w:rsidR="005A6739">
        <w:t>complex</w:t>
      </w:r>
      <w:proofErr w:type="spellEnd"/>
      <w:r w:rsidR="005A6739">
        <w:t>” y “</w:t>
      </w:r>
      <w:proofErr w:type="spellStart"/>
      <w:r w:rsidR="005A6739">
        <w:t>double</w:t>
      </w:r>
      <w:proofErr w:type="spellEnd"/>
      <w:r w:rsidR="005A6739">
        <w:t xml:space="preserve"> precisión”, son sentencias que aparecen por primera vez con FORTRAN II.</w:t>
      </w:r>
    </w:p>
    <w:p w:rsidR="005A6739" w:rsidRDefault="005A6739" w:rsidP="00F57973">
      <w:pPr>
        <w:pStyle w:val="Cuerpo"/>
        <w:ind w:firstLine="720"/>
        <w:jc w:val="both"/>
      </w:pPr>
    </w:p>
    <w:p w:rsidR="005A6739" w:rsidRDefault="005A6739" w:rsidP="00F57973">
      <w:pPr>
        <w:pStyle w:val="Cuerpo"/>
        <w:ind w:firstLine="720"/>
        <w:jc w:val="both"/>
      </w:pPr>
      <w:r>
        <w:t xml:space="preserve">- </w:t>
      </w:r>
      <w:r w:rsidRPr="00AA2785">
        <w:rPr>
          <w:b/>
        </w:rPr>
        <w:t>FORTRAN IV</w:t>
      </w:r>
      <w:r>
        <w:t xml:space="preserve"> nace en 1962 para el IBM 7030 primero, y, más tarde para IBM 7090, IBM 7094 e incluso IBM 1401 (1966).</w:t>
      </w:r>
      <w:r w:rsidR="00FD07BA">
        <w:t xml:space="preserve"> </w:t>
      </w:r>
      <w:r>
        <w:t xml:space="preserve">Nace como resultado de la gran demanda del cliente. Añade nuevas </w:t>
      </w:r>
      <w:r w:rsidR="0090243F">
        <w:t>sentencias</w:t>
      </w:r>
      <w:r>
        <w:t xml:space="preserve"> como “</w:t>
      </w:r>
      <w:proofErr w:type="spellStart"/>
      <w:r w:rsidRPr="006B01B2">
        <w:t>logical</w:t>
      </w:r>
      <w:proofErr w:type="spellEnd"/>
      <w:r>
        <w:t>”</w:t>
      </w:r>
      <w:r w:rsidR="0090243F">
        <w:t xml:space="preserve"> </w:t>
      </w:r>
      <w:r w:rsidR="0090243F" w:rsidRPr="0090243F">
        <w:rPr>
          <w:i/>
        </w:rPr>
        <w:t xml:space="preserve">data </w:t>
      </w:r>
      <w:proofErr w:type="spellStart"/>
      <w:r w:rsidR="0090243F" w:rsidRPr="0090243F">
        <w:rPr>
          <w:i/>
        </w:rPr>
        <w:t>type</w:t>
      </w:r>
      <w:proofErr w:type="spellEnd"/>
      <w:r w:rsidR="0090243F">
        <w:t>.</w:t>
      </w:r>
    </w:p>
    <w:p w:rsidR="0090243F" w:rsidRDefault="0090243F" w:rsidP="00F57973">
      <w:pPr>
        <w:pStyle w:val="Cuerpo"/>
        <w:ind w:firstLine="720"/>
        <w:jc w:val="both"/>
      </w:pPr>
    </w:p>
    <w:p w:rsidR="0090243F" w:rsidRDefault="0090243F" w:rsidP="00F57973">
      <w:pPr>
        <w:pStyle w:val="Cuerpo"/>
        <w:ind w:firstLine="720"/>
        <w:jc w:val="both"/>
      </w:pPr>
      <w:r>
        <w:t xml:space="preserve">- </w:t>
      </w:r>
      <w:r w:rsidRPr="00AA2785">
        <w:rPr>
          <w:b/>
        </w:rPr>
        <w:t>FORTRAN 77</w:t>
      </w:r>
      <w:r>
        <w:t>: aparecen las primeras versiones en 1977. Para corregir los defectos del anterior FORTRAN 66, surgen nuevas sentencias como “</w:t>
      </w:r>
      <w:proofErr w:type="spellStart"/>
      <w:r>
        <w:t>implicit</w:t>
      </w:r>
      <w:proofErr w:type="spellEnd"/>
      <w:r>
        <w:t>”, “</w:t>
      </w:r>
      <w:proofErr w:type="spellStart"/>
      <w:r>
        <w:t>character</w:t>
      </w:r>
      <w:proofErr w:type="spellEnd"/>
      <w:r>
        <w:t>”, “</w:t>
      </w:r>
      <w:proofErr w:type="spellStart"/>
      <w:r>
        <w:t>parameter</w:t>
      </w:r>
      <w:proofErr w:type="spellEnd"/>
      <w:r>
        <w:t>”, “</w:t>
      </w:r>
      <w:proofErr w:type="spellStart"/>
      <w:r>
        <w:t>save</w:t>
      </w:r>
      <w:proofErr w:type="spellEnd"/>
      <w:r>
        <w:t>”, “</w:t>
      </w:r>
      <w:proofErr w:type="spellStart"/>
      <w:r>
        <w:t>sqrt</w:t>
      </w:r>
      <w:proofErr w:type="spellEnd"/>
      <w:r>
        <w:t>”…</w:t>
      </w:r>
    </w:p>
    <w:p w:rsidR="005A6739" w:rsidRDefault="005A6739" w:rsidP="0090243F">
      <w:pPr>
        <w:pStyle w:val="Cuerpo"/>
        <w:jc w:val="both"/>
      </w:pPr>
    </w:p>
    <w:p w:rsidR="00FD07BA" w:rsidRDefault="005A6739" w:rsidP="00F57973">
      <w:pPr>
        <w:pStyle w:val="Cuerpo"/>
        <w:ind w:firstLine="720"/>
        <w:jc w:val="both"/>
      </w:pPr>
      <w:r>
        <w:t xml:space="preserve">- </w:t>
      </w:r>
      <w:r w:rsidR="00A21DEA">
        <w:t xml:space="preserve">En </w:t>
      </w:r>
      <w:r w:rsidR="00A21DEA" w:rsidRPr="00AA2785">
        <w:rPr>
          <w:b/>
        </w:rPr>
        <w:t>Fortran 90</w:t>
      </w:r>
      <w:r w:rsidR="00A21DEA">
        <w:t xml:space="preserve"> se pueden observar ya los numerosos avances en programación que se dieron desde los anteriores estándares. Se puede destacar la introducción de los identificadores de hasta treinta y un caracteres (antes eran seis), </w:t>
      </w:r>
      <w:r w:rsidR="00FD07BA">
        <w:t>los comentarios entre líneas, los procedimientos recursivos (</w:t>
      </w:r>
      <w:proofErr w:type="spellStart"/>
      <w:r w:rsidR="00FD07BA" w:rsidRPr="00FD07BA">
        <w:rPr>
          <w:i/>
        </w:rPr>
        <w:t>recursive</w:t>
      </w:r>
      <w:proofErr w:type="spellEnd"/>
      <w:r w:rsidR="00FD07BA" w:rsidRPr="00FD07BA">
        <w:rPr>
          <w:i/>
        </w:rPr>
        <w:t xml:space="preserve"> </w:t>
      </w:r>
      <w:proofErr w:type="spellStart"/>
      <w:r w:rsidR="00FD07BA" w:rsidRPr="00FD07BA">
        <w:rPr>
          <w:i/>
        </w:rPr>
        <w:t>procedures</w:t>
      </w:r>
      <w:proofErr w:type="spellEnd"/>
      <w:r w:rsidR="00FD07BA">
        <w:t>), acumulador de operaciones (</w:t>
      </w:r>
      <w:proofErr w:type="spellStart"/>
      <w:r w:rsidR="00FD07BA" w:rsidRPr="00FD07BA">
        <w:rPr>
          <w:i/>
        </w:rPr>
        <w:t>operator</w:t>
      </w:r>
      <w:proofErr w:type="spellEnd"/>
      <w:r w:rsidR="00FD07BA" w:rsidRPr="00FD07BA">
        <w:rPr>
          <w:i/>
        </w:rPr>
        <w:t xml:space="preserve"> </w:t>
      </w:r>
      <w:proofErr w:type="spellStart"/>
      <w:r w:rsidR="00FD07BA" w:rsidRPr="00FD07BA">
        <w:rPr>
          <w:i/>
        </w:rPr>
        <w:t>overloading</w:t>
      </w:r>
      <w:proofErr w:type="spellEnd"/>
      <w:r w:rsidR="00FD07BA">
        <w:t xml:space="preserve">)… Es además </w:t>
      </w:r>
      <w:proofErr w:type="gramStart"/>
      <w:r w:rsidR="00FD07BA">
        <w:t>—¿</w:t>
      </w:r>
      <w:proofErr w:type="gramEnd"/>
      <w:r w:rsidR="00FD07BA">
        <w:t xml:space="preserve">por qué no decirlo?— la versión que </w:t>
      </w:r>
      <w:r w:rsidR="006B01B2">
        <w:t>hemos utilizado en el presente “Hito 1”.</w:t>
      </w:r>
      <w:r w:rsidR="00FD07BA">
        <w:t xml:space="preserve"> </w:t>
      </w:r>
    </w:p>
    <w:p w:rsidR="006B01B2" w:rsidRDefault="006B01B2" w:rsidP="00F57973">
      <w:pPr>
        <w:pStyle w:val="Cuerpo"/>
        <w:ind w:firstLine="720"/>
        <w:jc w:val="both"/>
      </w:pPr>
    </w:p>
    <w:p w:rsidR="00FD07BA" w:rsidRDefault="00FD07BA" w:rsidP="00F57973">
      <w:pPr>
        <w:pStyle w:val="Cuerpo"/>
        <w:ind w:firstLine="720"/>
        <w:jc w:val="both"/>
      </w:pPr>
      <w:r>
        <w:t xml:space="preserve">- </w:t>
      </w:r>
      <w:r w:rsidRPr="00AA2785">
        <w:rPr>
          <w:b/>
        </w:rPr>
        <w:t>Fortran 95</w:t>
      </w:r>
      <w:r>
        <w:t xml:space="preserve"> es considerado poco más que una pequeña revisión del anterior estándar</w:t>
      </w:r>
      <w:r w:rsidR="00477121">
        <w:t>. Aun así da lugar a la aparición de nuevas extensiones: “</w:t>
      </w:r>
      <w:proofErr w:type="spellStart"/>
      <w:r w:rsidR="00477121">
        <w:t>forall</w:t>
      </w:r>
      <w:proofErr w:type="spellEnd"/>
      <w:r w:rsidR="00477121">
        <w:t>” y “</w:t>
      </w:r>
      <w:proofErr w:type="spellStart"/>
      <w:r w:rsidR="00477121">
        <w:t>where</w:t>
      </w:r>
      <w:proofErr w:type="spellEnd"/>
      <w:r w:rsidR="00477121">
        <w:t xml:space="preserve">”, que facilitan la </w:t>
      </w:r>
      <w:proofErr w:type="spellStart"/>
      <w:r w:rsidR="00477121">
        <w:t>vectorización</w:t>
      </w:r>
      <w:proofErr w:type="spellEnd"/>
      <w:r w:rsidR="00477121">
        <w:t>, permite definir procedimientos puros o elementales y expandió la habilidad para el uso de la inicialización en datos.</w:t>
      </w:r>
    </w:p>
    <w:p w:rsidR="00477121" w:rsidRDefault="00477121" w:rsidP="00F57973">
      <w:pPr>
        <w:pStyle w:val="Cuerpo"/>
        <w:ind w:firstLine="720"/>
        <w:jc w:val="both"/>
      </w:pPr>
    </w:p>
    <w:p w:rsidR="00477121" w:rsidRDefault="00F26A1D" w:rsidP="00F57973">
      <w:pPr>
        <w:pStyle w:val="Cuerpo"/>
        <w:ind w:firstLine="720"/>
        <w:jc w:val="both"/>
      </w:pPr>
      <w:r>
        <w:t xml:space="preserve">- </w:t>
      </w:r>
      <w:r w:rsidRPr="00AA2785">
        <w:rPr>
          <w:b/>
        </w:rPr>
        <w:t>Fortran 2003</w:t>
      </w:r>
      <w:r>
        <w:t xml:space="preserve"> supone una profunda renovación en cuanto a la introducción de nuevos recursos. Entre las principales revisiones cabe citar la interoperabilidad con el lenguaje de programación C, las mejoras en la manipulación de datos</w:t>
      </w:r>
      <w:r w:rsidR="00661A80">
        <w:t xml:space="preserve"> y un soporte adaptado para el uso internacional.</w:t>
      </w:r>
    </w:p>
    <w:p w:rsidR="00661A80" w:rsidRDefault="00661A80" w:rsidP="00F57973">
      <w:pPr>
        <w:pStyle w:val="Cuerpo"/>
        <w:ind w:firstLine="720"/>
        <w:jc w:val="both"/>
      </w:pPr>
    </w:p>
    <w:p w:rsidR="00661A80" w:rsidRDefault="00661A80" w:rsidP="00F57973">
      <w:pPr>
        <w:pStyle w:val="Cuerpo"/>
        <w:ind w:firstLine="720"/>
        <w:jc w:val="both"/>
      </w:pPr>
      <w:r>
        <w:t xml:space="preserve">- </w:t>
      </w:r>
      <w:r w:rsidRPr="00AA2785">
        <w:rPr>
          <w:b/>
        </w:rPr>
        <w:t>Fortran 2008</w:t>
      </w:r>
      <w:r>
        <w:t>, como el del 95, es una ligera revisión del anterior, aprobada en septiembre de 2010.</w:t>
      </w:r>
    </w:p>
    <w:p w:rsidR="006B01B2" w:rsidRDefault="006B01B2" w:rsidP="00F57973">
      <w:pPr>
        <w:pStyle w:val="Cuerpo"/>
        <w:ind w:firstLine="720"/>
        <w:jc w:val="both"/>
      </w:pPr>
    </w:p>
    <w:p w:rsidR="006B01B2" w:rsidRDefault="006B01B2" w:rsidP="00F57973">
      <w:pPr>
        <w:pStyle w:val="Cuerpo"/>
        <w:ind w:firstLine="720"/>
        <w:jc w:val="both"/>
      </w:pPr>
    </w:p>
    <w:p w:rsidR="00661A80" w:rsidRDefault="00661A80" w:rsidP="00661A80">
      <w:pPr>
        <w:pStyle w:val="Cuerpo"/>
        <w:jc w:val="both"/>
      </w:pPr>
      <w:r>
        <w:t>Desde el año 2015 se está trabajando por conseguir una nueva revisión del lenguaje Fortran, que se espera que aparezca en 2018. Se esperan mejoras en la interoperabilidad entre Fortran y C,  nuevos recursos disponibles y la eliminación de pequeñas deficiencias para facilitar la tarea de programación.</w:t>
      </w:r>
    </w:p>
    <w:p w:rsidR="00661A80" w:rsidRDefault="00661A80" w:rsidP="00661A80">
      <w:pPr>
        <w:pStyle w:val="Cuerpo"/>
        <w:jc w:val="both"/>
      </w:pPr>
    </w:p>
    <w:p w:rsidR="00661A80" w:rsidRDefault="00661A80" w:rsidP="00661A80">
      <w:pPr>
        <w:pStyle w:val="Cuerpo"/>
        <w:jc w:val="both"/>
      </w:pPr>
    </w:p>
    <w:p w:rsidR="00661A80" w:rsidRDefault="00661A80" w:rsidP="00661A80">
      <w:pPr>
        <w:pStyle w:val="Cuerpo"/>
        <w:jc w:val="both"/>
      </w:pPr>
    </w:p>
    <w:p w:rsidR="00661A80" w:rsidRDefault="00EB071E" w:rsidP="00175632">
      <w:pPr>
        <w:pStyle w:val="Cuerpo"/>
        <w:numPr>
          <w:ilvl w:val="0"/>
          <w:numId w:val="3"/>
        </w:numPr>
        <w:jc w:val="both"/>
        <w:rPr>
          <w:b/>
        </w:rPr>
      </w:pPr>
      <w:r>
        <w:rPr>
          <w:b/>
        </w:rPr>
        <w:t xml:space="preserve">Representación real </w:t>
      </w:r>
      <w:r w:rsidR="00EA75A4">
        <w:rPr>
          <w:b/>
        </w:rPr>
        <w:t>(4), (8)</w:t>
      </w:r>
      <w:r>
        <w:rPr>
          <w:b/>
        </w:rPr>
        <w:t>. Coma flotante. IEEE.</w:t>
      </w:r>
    </w:p>
    <w:p w:rsidR="00EA75A4" w:rsidRPr="006B01B2" w:rsidRDefault="00EA75A4" w:rsidP="00EA75A4">
      <w:pPr>
        <w:pStyle w:val="Cuerpo"/>
        <w:ind w:left="720"/>
        <w:jc w:val="both"/>
        <w:rPr>
          <w:b/>
        </w:rPr>
      </w:pPr>
    </w:p>
    <w:p w:rsidR="00EA75A4" w:rsidRDefault="00EB6669" w:rsidP="00EB6669">
      <w:pPr>
        <w:jc w:val="both"/>
        <w:rPr>
          <w:rFonts w:asciiTheme="majorHAnsi" w:hAnsiTheme="majorHAnsi" w:cstheme="majorHAnsi"/>
          <w:sz w:val="22"/>
          <w:szCs w:val="22"/>
          <w:lang w:val="es-ES"/>
        </w:rPr>
      </w:pPr>
      <w:r>
        <w:rPr>
          <w:rFonts w:asciiTheme="majorHAnsi" w:hAnsiTheme="majorHAnsi" w:cstheme="majorHAnsi"/>
          <w:sz w:val="22"/>
          <w:szCs w:val="22"/>
          <w:lang w:val="es-ES"/>
        </w:rPr>
        <w:t>Fortran tiene c</w:t>
      </w:r>
      <w:r w:rsidR="00AA2785">
        <w:rPr>
          <w:rFonts w:asciiTheme="majorHAnsi" w:hAnsiTheme="majorHAnsi" w:cstheme="majorHAnsi"/>
          <w:sz w:val="22"/>
          <w:szCs w:val="22"/>
          <w:lang w:val="es-ES"/>
        </w:rPr>
        <w:t>inco tipos de datos intrínsecos:</w:t>
      </w:r>
      <w:r>
        <w:rPr>
          <w:rFonts w:asciiTheme="majorHAnsi" w:hAnsiTheme="majorHAnsi" w:cstheme="majorHAnsi"/>
          <w:sz w:val="22"/>
          <w:szCs w:val="22"/>
          <w:lang w:val="es-ES"/>
        </w:rPr>
        <w:t xml:space="preserve"> “</w:t>
      </w:r>
      <w:proofErr w:type="spellStart"/>
      <w:r>
        <w:rPr>
          <w:rFonts w:asciiTheme="majorHAnsi" w:hAnsiTheme="majorHAnsi" w:cstheme="majorHAnsi"/>
          <w:sz w:val="22"/>
          <w:szCs w:val="22"/>
          <w:lang w:val="es-ES"/>
        </w:rPr>
        <w:t>integer</w:t>
      </w:r>
      <w:proofErr w:type="spellEnd"/>
      <w:r w:rsidR="00AA2785">
        <w:rPr>
          <w:rFonts w:asciiTheme="majorHAnsi" w:hAnsiTheme="majorHAnsi" w:cstheme="majorHAnsi"/>
          <w:sz w:val="22"/>
          <w:szCs w:val="22"/>
          <w:lang w:val="es-ES"/>
        </w:rPr>
        <w:t>”, “real”, “</w:t>
      </w:r>
      <w:proofErr w:type="spellStart"/>
      <w:r w:rsidR="00AA2785">
        <w:rPr>
          <w:rFonts w:asciiTheme="majorHAnsi" w:hAnsiTheme="majorHAnsi" w:cstheme="majorHAnsi"/>
          <w:sz w:val="22"/>
          <w:szCs w:val="22"/>
          <w:lang w:val="es-ES"/>
        </w:rPr>
        <w:t>complex</w:t>
      </w:r>
      <w:proofErr w:type="spellEnd"/>
      <w:r w:rsidR="00AA2785">
        <w:rPr>
          <w:rFonts w:asciiTheme="majorHAnsi" w:hAnsiTheme="majorHAnsi" w:cstheme="majorHAnsi"/>
          <w:sz w:val="22"/>
          <w:szCs w:val="22"/>
          <w:lang w:val="es-ES"/>
        </w:rPr>
        <w:t>”, “</w:t>
      </w:r>
      <w:proofErr w:type="spellStart"/>
      <w:r w:rsidR="00AA2785">
        <w:rPr>
          <w:rFonts w:asciiTheme="majorHAnsi" w:hAnsiTheme="majorHAnsi" w:cstheme="majorHAnsi"/>
          <w:sz w:val="22"/>
          <w:szCs w:val="22"/>
          <w:lang w:val="es-ES"/>
        </w:rPr>
        <w:t>logical</w:t>
      </w:r>
      <w:proofErr w:type="spellEnd"/>
      <w:r w:rsidR="00AA2785">
        <w:rPr>
          <w:rFonts w:asciiTheme="majorHAnsi" w:hAnsiTheme="majorHAnsi" w:cstheme="majorHAnsi"/>
          <w:sz w:val="22"/>
          <w:szCs w:val="22"/>
          <w:lang w:val="es-ES"/>
        </w:rPr>
        <w:t>” y</w:t>
      </w:r>
      <w:r>
        <w:rPr>
          <w:rFonts w:asciiTheme="majorHAnsi" w:hAnsiTheme="majorHAnsi" w:cstheme="majorHAnsi"/>
          <w:sz w:val="22"/>
          <w:szCs w:val="22"/>
          <w:lang w:val="es-ES"/>
        </w:rPr>
        <w:t xml:space="preserve"> “</w:t>
      </w:r>
      <w:proofErr w:type="spellStart"/>
      <w:r>
        <w:rPr>
          <w:rFonts w:asciiTheme="majorHAnsi" w:hAnsiTheme="majorHAnsi" w:cstheme="majorHAnsi"/>
          <w:sz w:val="22"/>
          <w:szCs w:val="22"/>
          <w:lang w:val="es-ES"/>
        </w:rPr>
        <w:t>character</w:t>
      </w:r>
      <w:proofErr w:type="spellEnd"/>
      <w:r>
        <w:rPr>
          <w:rFonts w:asciiTheme="majorHAnsi" w:hAnsiTheme="majorHAnsi" w:cstheme="majorHAnsi"/>
          <w:sz w:val="22"/>
          <w:szCs w:val="22"/>
          <w:lang w:val="es-ES"/>
        </w:rPr>
        <w:t>”. Cada uno de estos tipos puede estar caracterizado adicionalmente por un “</w:t>
      </w:r>
      <w:proofErr w:type="spellStart"/>
      <w:r>
        <w:rPr>
          <w:rFonts w:asciiTheme="majorHAnsi" w:hAnsiTheme="majorHAnsi" w:cstheme="majorHAnsi"/>
          <w:sz w:val="22"/>
          <w:szCs w:val="22"/>
          <w:lang w:val="es-ES"/>
        </w:rPr>
        <w:t>kind</w:t>
      </w:r>
      <w:proofErr w:type="spellEnd"/>
      <w:r>
        <w:rPr>
          <w:rFonts w:asciiTheme="majorHAnsi" w:hAnsiTheme="majorHAnsi" w:cstheme="majorHAnsi"/>
          <w:sz w:val="22"/>
          <w:szCs w:val="22"/>
          <w:lang w:val="es-ES"/>
        </w:rPr>
        <w:t xml:space="preserve">”, que, básicamente, define la representación interna de las variables: para las numéricas, la precisión y el rango, y, para las dos últimas, aspectos específicos sobre almacenamiento. Por consiguiente, es un concepto abstracto el que modela los límites para la representación de estos datos, que se </w:t>
      </w:r>
      <w:r>
        <w:rPr>
          <w:rFonts w:asciiTheme="majorHAnsi" w:hAnsiTheme="majorHAnsi" w:cstheme="majorHAnsi"/>
          <w:sz w:val="22"/>
          <w:szCs w:val="22"/>
          <w:lang w:val="es-ES"/>
        </w:rPr>
        <w:lastRenderedPageBreak/>
        <w:t xml:space="preserve">expresa como un conjunto de números reales, que denotan los bytes </w:t>
      </w:r>
      <w:r w:rsidR="000E1AF0">
        <w:rPr>
          <w:rFonts w:asciiTheme="majorHAnsi" w:hAnsiTheme="majorHAnsi" w:cstheme="majorHAnsi"/>
          <w:sz w:val="22"/>
          <w:szCs w:val="22"/>
          <w:lang w:val="es-ES"/>
        </w:rPr>
        <w:t>(</w:t>
      </w:r>
      <w:r w:rsidR="000E1AF0" w:rsidRPr="000E1AF0">
        <w:rPr>
          <w:rFonts w:asciiTheme="majorHAnsi" w:hAnsiTheme="majorHAnsi" w:cstheme="majorHAnsi"/>
          <w:sz w:val="22"/>
          <w:szCs w:val="22"/>
          <w:lang w:val="es-ES"/>
        </w:rPr>
        <w:t>{1, 2, 4, 8}</w:t>
      </w:r>
      <w:r w:rsidR="000E1AF0">
        <w:rPr>
          <w:rFonts w:asciiTheme="majorHAnsi" w:hAnsiTheme="majorHAnsi" w:cstheme="majorHAnsi"/>
          <w:sz w:val="22"/>
          <w:szCs w:val="22"/>
          <w:lang w:val="es-ES"/>
        </w:rPr>
        <w:t>, por ejemplo, para los tipo “</w:t>
      </w:r>
      <w:proofErr w:type="spellStart"/>
      <w:r w:rsidR="000E1AF0">
        <w:rPr>
          <w:rFonts w:asciiTheme="majorHAnsi" w:hAnsiTheme="majorHAnsi" w:cstheme="majorHAnsi"/>
          <w:sz w:val="22"/>
          <w:szCs w:val="22"/>
          <w:lang w:val="es-ES"/>
        </w:rPr>
        <w:t>integer</w:t>
      </w:r>
      <w:proofErr w:type="spellEnd"/>
      <w:r w:rsidR="000E1AF0">
        <w:rPr>
          <w:rFonts w:asciiTheme="majorHAnsi" w:hAnsiTheme="majorHAnsi" w:cstheme="majorHAnsi"/>
          <w:sz w:val="22"/>
          <w:szCs w:val="22"/>
          <w:lang w:val="es-ES"/>
        </w:rPr>
        <w:t>”). Concretamente, para cada tipo existe un número de bytes ya predeterminado: (4) para los “real”, en los que nos centraremos en esta parte del informe.</w:t>
      </w:r>
    </w:p>
    <w:p w:rsidR="000E1AF0" w:rsidRDefault="000E1AF0" w:rsidP="00EB6669">
      <w:pPr>
        <w:jc w:val="both"/>
        <w:rPr>
          <w:rFonts w:asciiTheme="majorHAnsi" w:hAnsiTheme="majorHAnsi" w:cstheme="majorHAnsi"/>
          <w:sz w:val="22"/>
          <w:szCs w:val="22"/>
          <w:lang w:val="es-ES"/>
        </w:rPr>
      </w:pPr>
    </w:p>
    <w:p w:rsidR="000E1AF0" w:rsidRDefault="0094542B" w:rsidP="00EB6669">
      <w:pPr>
        <w:jc w:val="both"/>
        <w:rPr>
          <w:rFonts w:asciiTheme="majorHAnsi" w:hAnsiTheme="majorHAnsi" w:cstheme="majorHAnsi"/>
          <w:sz w:val="22"/>
          <w:szCs w:val="22"/>
          <w:lang w:val="es-ES"/>
        </w:rPr>
      </w:pPr>
      <w:r>
        <w:rPr>
          <w:rFonts w:asciiTheme="majorHAnsi" w:hAnsiTheme="majorHAnsi" w:cstheme="majorHAnsi"/>
          <w:sz w:val="22"/>
          <w:szCs w:val="22"/>
          <w:lang w:val="es-ES"/>
        </w:rPr>
        <w:t>Los datos de tipo real no tienen representación exacta y poseen</w:t>
      </w:r>
      <w:r w:rsidR="000B1913">
        <w:rPr>
          <w:rFonts w:asciiTheme="majorHAnsi" w:hAnsiTheme="majorHAnsi" w:cstheme="majorHAnsi"/>
          <w:sz w:val="22"/>
          <w:szCs w:val="22"/>
          <w:lang w:val="es-ES"/>
        </w:rPr>
        <w:t xml:space="preserve"> al menos dos “</w:t>
      </w:r>
      <w:proofErr w:type="spellStart"/>
      <w:r w:rsidR="000B1913">
        <w:rPr>
          <w:rFonts w:asciiTheme="majorHAnsi" w:hAnsiTheme="majorHAnsi" w:cstheme="majorHAnsi"/>
          <w:sz w:val="22"/>
          <w:szCs w:val="22"/>
          <w:lang w:val="es-ES"/>
        </w:rPr>
        <w:t>kinds</w:t>
      </w:r>
      <w:proofErr w:type="spellEnd"/>
      <w:r w:rsidR="000B1913">
        <w:rPr>
          <w:rFonts w:asciiTheme="majorHAnsi" w:hAnsiTheme="majorHAnsi" w:cstheme="majorHAnsi"/>
          <w:sz w:val="22"/>
          <w:szCs w:val="22"/>
          <w:lang w:val="es-ES"/>
        </w:rPr>
        <w:t>”</w:t>
      </w:r>
      <w:r>
        <w:rPr>
          <w:rFonts w:asciiTheme="majorHAnsi" w:hAnsiTheme="majorHAnsi" w:cstheme="majorHAnsi"/>
          <w:sz w:val="22"/>
          <w:szCs w:val="22"/>
          <w:lang w:val="es-ES"/>
        </w:rPr>
        <w:t xml:space="preserve"> o identificadores de clase</w:t>
      </w:r>
      <w:r w:rsidR="000B1913">
        <w:rPr>
          <w:rFonts w:asciiTheme="majorHAnsi" w:hAnsiTheme="majorHAnsi" w:cstheme="majorHAnsi"/>
          <w:sz w:val="22"/>
          <w:szCs w:val="22"/>
          <w:lang w:val="es-ES"/>
        </w:rPr>
        <w:t>: el predeterminado</w:t>
      </w:r>
      <w:r>
        <w:rPr>
          <w:rFonts w:asciiTheme="majorHAnsi" w:hAnsiTheme="majorHAnsi" w:cstheme="majorHAnsi"/>
          <w:sz w:val="22"/>
          <w:szCs w:val="22"/>
          <w:lang w:val="es-ES"/>
        </w:rPr>
        <w:t xml:space="preserve"> (4)</w:t>
      </w:r>
      <w:r w:rsidR="000B1913">
        <w:rPr>
          <w:rFonts w:asciiTheme="majorHAnsi" w:hAnsiTheme="majorHAnsi" w:cstheme="majorHAnsi"/>
          <w:sz w:val="22"/>
          <w:szCs w:val="22"/>
          <w:lang w:val="es-ES"/>
        </w:rPr>
        <w:t xml:space="preserve"> y una con mayor precisión (“</w:t>
      </w:r>
      <w:proofErr w:type="spellStart"/>
      <w:r w:rsidR="000B1913">
        <w:rPr>
          <w:rFonts w:asciiTheme="majorHAnsi" w:hAnsiTheme="majorHAnsi" w:cstheme="majorHAnsi"/>
          <w:sz w:val="22"/>
          <w:szCs w:val="22"/>
          <w:lang w:val="es-ES"/>
        </w:rPr>
        <w:t>double</w:t>
      </w:r>
      <w:proofErr w:type="spellEnd"/>
      <w:r w:rsidR="000B1913">
        <w:rPr>
          <w:rFonts w:asciiTheme="majorHAnsi" w:hAnsiTheme="majorHAnsi" w:cstheme="majorHAnsi"/>
          <w:sz w:val="22"/>
          <w:szCs w:val="22"/>
          <w:lang w:val="es-ES"/>
        </w:rPr>
        <w:t xml:space="preserve"> precisión”).</w:t>
      </w:r>
    </w:p>
    <w:p w:rsidR="000B1913" w:rsidRDefault="002A0712" w:rsidP="00EB6669">
      <w:pPr>
        <w:jc w:val="both"/>
        <w:rPr>
          <w:rFonts w:asciiTheme="majorHAnsi" w:hAnsiTheme="majorHAnsi" w:cstheme="majorHAnsi"/>
          <w:sz w:val="22"/>
          <w:szCs w:val="22"/>
          <w:lang w:val="es-ES"/>
        </w:rPr>
      </w:pPr>
      <w:r w:rsidRPr="002A0712">
        <w:rPr>
          <w:noProof/>
          <w:lang w:val="es-ES"/>
        </w:rPr>
        <w:pict>
          <v:shape id="_x0000_s1036" type="#_x0000_t202" style="position:absolute;left:0;text-align:left;margin-left:410.1pt;margin-top:3.5pt;width:63pt;height:33pt;z-index:251668480" filled="f" stroked="f">
            <v:textbox>
              <w:txbxContent>
                <w:p w:rsidR="00C62BDE" w:rsidRPr="000B1913" w:rsidRDefault="00C62BDE" w:rsidP="0094542B">
                  <w:pPr>
                    <w:jc w:val="center"/>
                    <w:rPr>
                      <w:sz w:val="18"/>
                      <w:szCs w:val="18"/>
                      <w:lang w:val="es-ES"/>
                    </w:rPr>
                  </w:pPr>
                  <w:r>
                    <w:rPr>
                      <w:sz w:val="18"/>
                      <w:szCs w:val="18"/>
                      <w:lang w:val="es-ES"/>
                    </w:rPr>
                    <w:t>Valor de la variable</w:t>
                  </w:r>
                </w:p>
              </w:txbxContent>
            </v:textbox>
          </v:shape>
        </w:pict>
      </w:r>
      <w:r>
        <w:rPr>
          <w:rFonts w:asciiTheme="majorHAnsi" w:hAnsiTheme="majorHAnsi" w:cstheme="majorHAnsi"/>
          <w:noProof/>
          <w:sz w:val="22"/>
          <w:szCs w:val="22"/>
          <w:lang w:val="es-ES" w:eastAsia="es-ES"/>
        </w:rPr>
        <w:pict>
          <v:shape id="_x0000_s1034" type="#_x0000_t202" style="position:absolute;left:0;text-align:left;margin-left:252.9pt;margin-top:3.5pt;width:85.8pt;height:19.8pt;z-index:251666432" filled="f" stroked="f">
            <v:textbox>
              <w:txbxContent>
                <w:p w:rsidR="00C62BDE" w:rsidRPr="000B1913" w:rsidRDefault="00C62BDE" w:rsidP="0094542B">
                  <w:pPr>
                    <w:rPr>
                      <w:sz w:val="18"/>
                      <w:szCs w:val="18"/>
                      <w:lang w:val="es-ES"/>
                    </w:rPr>
                  </w:pPr>
                  <w:r>
                    <w:rPr>
                      <w:sz w:val="18"/>
                      <w:szCs w:val="18"/>
                      <w:lang w:val="es-ES"/>
                    </w:rPr>
                    <w:t>Variable</w:t>
                  </w:r>
                </w:p>
              </w:txbxContent>
            </v:textbox>
          </v:shape>
        </w:pict>
      </w:r>
    </w:p>
    <w:p w:rsidR="000B1913" w:rsidRDefault="002A0712" w:rsidP="00EB6669">
      <w:pPr>
        <w:jc w:val="both"/>
        <w:rPr>
          <w:rFonts w:asciiTheme="majorHAnsi" w:hAnsiTheme="majorHAnsi" w:cstheme="majorHAnsi"/>
          <w:sz w:val="22"/>
          <w:szCs w:val="22"/>
          <w:lang w:val="es-ES"/>
        </w:rPr>
      </w:pPr>
      <w:r>
        <w:rPr>
          <w:rFonts w:asciiTheme="majorHAnsi" w:hAnsiTheme="majorHAnsi" w:cstheme="majorHAnsi"/>
          <w:noProof/>
          <w:sz w:val="22"/>
          <w:szCs w:val="22"/>
          <w:lang w:val="es-ES" w:eastAsia="es-ES"/>
        </w:rPr>
        <w:pict>
          <v:shapetype id="_x0000_t32" coordsize="21600,21600" o:spt="32" o:oned="t" path="m,l21600,21600e" filled="f">
            <v:path arrowok="t" fillok="f" o:connecttype="none"/>
            <o:lock v:ext="edit" shapetype="t"/>
          </v:shapetype>
          <v:shape id="_x0000_s1032" type="#_x0000_t32" style="position:absolute;left:0;text-align:left;margin-left:402.3pt;margin-top:7.05pt;width:20.4pt;height:18.6pt;flip:x;z-index:251664384" o:connectortype="straight">
            <v:stroke endarrow="block"/>
          </v:shape>
        </w:pict>
      </w:r>
      <w:r>
        <w:rPr>
          <w:rFonts w:asciiTheme="majorHAnsi" w:hAnsiTheme="majorHAnsi" w:cstheme="majorHAnsi"/>
          <w:noProof/>
          <w:sz w:val="22"/>
          <w:szCs w:val="22"/>
          <w:lang w:val="es-ES" w:eastAsia="es-ES"/>
        </w:rPr>
        <w:pict>
          <v:shape id="_x0000_s1031" type="#_x0000_t32" style="position:absolute;left:0;text-align:left;margin-left:260.7pt;margin-top:6.45pt;width:12.6pt;height:18.6pt;flip:x;z-index:251663360" o:connectortype="straight">
            <v:stroke endarrow="block"/>
          </v:shape>
        </w:pict>
      </w:r>
      <w:r w:rsidR="000B1913">
        <w:rPr>
          <w:rFonts w:asciiTheme="majorHAnsi" w:hAnsiTheme="majorHAnsi" w:cstheme="majorHAnsi"/>
          <w:sz w:val="22"/>
          <w:szCs w:val="22"/>
          <w:lang w:val="es-ES"/>
        </w:rPr>
        <w:t>En el programa se escribirá:</w:t>
      </w:r>
    </w:p>
    <w:p w:rsidR="000B1913" w:rsidRDefault="000B1913" w:rsidP="00EB6669">
      <w:pPr>
        <w:jc w:val="both"/>
        <w:rPr>
          <w:rFonts w:asciiTheme="majorHAnsi" w:hAnsiTheme="majorHAnsi" w:cstheme="majorHAnsi"/>
          <w:sz w:val="22"/>
          <w:szCs w:val="22"/>
          <w:lang w:val="es-ES"/>
        </w:rPr>
      </w:pPr>
    </w:p>
    <w:p w:rsidR="000B1913" w:rsidRPr="000B1913" w:rsidRDefault="000B1913" w:rsidP="00EB6669">
      <w:pPr>
        <w:jc w:val="both"/>
        <w:rPr>
          <w:rFonts w:asciiTheme="majorHAnsi" w:hAnsiTheme="majorHAnsi" w:cstheme="majorHAnsi"/>
          <w:sz w:val="22"/>
          <w:szCs w:val="22"/>
        </w:rPr>
      </w:pPr>
      <w:r>
        <w:rPr>
          <w:rFonts w:asciiTheme="majorHAnsi" w:hAnsiTheme="majorHAnsi" w:cstheme="majorHAnsi"/>
          <w:sz w:val="22"/>
          <w:szCs w:val="22"/>
          <w:lang w:val="es-ES"/>
        </w:rPr>
        <w:tab/>
      </w:r>
      <w:r w:rsidRPr="000B1913">
        <w:rPr>
          <w:rFonts w:asciiTheme="majorHAnsi" w:hAnsiTheme="majorHAnsi" w:cstheme="majorHAnsi"/>
          <w:sz w:val="22"/>
          <w:szCs w:val="22"/>
        </w:rPr>
        <w:t xml:space="preserve">- </w:t>
      </w:r>
      <w:proofErr w:type="gramStart"/>
      <w:r w:rsidRPr="000B1913">
        <w:rPr>
          <w:rFonts w:asciiTheme="majorHAnsi" w:hAnsiTheme="majorHAnsi" w:cstheme="majorHAnsi"/>
          <w:sz w:val="22"/>
          <w:szCs w:val="22"/>
        </w:rPr>
        <w:t>real</w:t>
      </w:r>
      <w:proofErr w:type="gramEnd"/>
      <w:r w:rsidRPr="000B1913">
        <w:rPr>
          <w:rFonts w:asciiTheme="majorHAnsi" w:hAnsiTheme="majorHAnsi" w:cstheme="majorHAnsi"/>
          <w:sz w:val="22"/>
          <w:szCs w:val="22"/>
        </w:rPr>
        <w:t xml:space="preserve"> (kind=4)::a=8.0</w:t>
      </w:r>
      <w:r w:rsidRPr="000B1913">
        <w:rPr>
          <w:rFonts w:asciiTheme="majorHAnsi" w:hAnsiTheme="majorHAnsi" w:cstheme="majorHAnsi"/>
          <w:sz w:val="22"/>
          <w:szCs w:val="22"/>
        </w:rPr>
        <w:tab/>
      </w:r>
      <w:r w:rsidR="0094542B">
        <w:rPr>
          <w:rFonts w:asciiTheme="majorHAnsi" w:hAnsiTheme="majorHAnsi" w:cstheme="majorHAnsi"/>
          <w:sz w:val="22"/>
          <w:szCs w:val="22"/>
        </w:rPr>
        <w:tab/>
      </w:r>
      <w:r w:rsidRPr="000B1913">
        <w:rPr>
          <w:rFonts w:asciiTheme="majorHAnsi" w:hAnsiTheme="majorHAnsi" w:cstheme="majorHAnsi"/>
          <w:sz w:val="22"/>
          <w:szCs w:val="22"/>
        </w:rPr>
        <w:t>→</w:t>
      </w:r>
      <w:r w:rsidRPr="000B1913">
        <w:rPr>
          <w:rFonts w:asciiTheme="majorHAnsi" w:hAnsiTheme="majorHAnsi" w:cstheme="majorHAnsi"/>
          <w:sz w:val="22"/>
          <w:szCs w:val="22"/>
        </w:rPr>
        <w:tab/>
        <w:t>real (4)::a=8.0</w:t>
      </w:r>
      <w:r w:rsidRPr="000B1913">
        <w:rPr>
          <w:rFonts w:asciiTheme="majorHAnsi" w:hAnsiTheme="majorHAnsi" w:cstheme="majorHAnsi"/>
          <w:sz w:val="22"/>
          <w:szCs w:val="22"/>
        </w:rPr>
        <w:tab/>
      </w:r>
      <w:r w:rsidR="0094542B">
        <w:rPr>
          <w:rFonts w:asciiTheme="majorHAnsi" w:hAnsiTheme="majorHAnsi" w:cstheme="majorHAnsi"/>
          <w:sz w:val="22"/>
          <w:szCs w:val="22"/>
        </w:rPr>
        <w:tab/>
      </w:r>
      <w:r>
        <w:rPr>
          <w:rFonts w:asciiTheme="majorHAnsi" w:hAnsiTheme="majorHAnsi" w:cstheme="majorHAnsi"/>
          <w:sz w:val="22"/>
          <w:szCs w:val="22"/>
        </w:rPr>
        <w:t>→</w:t>
      </w:r>
      <w:r>
        <w:rPr>
          <w:rFonts w:asciiTheme="majorHAnsi" w:hAnsiTheme="majorHAnsi" w:cstheme="majorHAnsi"/>
          <w:sz w:val="22"/>
          <w:szCs w:val="22"/>
        </w:rPr>
        <w:tab/>
        <w:t>real::a=8.0</w:t>
      </w:r>
    </w:p>
    <w:p w:rsidR="00EA75A4" w:rsidRPr="000B1913" w:rsidRDefault="002A0712" w:rsidP="00EA75A4">
      <w:pPr>
        <w:rPr>
          <w:rFonts w:asciiTheme="majorHAnsi" w:hAnsiTheme="majorHAnsi" w:cstheme="majorHAnsi"/>
          <w:sz w:val="22"/>
          <w:szCs w:val="22"/>
        </w:rPr>
      </w:pPr>
      <w:r>
        <w:rPr>
          <w:rFonts w:asciiTheme="majorHAnsi" w:hAnsiTheme="majorHAnsi" w:cstheme="majorHAnsi"/>
          <w:noProof/>
          <w:sz w:val="22"/>
          <w:szCs w:val="22"/>
          <w:lang w:val="es-ES" w:eastAsia="es-ES"/>
        </w:rPr>
        <w:pict>
          <v:shape id="_x0000_s1037" type="#_x0000_t32" style="position:absolute;margin-left:234.9pt;margin-top:2.7pt;width:7.2pt;height:14.4pt;flip:y;z-index:251669504" o:connectortype="straight">
            <v:stroke endarrow="block"/>
          </v:shape>
        </w:pict>
      </w:r>
      <w:r>
        <w:rPr>
          <w:rFonts w:asciiTheme="majorHAnsi" w:hAnsiTheme="majorHAnsi" w:cstheme="majorHAnsi"/>
          <w:noProof/>
          <w:sz w:val="22"/>
          <w:szCs w:val="22"/>
          <w:lang w:val="es-ES" w:eastAsia="es-ES"/>
        </w:rPr>
        <w:pict>
          <v:shape id="_x0000_s1030" type="#_x0000_t32" style="position:absolute;margin-left:77.7pt;margin-top:.3pt;width:23.4pt;height:18.6pt;flip:x y;z-index:251662336" o:connectortype="straight">
            <v:stroke endarrow="block"/>
          </v:shape>
        </w:pict>
      </w:r>
      <w:r>
        <w:rPr>
          <w:rFonts w:asciiTheme="majorHAnsi" w:hAnsiTheme="majorHAnsi" w:cstheme="majorHAnsi"/>
          <w:noProof/>
          <w:sz w:val="22"/>
          <w:szCs w:val="22"/>
          <w:lang w:val="es-ES" w:eastAsia="es-ES"/>
        </w:rPr>
        <w:pict>
          <v:shape id="_x0000_s1028" type="#_x0000_t32" style="position:absolute;margin-left:25.5pt;margin-top:-.3pt;width:27.6pt;height:12.6pt;flip:y;z-index:251660288" o:connectortype="straight">
            <v:stroke endarrow="block"/>
          </v:shape>
        </w:pict>
      </w:r>
      <w:r w:rsidRPr="002A0712">
        <w:rPr>
          <w:noProof/>
          <w:lang w:val="es-ES"/>
        </w:rPr>
        <w:pict>
          <v:shape id="_x0000_s1035" type="#_x0000_t202" style="position:absolute;margin-left:-20.7pt;margin-top:12.3pt;width:85.8pt;height:33pt;z-index:251667456" filled="f" stroked="f">
            <v:textbox>
              <w:txbxContent>
                <w:p w:rsidR="00C62BDE" w:rsidRPr="000B1913" w:rsidRDefault="00C62BDE" w:rsidP="0094542B">
                  <w:pPr>
                    <w:jc w:val="center"/>
                    <w:rPr>
                      <w:sz w:val="18"/>
                      <w:szCs w:val="18"/>
                      <w:lang w:val="es-ES"/>
                    </w:rPr>
                  </w:pPr>
                  <w:r>
                    <w:rPr>
                      <w:sz w:val="18"/>
                      <w:szCs w:val="18"/>
                      <w:lang w:val="es-ES"/>
                    </w:rPr>
                    <w:t>Identificador de tipo</w:t>
                  </w:r>
                </w:p>
              </w:txbxContent>
            </v:textbox>
          </v:shape>
        </w:pict>
      </w:r>
    </w:p>
    <w:p w:rsidR="00EA75A4" w:rsidRPr="000B1913" w:rsidRDefault="002A0712" w:rsidP="00EA75A4">
      <w:pPr>
        <w:rPr>
          <w:rFonts w:asciiTheme="majorHAnsi" w:hAnsiTheme="majorHAnsi" w:cstheme="majorHAnsi"/>
          <w:sz w:val="22"/>
          <w:szCs w:val="22"/>
        </w:rPr>
      </w:pPr>
      <w:r>
        <w:rPr>
          <w:rFonts w:asciiTheme="majorHAnsi" w:hAnsiTheme="majorHAnsi" w:cstheme="majorHAnsi"/>
          <w:noProof/>
          <w:sz w:val="22"/>
          <w:szCs w:val="22"/>
          <w:lang w:val="es-ES" w:eastAsia="es-ES"/>
        </w:rPr>
        <w:pict>
          <v:shape id="_x0000_s1038" type="#_x0000_t202" style="position:absolute;margin-left:196.5pt;margin-top:4.45pt;width:85.8pt;height:19.8pt;z-index:251670528" filled="f" stroked="f">
            <v:textbox>
              <w:txbxContent>
                <w:p w:rsidR="00C62BDE" w:rsidRPr="000B1913" w:rsidRDefault="00C62BDE" w:rsidP="0094542B">
                  <w:pPr>
                    <w:rPr>
                      <w:sz w:val="18"/>
                      <w:szCs w:val="18"/>
                      <w:lang w:val="es-ES"/>
                    </w:rPr>
                  </w:pPr>
                  <w:r>
                    <w:rPr>
                      <w:sz w:val="18"/>
                      <w:szCs w:val="18"/>
                      <w:lang w:val="es-ES"/>
                    </w:rPr>
                    <w:t>Número de bytes</w:t>
                  </w:r>
                </w:p>
              </w:txbxContent>
            </v:textbox>
          </v:shape>
        </w:pict>
      </w:r>
      <w:r>
        <w:rPr>
          <w:rFonts w:asciiTheme="majorHAnsi" w:hAnsiTheme="majorHAnsi" w:cstheme="majorHAnsi"/>
          <w:noProof/>
          <w:sz w:val="22"/>
          <w:szCs w:val="22"/>
          <w:lang w:val="es-ES" w:eastAsia="es-ES"/>
        </w:rPr>
        <w:pict>
          <v:shape id="_x0000_s1033" type="#_x0000_t202" style="position:absolute;margin-left:71.1pt;margin-top:3.25pt;width:82.8pt;height:31.8pt;z-index:251665408" filled="f" stroked="f">
            <v:textbox>
              <w:txbxContent>
                <w:p w:rsidR="00C62BDE" w:rsidRPr="000B1913" w:rsidRDefault="00C62BDE" w:rsidP="000B1913">
                  <w:pPr>
                    <w:jc w:val="center"/>
                    <w:rPr>
                      <w:sz w:val="18"/>
                      <w:szCs w:val="18"/>
                      <w:lang w:val="es-ES"/>
                    </w:rPr>
                  </w:pPr>
                  <w:r>
                    <w:rPr>
                      <w:sz w:val="18"/>
                      <w:szCs w:val="18"/>
                      <w:lang w:val="es-ES"/>
                    </w:rPr>
                    <w:t>Identificador de clase</w:t>
                  </w:r>
                </w:p>
              </w:txbxContent>
            </v:textbox>
          </v:shape>
        </w:pict>
      </w:r>
    </w:p>
    <w:p w:rsidR="00661A80" w:rsidRDefault="00661A80" w:rsidP="00661A80">
      <w:pPr>
        <w:pStyle w:val="Cuerpo"/>
        <w:jc w:val="both"/>
        <w:rPr>
          <w:lang w:val="en-US"/>
        </w:rPr>
      </w:pPr>
    </w:p>
    <w:p w:rsidR="0094542B" w:rsidRDefault="0094542B" w:rsidP="00661A80">
      <w:pPr>
        <w:pStyle w:val="Cuerpo"/>
        <w:jc w:val="both"/>
        <w:rPr>
          <w:lang w:val="en-US"/>
        </w:rPr>
      </w:pPr>
    </w:p>
    <w:p w:rsidR="0094542B" w:rsidRDefault="0094542B" w:rsidP="00661A80">
      <w:pPr>
        <w:pStyle w:val="Cuerpo"/>
        <w:jc w:val="both"/>
        <w:rPr>
          <w:lang w:val="es-ES"/>
        </w:rPr>
      </w:pPr>
      <w:r>
        <w:rPr>
          <w:lang w:val="en-US"/>
        </w:rPr>
        <w:tab/>
      </w:r>
      <w:r w:rsidRPr="0094542B">
        <w:rPr>
          <w:lang w:val="es-ES"/>
        </w:rPr>
        <w:t>Los cuatro bytes permiten la utilizaci</w:t>
      </w:r>
      <w:r>
        <w:rPr>
          <w:lang w:val="es-ES"/>
        </w:rPr>
        <w:t xml:space="preserve">ón de cantidades comprendidas entre </w:t>
      </w:r>
      <w:r>
        <w:rPr>
          <w:rFonts w:cs="Helvetica"/>
          <w:lang w:val="es-ES"/>
        </w:rPr>
        <w:t>±</w:t>
      </w:r>
      <w:r>
        <w:rPr>
          <w:lang w:val="es-ES"/>
        </w:rPr>
        <w:t>10</w:t>
      </w:r>
      <w:r>
        <w:rPr>
          <w:vertAlign w:val="superscript"/>
          <w:lang w:val="es-ES"/>
        </w:rPr>
        <w:t>-7</w:t>
      </w:r>
      <w:r>
        <w:rPr>
          <w:lang w:val="es-ES"/>
        </w:rPr>
        <w:t xml:space="preserve"> y </w:t>
      </w:r>
      <w:r>
        <w:rPr>
          <w:rFonts w:cs="Helvetica"/>
          <w:lang w:val="es-ES"/>
        </w:rPr>
        <w:t>±</w:t>
      </w:r>
      <w:r>
        <w:rPr>
          <w:lang w:val="es-ES"/>
        </w:rPr>
        <w:t>10</w:t>
      </w:r>
      <w:r>
        <w:rPr>
          <w:vertAlign w:val="superscript"/>
          <w:lang w:val="es-ES"/>
        </w:rPr>
        <w:t>38</w:t>
      </w:r>
      <w:r>
        <w:rPr>
          <w:lang w:val="es-ES"/>
        </w:rPr>
        <w:t>.</w:t>
      </w:r>
    </w:p>
    <w:p w:rsidR="0094542B" w:rsidRDefault="0094542B" w:rsidP="00661A80">
      <w:pPr>
        <w:pStyle w:val="Cuerpo"/>
        <w:jc w:val="both"/>
        <w:rPr>
          <w:lang w:val="es-ES"/>
        </w:rPr>
      </w:pPr>
    </w:p>
    <w:p w:rsidR="00097BA3" w:rsidRDefault="00097BA3" w:rsidP="00661A80">
      <w:pPr>
        <w:pStyle w:val="Cuerpo"/>
        <w:jc w:val="both"/>
        <w:rPr>
          <w:lang w:val="es-ES"/>
        </w:rPr>
      </w:pPr>
      <w:r>
        <w:rPr>
          <w:lang w:val="es-ES"/>
        </w:rPr>
        <w:tab/>
        <w:t>- Con doble precisión:</w:t>
      </w:r>
      <w:r w:rsidR="0094542B">
        <w:rPr>
          <w:lang w:val="es-ES"/>
        </w:rPr>
        <w:t xml:space="preserve"> real</w:t>
      </w:r>
      <w:r>
        <w:rPr>
          <w:lang w:val="es-ES"/>
        </w:rPr>
        <w:t xml:space="preserve"> </w:t>
      </w:r>
      <w:r w:rsidR="0094542B">
        <w:rPr>
          <w:lang w:val="es-ES"/>
        </w:rPr>
        <w:t>(8</w:t>
      </w:r>
      <w:proofErr w:type="gramStart"/>
      <w:r w:rsidR="0094542B">
        <w:rPr>
          <w:lang w:val="es-ES"/>
        </w:rPr>
        <w:t>)</w:t>
      </w:r>
      <w:r>
        <w:rPr>
          <w:lang w:val="es-ES"/>
        </w:rPr>
        <w:t>(</w:t>
      </w:r>
      <w:proofErr w:type="gramEnd"/>
      <w:r>
        <w:rPr>
          <w:lang w:val="es-ES"/>
        </w:rPr>
        <w:t>…)</w:t>
      </w:r>
    </w:p>
    <w:p w:rsidR="00797EC8" w:rsidRDefault="002A0712" w:rsidP="00661A80">
      <w:pPr>
        <w:pStyle w:val="Cuerpo"/>
        <w:jc w:val="both"/>
        <w:rPr>
          <w:lang w:val="es-ES"/>
        </w:rPr>
      </w:pPr>
      <w:r>
        <w:rPr>
          <w:noProof/>
          <w:lang w:val="es-ES"/>
        </w:rPr>
        <w:pict>
          <v:shape id="_x0000_s1039" type="#_x0000_t32" style="position:absolute;left:0;text-align:left;margin-left:175.75pt;margin-top:2.25pt;width:17.4pt;height:21pt;flip:x y;z-index:251671552" o:connectortype="straight">
            <v:stroke endarrow="block"/>
          </v:shape>
        </w:pict>
      </w:r>
    </w:p>
    <w:p w:rsidR="00797EC8" w:rsidRDefault="002A0712" w:rsidP="00661A80">
      <w:pPr>
        <w:pStyle w:val="Cuerpo"/>
        <w:jc w:val="both"/>
        <w:rPr>
          <w:lang w:val="es-ES"/>
        </w:rPr>
      </w:pPr>
      <w:r>
        <w:rPr>
          <w:noProof/>
          <w:lang w:val="es-ES"/>
        </w:rPr>
        <w:pict>
          <v:shape id="_x0000_s1040" type="#_x0000_t202" style="position:absolute;left:0;text-align:left;margin-left:186.3pt;margin-top:2.1pt;width:100.8pt;height:20.4pt;z-index:251672576" filled="f" stroked="f">
            <v:textbox>
              <w:txbxContent>
                <w:p w:rsidR="00C62BDE" w:rsidRPr="00097BA3" w:rsidRDefault="00C62BDE">
                  <w:pPr>
                    <w:rPr>
                      <w:sz w:val="18"/>
                      <w:lang w:val="es-ES"/>
                    </w:rPr>
                  </w:pPr>
                  <w:r w:rsidRPr="00097BA3">
                    <w:rPr>
                      <w:sz w:val="18"/>
                      <w:lang w:val="es-ES"/>
                    </w:rPr>
                    <w:t>“(8)” debe aparecer</w:t>
                  </w:r>
                </w:p>
              </w:txbxContent>
            </v:textbox>
          </v:shape>
        </w:pict>
      </w:r>
    </w:p>
    <w:p w:rsidR="00661A80" w:rsidRPr="0094542B" w:rsidRDefault="00661A80" w:rsidP="00661A80">
      <w:pPr>
        <w:pStyle w:val="Cuerpo"/>
        <w:jc w:val="both"/>
        <w:rPr>
          <w:lang w:val="es-ES"/>
        </w:rPr>
      </w:pPr>
    </w:p>
    <w:p w:rsidR="00097BA3" w:rsidRDefault="00097BA3" w:rsidP="00097BA3">
      <w:pPr>
        <w:pStyle w:val="Cuerpo"/>
        <w:ind w:left="360" w:firstLine="360"/>
        <w:jc w:val="both"/>
      </w:pPr>
      <w:r>
        <w:t>Estos ocho bytes permiten la manipulación de datos en el intervalo (10</w:t>
      </w:r>
      <w:r>
        <w:rPr>
          <w:vertAlign w:val="superscript"/>
        </w:rPr>
        <w:t>-16</w:t>
      </w:r>
      <w:r>
        <w:t>, 10</w:t>
      </w:r>
      <w:r>
        <w:rPr>
          <w:vertAlign w:val="superscript"/>
        </w:rPr>
        <w:t>308</w:t>
      </w:r>
      <w:r>
        <w:t>).</w:t>
      </w:r>
    </w:p>
    <w:p w:rsidR="00097BA3" w:rsidRDefault="00097BA3" w:rsidP="00097BA3">
      <w:pPr>
        <w:pStyle w:val="Cuerpo"/>
        <w:jc w:val="both"/>
      </w:pPr>
    </w:p>
    <w:p w:rsidR="003E4C4E" w:rsidRDefault="00097BA3" w:rsidP="00097BA3">
      <w:pPr>
        <w:pStyle w:val="Cuerpo"/>
        <w:jc w:val="both"/>
      </w:pPr>
      <w:r>
        <w:t xml:space="preserve">Los datos numéricos también pueden ser escritos de la siguiente manera: </w:t>
      </w:r>
    </w:p>
    <w:p w:rsidR="003E4C4E" w:rsidRDefault="00097BA3" w:rsidP="003E4C4E">
      <w:pPr>
        <w:pStyle w:val="Cuerpo"/>
        <w:ind w:firstLine="720"/>
        <w:jc w:val="both"/>
      </w:pPr>
      <w:proofErr w:type="gramStart"/>
      <w:r>
        <w:t>sea</w:t>
      </w:r>
      <w:proofErr w:type="gramEnd"/>
      <w:r>
        <w:t xml:space="preserve"> el número ‘-8,32’,</w:t>
      </w:r>
      <w:r w:rsidR="003E4C4E">
        <w:tab/>
      </w:r>
    </w:p>
    <w:p w:rsidR="003E4C4E" w:rsidRDefault="00097BA3" w:rsidP="003E4C4E">
      <w:pPr>
        <w:pStyle w:val="Cuerpo"/>
        <w:ind w:left="720" w:firstLine="720"/>
        <w:jc w:val="both"/>
      </w:pPr>
      <w:proofErr w:type="gramStart"/>
      <w:r>
        <w:t>de</w:t>
      </w:r>
      <w:proofErr w:type="gramEnd"/>
      <w:r>
        <w:t xml:space="preserve"> manera predeterminada: “real (4):: a = -8.32(e0)” </w:t>
      </w:r>
      <w:r>
        <w:rPr>
          <w:rFonts w:cs="Helvetica"/>
        </w:rPr>
        <w:t>≡</w:t>
      </w:r>
      <w:r>
        <w:t xml:space="preserve"> “real:: a = -832e-1”</w:t>
      </w:r>
    </w:p>
    <w:p w:rsidR="00097BA3" w:rsidRDefault="003E4C4E" w:rsidP="003E4C4E">
      <w:pPr>
        <w:pStyle w:val="Cuerpo"/>
        <w:ind w:left="720" w:firstLine="720"/>
        <w:jc w:val="both"/>
      </w:pPr>
      <w:proofErr w:type="gramStart"/>
      <w:r>
        <w:t>con</w:t>
      </w:r>
      <w:proofErr w:type="gramEnd"/>
      <w:r>
        <w:t xml:space="preserve"> doble precisión: “real (8):: a = -8.32d0” </w:t>
      </w:r>
      <w:r>
        <w:rPr>
          <w:rFonts w:cs="Helvetica"/>
        </w:rPr>
        <w:t>≡</w:t>
      </w:r>
      <w:r>
        <w:t xml:space="preserve"> “real (8):: a = -832d-1”</w:t>
      </w:r>
    </w:p>
    <w:p w:rsidR="003E4C4E" w:rsidRDefault="003E4C4E" w:rsidP="003E4C4E">
      <w:pPr>
        <w:pStyle w:val="Cuerpo"/>
        <w:jc w:val="both"/>
      </w:pPr>
    </w:p>
    <w:p w:rsidR="003E4C4E" w:rsidRDefault="003E4C4E" w:rsidP="003E4C4E">
      <w:pPr>
        <w:pStyle w:val="Cuerpo"/>
        <w:jc w:val="both"/>
      </w:pPr>
      <w:r>
        <w:t>Con identificadores de tipo real se pueden realizar las operaciones de suma, resta, multiplicación y división, entre otras. A continuación, ejemplo de suma en Fortran 90.</w:t>
      </w:r>
    </w:p>
    <w:p w:rsidR="003E4C4E" w:rsidRDefault="003E4C4E" w:rsidP="003E4C4E">
      <w:pPr>
        <w:pStyle w:val="Cuerpo"/>
        <w:jc w:val="both"/>
        <w:rPr>
          <w:noProof/>
          <w:lang w:val="es-ES"/>
        </w:rPr>
      </w:pPr>
    </w:p>
    <w:p w:rsidR="003E4C4E" w:rsidRDefault="00AA2785" w:rsidP="003E4C4E">
      <w:pPr>
        <w:pStyle w:val="Cuerpo"/>
        <w:jc w:val="both"/>
        <w:rPr>
          <w:noProof/>
          <w:lang w:val="es-ES"/>
        </w:rPr>
      </w:pPr>
      <w:r>
        <w:rPr>
          <w:noProof/>
          <w:lang w:val="es-ES"/>
        </w:rPr>
        <w:drawing>
          <wp:anchor distT="0" distB="0" distL="114300" distR="114300" simplePos="0" relativeHeight="251685888" behindDoc="0" locked="0" layoutInCell="1" allowOverlap="1">
            <wp:simplePos x="0" y="0"/>
            <wp:positionH relativeFrom="margin">
              <wp:align>center</wp:align>
            </wp:positionH>
            <wp:positionV relativeFrom="margin">
              <wp:posOffset>4842510</wp:posOffset>
            </wp:positionV>
            <wp:extent cx="5756910" cy="3040380"/>
            <wp:effectExtent l="1905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srcRect t="2901" r="1441" b="4574"/>
                    <a:stretch>
                      <a:fillRect/>
                    </a:stretch>
                  </pic:blipFill>
                  <pic:spPr bwMode="auto">
                    <a:xfrm>
                      <a:off x="0" y="0"/>
                      <a:ext cx="5756910" cy="3040380"/>
                    </a:xfrm>
                    <a:prstGeom prst="rect">
                      <a:avLst/>
                    </a:prstGeom>
                    <a:noFill/>
                    <a:ln w="9525">
                      <a:noFill/>
                      <a:miter lim="800000"/>
                      <a:headEnd/>
                      <a:tailEnd/>
                    </a:ln>
                  </pic:spPr>
                </pic:pic>
              </a:graphicData>
            </a:graphic>
          </wp:anchor>
        </w:drawing>
      </w:r>
    </w:p>
    <w:p w:rsidR="00AA2785" w:rsidRPr="00AA2785" w:rsidRDefault="00AA2785" w:rsidP="003E4C4E">
      <w:pPr>
        <w:pStyle w:val="Cuerpo"/>
        <w:jc w:val="both"/>
        <w:rPr>
          <w:noProof/>
          <w:lang w:val="es-ES"/>
        </w:rPr>
      </w:pPr>
    </w:p>
    <w:p w:rsidR="00AA2785" w:rsidRDefault="00AA2785" w:rsidP="003E4C4E">
      <w:pPr>
        <w:pStyle w:val="Cuerpo"/>
        <w:jc w:val="both"/>
      </w:pPr>
    </w:p>
    <w:p w:rsidR="003E4C4E" w:rsidRDefault="003E4C4E" w:rsidP="003E4C4E">
      <w:pPr>
        <w:pStyle w:val="Cuerpo"/>
        <w:jc w:val="both"/>
      </w:pPr>
      <w:r>
        <w:t xml:space="preserve">El concepto de </w:t>
      </w:r>
      <w:r w:rsidRPr="00AA2785">
        <w:rPr>
          <w:b/>
        </w:rPr>
        <w:t>coma flotante</w:t>
      </w:r>
      <w:r>
        <w:t xml:space="preserve"> (‘</w:t>
      </w:r>
      <w:proofErr w:type="spellStart"/>
      <w:r>
        <w:t>floating</w:t>
      </w:r>
      <w:proofErr w:type="spellEnd"/>
      <w:r>
        <w:t xml:space="preserve"> </w:t>
      </w:r>
      <w:proofErr w:type="spellStart"/>
      <w:r>
        <w:t>point</w:t>
      </w:r>
      <w:proofErr w:type="spellEnd"/>
      <w:r>
        <w:t>’ en inglés) se refiere a la forma de notación científica utilizada en los microprocesadores con la cual se pueden representar números racionales extremadamente grandes o pequeños de una manera muy eficiente y compacta, de modo que se puedan realizar las principales operaciones aritméticas.</w:t>
      </w:r>
    </w:p>
    <w:p w:rsidR="00145343" w:rsidRDefault="00145343" w:rsidP="003E4C4E">
      <w:pPr>
        <w:pStyle w:val="Cuerpo"/>
        <w:jc w:val="both"/>
      </w:pPr>
    </w:p>
    <w:p w:rsidR="00145343" w:rsidRDefault="00145343" w:rsidP="003E4C4E">
      <w:pPr>
        <w:pStyle w:val="Cuerpo"/>
        <w:jc w:val="both"/>
      </w:pPr>
      <w:r>
        <w:t>Entre otras funciones, da la posibilidad de operar con irracionales (</w:t>
      </w:r>
      <w:r>
        <w:rPr>
          <w:rFonts w:cs="Helvetica"/>
        </w:rPr>
        <w:t>√</w:t>
      </w:r>
      <w:r>
        <w:t xml:space="preserve">2, </w:t>
      </w:r>
      <w:r>
        <w:rPr>
          <w:rFonts w:cs="Helvetica"/>
        </w:rPr>
        <w:t>π</w:t>
      </w:r>
      <w:r>
        <w:t>, e…) de forma, según se requiera, más o menos precisa.</w:t>
      </w:r>
    </w:p>
    <w:p w:rsidR="00145343" w:rsidRDefault="00145343" w:rsidP="003E4C4E">
      <w:pPr>
        <w:pStyle w:val="Cuerpo"/>
        <w:jc w:val="both"/>
      </w:pPr>
    </w:p>
    <w:p w:rsidR="00145343" w:rsidRDefault="00145343" w:rsidP="003E4C4E">
      <w:pPr>
        <w:pStyle w:val="Cuerpo"/>
        <w:jc w:val="both"/>
      </w:pPr>
      <w:r>
        <w:t>El estándar para la representación en coma flotante es el IEEE 754.</w:t>
      </w:r>
    </w:p>
    <w:p w:rsidR="003F3798" w:rsidRDefault="003F3798" w:rsidP="003E4C4E">
      <w:pPr>
        <w:pStyle w:val="Cuerpo"/>
        <w:jc w:val="both"/>
      </w:pPr>
    </w:p>
    <w:p w:rsidR="003F3798" w:rsidRDefault="003F3798" w:rsidP="003E4C4E">
      <w:pPr>
        <w:pStyle w:val="Cuerpo"/>
        <w:jc w:val="both"/>
      </w:pPr>
      <w:r>
        <w:t xml:space="preserve">El </w:t>
      </w:r>
      <w:r w:rsidRPr="00AA2785">
        <w:rPr>
          <w:b/>
        </w:rPr>
        <w:t>Instituto de Ingeniería E</w:t>
      </w:r>
      <w:r w:rsidR="00337417" w:rsidRPr="00AA2785">
        <w:rPr>
          <w:b/>
        </w:rPr>
        <w:t>léctrica y Electrónica</w:t>
      </w:r>
      <w:r>
        <w:t xml:space="preserve"> es una organización profesional </w:t>
      </w:r>
      <w:r w:rsidR="00337417">
        <w:t xml:space="preserve">sin ánimo de lucro </w:t>
      </w:r>
      <w:r>
        <w:t xml:space="preserve">que acoge a ingenieros de todo el mundo </w:t>
      </w:r>
      <w:r w:rsidR="00337417">
        <w:t>dedicados a la estandarización y el desarrollo de áreas técnicas.</w:t>
      </w:r>
    </w:p>
    <w:p w:rsidR="00337417" w:rsidRDefault="00337417" w:rsidP="003E4C4E">
      <w:pPr>
        <w:pStyle w:val="Cuerpo"/>
        <w:jc w:val="both"/>
      </w:pPr>
    </w:p>
    <w:p w:rsidR="00337417" w:rsidRDefault="00337417" w:rsidP="003E4C4E">
      <w:pPr>
        <w:pStyle w:val="Cuerpo"/>
        <w:jc w:val="both"/>
      </w:pPr>
      <w:r>
        <w:t xml:space="preserve">Su nacimiento se remonta al año 1884, cuando personalidades como Thomas </w:t>
      </w:r>
      <w:proofErr w:type="spellStart"/>
      <w:r>
        <w:t>Alva</w:t>
      </w:r>
      <w:proofErr w:type="spellEnd"/>
      <w:r>
        <w:t xml:space="preserve"> Edison, Alexander Graham Bell o Franklin Leonard Pope dieron forma a este proyecto. Es en 1963 cuando, al fusionarse con IRE (</w:t>
      </w:r>
      <w:proofErr w:type="spellStart"/>
      <w:r>
        <w:t>Institute</w:t>
      </w:r>
      <w:proofErr w:type="spellEnd"/>
      <w:r>
        <w:t xml:space="preserve"> of Radio </w:t>
      </w:r>
      <w:proofErr w:type="spellStart"/>
      <w:r>
        <w:t>Enginners</w:t>
      </w:r>
      <w:proofErr w:type="spellEnd"/>
      <w:r>
        <w:t xml:space="preserve">) y AIEE (American </w:t>
      </w:r>
      <w:proofErr w:type="spellStart"/>
      <w:r>
        <w:t>Institute</w:t>
      </w:r>
      <w:proofErr w:type="spellEnd"/>
      <w:r>
        <w:t xml:space="preserve"> of </w:t>
      </w:r>
      <w:proofErr w:type="spellStart"/>
      <w:r>
        <w:t>Electrical</w:t>
      </w:r>
      <w:proofErr w:type="spellEnd"/>
      <w:r>
        <w:t xml:space="preserve"> </w:t>
      </w:r>
      <w:proofErr w:type="spellStart"/>
      <w:r>
        <w:t>Engineers</w:t>
      </w:r>
      <w:proofErr w:type="spellEnd"/>
      <w:r>
        <w:t>), toma el nombre, IEEE, que lleva en la actualidad.</w:t>
      </w:r>
    </w:p>
    <w:p w:rsidR="00337417" w:rsidRDefault="00337417" w:rsidP="003E4C4E">
      <w:pPr>
        <w:pStyle w:val="Cuerpo"/>
        <w:jc w:val="both"/>
      </w:pPr>
    </w:p>
    <w:p w:rsidR="003E4C4E" w:rsidRDefault="00337417" w:rsidP="00AA2785">
      <w:pPr>
        <w:pStyle w:val="Cuerpo"/>
        <w:jc w:val="both"/>
      </w:pPr>
      <w:r>
        <w:t>La subdivisión IEEE 754 es la que se dedica al campo de la computación y programación y a partir sobre todo de la segunda mitad del siglo XX ha potenciado el uso estandarizado de la coma flotante y mejorado notablemente la CPU Y FPU.</w:t>
      </w:r>
    </w:p>
    <w:p w:rsidR="00AA2785" w:rsidRDefault="00AA2785" w:rsidP="00AA2785">
      <w:pPr>
        <w:pStyle w:val="Cuerpo"/>
        <w:jc w:val="both"/>
      </w:pPr>
    </w:p>
    <w:p w:rsidR="008C0479" w:rsidRPr="00097BA3" w:rsidRDefault="008C0479" w:rsidP="00097BA3">
      <w:pPr>
        <w:pStyle w:val="Cuerpo"/>
        <w:spacing w:line="480" w:lineRule="auto"/>
        <w:jc w:val="both"/>
      </w:pPr>
    </w:p>
    <w:p w:rsidR="00661A80" w:rsidRDefault="00175632" w:rsidP="00097BA3">
      <w:pPr>
        <w:pStyle w:val="Cuerpo"/>
        <w:numPr>
          <w:ilvl w:val="0"/>
          <w:numId w:val="3"/>
        </w:numPr>
        <w:jc w:val="both"/>
        <w:rPr>
          <w:b/>
        </w:rPr>
      </w:pPr>
      <w:r w:rsidRPr="00175632">
        <w:rPr>
          <w:b/>
        </w:rPr>
        <w:t>Sintaxis y semántica:</w:t>
      </w:r>
    </w:p>
    <w:p w:rsidR="00175632" w:rsidRPr="00175632" w:rsidRDefault="00175632" w:rsidP="00175632">
      <w:pPr>
        <w:pStyle w:val="Cuerpo"/>
        <w:jc w:val="both"/>
        <w:rPr>
          <w:b/>
        </w:rPr>
      </w:pPr>
    </w:p>
    <w:p w:rsidR="00661A80" w:rsidRDefault="00661A80" w:rsidP="00661A80">
      <w:pPr>
        <w:pStyle w:val="Cuerpo"/>
        <w:jc w:val="both"/>
      </w:pPr>
    </w:p>
    <w:p w:rsidR="0075232C" w:rsidRPr="009939BF" w:rsidRDefault="009939BF" w:rsidP="00661A80">
      <w:pPr>
        <w:pStyle w:val="Cuerpo"/>
        <w:jc w:val="both"/>
        <w:rPr>
          <w:sz w:val="24"/>
        </w:rPr>
      </w:pPr>
      <w:r w:rsidRPr="009939BF">
        <w:rPr>
          <w:sz w:val="24"/>
          <w:u w:val="single"/>
        </w:rPr>
        <w:t>SINTAXIS</w:t>
      </w:r>
      <w:r w:rsidRPr="009939BF">
        <w:rPr>
          <w:sz w:val="24"/>
        </w:rPr>
        <w:t xml:space="preserve"> </w:t>
      </w:r>
    </w:p>
    <w:p w:rsidR="008204C1" w:rsidRPr="008204C1" w:rsidRDefault="008204C1" w:rsidP="008204C1">
      <w:pPr>
        <w:pStyle w:val="Cuerpo"/>
        <w:jc w:val="right"/>
      </w:pPr>
      <w:proofErr w:type="gramStart"/>
      <w:r>
        <w:t>del</w:t>
      </w:r>
      <w:proofErr w:type="gramEnd"/>
      <w:r>
        <w:t xml:space="preserve"> latín tardío </w:t>
      </w:r>
      <w:proofErr w:type="spellStart"/>
      <w:r w:rsidRPr="008204C1">
        <w:rPr>
          <w:i/>
        </w:rPr>
        <w:t>syntaxis</w:t>
      </w:r>
      <w:proofErr w:type="spellEnd"/>
      <w:r>
        <w:t xml:space="preserve">, y este del griego </w:t>
      </w:r>
      <w:proofErr w:type="spellStart"/>
      <w:r w:rsidRPr="008204C1">
        <w:rPr>
          <w:lang w:val="en-US"/>
        </w:rPr>
        <w:t>σύνταξις</w:t>
      </w:r>
      <w:proofErr w:type="spellEnd"/>
      <w:r w:rsidRPr="008204C1">
        <w:rPr>
          <w:lang w:val="es-ES"/>
        </w:rPr>
        <w:t xml:space="preserve"> </w:t>
      </w:r>
      <w:r>
        <w:rPr>
          <w:i/>
          <w:iCs/>
          <w:lang w:val="es-ES"/>
        </w:rPr>
        <w:t>sintaxis</w:t>
      </w:r>
      <w:r>
        <w:rPr>
          <w:iCs/>
          <w:lang w:val="es-ES"/>
        </w:rPr>
        <w:t xml:space="preserve">,                                                                       de </w:t>
      </w:r>
      <w:proofErr w:type="spellStart"/>
      <w:r w:rsidRPr="008204C1">
        <w:rPr>
          <w:iCs/>
          <w:lang w:val="en-US"/>
        </w:rPr>
        <w:t>συντάσσειν</w:t>
      </w:r>
      <w:proofErr w:type="spellEnd"/>
      <w:r w:rsidRPr="008204C1">
        <w:rPr>
          <w:iCs/>
          <w:lang w:val="es-ES"/>
        </w:rPr>
        <w:t xml:space="preserve"> </w:t>
      </w:r>
      <w:proofErr w:type="spellStart"/>
      <w:r w:rsidRPr="008204C1">
        <w:rPr>
          <w:i/>
          <w:iCs/>
          <w:lang w:val="es-ES"/>
        </w:rPr>
        <w:t>syntássein</w:t>
      </w:r>
      <w:proofErr w:type="spellEnd"/>
      <w:r>
        <w:rPr>
          <w:iCs/>
          <w:lang w:val="es-ES"/>
        </w:rPr>
        <w:t>, ‘</w:t>
      </w:r>
      <w:r w:rsidRPr="008204C1">
        <w:rPr>
          <w:b/>
          <w:iCs/>
          <w:lang w:val="es-ES"/>
        </w:rPr>
        <w:t>disponer conjuntamente</w:t>
      </w:r>
      <w:r w:rsidRPr="0075232C">
        <w:rPr>
          <w:iCs/>
          <w:lang w:val="es-ES"/>
        </w:rPr>
        <w:t>’</w:t>
      </w:r>
      <w:r>
        <w:rPr>
          <w:iCs/>
          <w:lang w:val="es-ES"/>
        </w:rPr>
        <w:t>, ‘</w:t>
      </w:r>
      <w:r w:rsidRPr="0075232C">
        <w:rPr>
          <w:b/>
          <w:iCs/>
          <w:lang w:val="es-ES"/>
        </w:rPr>
        <w:t>ordenar’</w:t>
      </w:r>
      <w:r>
        <w:rPr>
          <w:iCs/>
          <w:lang w:val="es-ES"/>
        </w:rPr>
        <w:t>.</w:t>
      </w:r>
    </w:p>
    <w:p w:rsidR="008204C1" w:rsidRDefault="008204C1" w:rsidP="00661A80">
      <w:pPr>
        <w:pStyle w:val="Cuerpo"/>
        <w:jc w:val="both"/>
        <w:rPr>
          <w:u w:val="single"/>
        </w:rPr>
      </w:pPr>
    </w:p>
    <w:p w:rsidR="00661A80" w:rsidRPr="008204C1" w:rsidRDefault="00661A80" w:rsidP="008204C1">
      <w:pPr>
        <w:pStyle w:val="Cuerpo"/>
        <w:ind w:firstLine="720"/>
        <w:jc w:val="both"/>
        <w:rPr>
          <w:u w:val="single"/>
        </w:rPr>
      </w:pPr>
      <w:r>
        <w:t xml:space="preserve">1. f. </w:t>
      </w:r>
      <w:proofErr w:type="spellStart"/>
      <w:r w:rsidRPr="008204C1">
        <w:rPr>
          <w:i/>
        </w:rPr>
        <w:t>Gram</w:t>
      </w:r>
      <w:proofErr w:type="spellEnd"/>
      <w:r>
        <w:t>. Parte de la gramática que estudia el modo en que se combinan las palabras y los</w:t>
      </w:r>
      <w:r w:rsidR="008204C1">
        <w:t xml:space="preserve"> </w:t>
      </w:r>
      <w:r>
        <w:t>grupos que estas forman para expresar significados, así como las relaciones que se establecen</w:t>
      </w:r>
      <w:r w:rsidR="008204C1">
        <w:t xml:space="preserve"> </w:t>
      </w:r>
      <w:r>
        <w:t>entre todas esas unidades.</w:t>
      </w:r>
    </w:p>
    <w:p w:rsidR="00661A80" w:rsidRDefault="00661A80" w:rsidP="00661A80">
      <w:pPr>
        <w:pStyle w:val="Cuerpo"/>
        <w:jc w:val="both"/>
      </w:pPr>
    </w:p>
    <w:p w:rsidR="00661A80" w:rsidRDefault="00661A80" w:rsidP="00EB071E">
      <w:pPr>
        <w:pStyle w:val="Cuerpo"/>
        <w:ind w:firstLine="720"/>
        <w:jc w:val="both"/>
        <w:rPr>
          <w:b/>
        </w:rPr>
      </w:pPr>
      <w:r w:rsidRPr="008204C1">
        <w:rPr>
          <w:b/>
        </w:rPr>
        <w:t xml:space="preserve">2. f. </w:t>
      </w:r>
      <w:proofErr w:type="spellStart"/>
      <w:r w:rsidRPr="008204C1">
        <w:rPr>
          <w:b/>
          <w:i/>
        </w:rPr>
        <w:t>Inform</w:t>
      </w:r>
      <w:proofErr w:type="spellEnd"/>
      <w:r w:rsidRPr="008204C1">
        <w:rPr>
          <w:b/>
        </w:rPr>
        <w:t>. Conjunto de reglas que definen las secuencia</w:t>
      </w:r>
      <w:r w:rsidR="008204C1" w:rsidRPr="008204C1">
        <w:rPr>
          <w:b/>
        </w:rPr>
        <w:t xml:space="preserve">s correctas de los elementos de </w:t>
      </w:r>
      <w:r w:rsidRPr="008204C1">
        <w:rPr>
          <w:b/>
        </w:rPr>
        <w:t>un</w:t>
      </w:r>
      <w:r w:rsidR="008204C1" w:rsidRPr="008204C1">
        <w:rPr>
          <w:b/>
        </w:rPr>
        <w:t xml:space="preserve"> </w:t>
      </w:r>
      <w:r w:rsidRPr="008204C1">
        <w:rPr>
          <w:b/>
        </w:rPr>
        <w:t>lenguaje de programación.</w:t>
      </w:r>
    </w:p>
    <w:p w:rsidR="0075232C" w:rsidRDefault="0075232C" w:rsidP="008204C1">
      <w:pPr>
        <w:pStyle w:val="Cuerpo"/>
        <w:ind w:firstLine="720"/>
        <w:jc w:val="both"/>
        <w:rPr>
          <w:b/>
        </w:rPr>
      </w:pPr>
    </w:p>
    <w:p w:rsidR="0075232C" w:rsidRDefault="0075232C" w:rsidP="0075232C">
      <w:pPr>
        <w:pStyle w:val="Cuerpo"/>
        <w:jc w:val="right"/>
      </w:pPr>
      <w:r>
        <w:t>(</w:t>
      </w:r>
      <w:hyperlink r:id="rId12" w:history="1">
        <w:r w:rsidRPr="00257860">
          <w:rPr>
            <w:rStyle w:val="Hipervnculo"/>
          </w:rPr>
          <w:t>http://dle.rae.es/?id=XzfiT9q</w:t>
        </w:r>
      </w:hyperlink>
      <w:r>
        <w:t>)</w:t>
      </w:r>
    </w:p>
    <w:p w:rsidR="0075232C" w:rsidRDefault="0075232C" w:rsidP="008204C1">
      <w:pPr>
        <w:pStyle w:val="Cuerpo"/>
        <w:ind w:firstLine="720"/>
        <w:jc w:val="both"/>
        <w:rPr>
          <w:b/>
        </w:rPr>
      </w:pPr>
    </w:p>
    <w:p w:rsidR="0075232C" w:rsidRPr="008204C1" w:rsidRDefault="0075232C" w:rsidP="008204C1">
      <w:pPr>
        <w:pStyle w:val="Cuerpo"/>
        <w:ind w:firstLine="720"/>
        <w:jc w:val="both"/>
        <w:rPr>
          <w:b/>
        </w:rPr>
      </w:pPr>
    </w:p>
    <w:p w:rsidR="00661A80" w:rsidRPr="009939BF" w:rsidRDefault="009939BF" w:rsidP="00661A80">
      <w:pPr>
        <w:pStyle w:val="Cuerpo"/>
        <w:jc w:val="both"/>
        <w:rPr>
          <w:sz w:val="24"/>
          <w:szCs w:val="28"/>
          <w:u w:val="single"/>
        </w:rPr>
      </w:pPr>
      <w:r w:rsidRPr="009939BF">
        <w:rPr>
          <w:sz w:val="24"/>
          <w:szCs w:val="28"/>
          <w:u w:val="single"/>
        </w:rPr>
        <w:t>SEMÁNTICA</w:t>
      </w:r>
    </w:p>
    <w:p w:rsidR="0075232C" w:rsidRPr="0075232C" w:rsidRDefault="0075232C" w:rsidP="0075232C">
      <w:pPr>
        <w:pStyle w:val="Cuerpo"/>
        <w:jc w:val="right"/>
        <w:rPr>
          <w:lang w:val="es-ES"/>
        </w:rPr>
      </w:pPr>
      <w:proofErr w:type="gramStart"/>
      <w:r>
        <w:t>del</w:t>
      </w:r>
      <w:proofErr w:type="gramEnd"/>
      <w:r>
        <w:t xml:space="preserve"> griego </w:t>
      </w:r>
      <w:proofErr w:type="spellStart"/>
      <w:r w:rsidRPr="0075232C">
        <w:rPr>
          <w:lang w:val="en-US"/>
        </w:rPr>
        <w:t>σημαντικός</w:t>
      </w:r>
      <w:proofErr w:type="spellEnd"/>
      <w:r w:rsidRPr="0075232C">
        <w:rPr>
          <w:lang w:val="es-ES"/>
        </w:rPr>
        <w:t> </w:t>
      </w:r>
      <w:proofErr w:type="spellStart"/>
      <w:r w:rsidRPr="0075232C">
        <w:rPr>
          <w:i/>
          <w:iCs/>
          <w:lang w:val="es-ES"/>
        </w:rPr>
        <w:t>sēmantikós</w:t>
      </w:r>
      <w:proofErr w:type="spellEnd"/>
      <w:r>
        <w:rPr>
          <w:iCs/>
          <w:lang w:val="es-ES"/>
        </w:rPr>
        <w:t>, ‘significativo’</w:t>
      </w:r>
    </w:p>
    <w:p w:rsidR="00661A80" w:rsidRDefault="00661A80" w:rsidP="00661A80">
      <w:pPr>
        <w:pStyle w:val="Cuerpo"/>
        <w:jc w:val="both"/>
      </w:pPr>
    </w:p>
    <w:p w:rsidR="00661A80" w:rsidRDefault="00661A80" w:rsidP="0075232C">
      <w:pPr>
        <w:pStyle w:val="Cuerpo"/>
        <w:ind w:firstLine="720"/>
        <w:jc w:val="both"/>
      </w:pPr>
      <w:r>
        <w:t xml:space="preserve">1. </w:t>
      </w:r>
      <w:proofErr w:type="spellStart"/>
      <w:r>
        <w:t>adj.</w:t>
      </w:r>
      <w:proofErr w:type="spellEnd"/>
      <w:r>
        <w:t xml:space="preserve"> Perteneciente o relativo a la semántica.</w:t>
      </w:r>
    </w:p>
    <w:p w:rsidR="00661A80" w:rsidRDefault="00661A80" w:rsidP="00661A80">
      <w:pPr>
        <w:pStyle w:val="Cuerpo"/>
        <w:jc w:val="both"/>
      </w:pPr>
    </w:p>
    <w:p w:rsidR="00661A80" w:rsidRDefault="00661A80" w:rsidP="0075232C">
      <w:pPr>
        <w:pStyle w:val="Cuerpo"/>
        <w:ind w:firstLine="720"/>
        <w:jc w:val="both"/>
      </w:pPr>
      <w:r>
        <w:t>2. f. Significado de una unidad lingüística. La semántica de esa palabra se presta a discusión.</w:t>
      </w:r>
    </w:p>
    <w:p w:rsidR="00661A80" w:rsidRDefault="00661A80" w:rsidP="00661A80">
      <w:pPr>
        <w:pStyle w:val="Cuerpo"/>
        <w:jc w:val="both"/>
      </w:pPr>
    </w:p>
    <w:p w:rsidR="00661A80" w:rsidRDefault="00661A80" w:rsidP="0075232C">
      <w:pPr>
        <w:pStyle w:val="Cuerpo"/>
        <w:ind w:firstLine="720"/>
        <w:jc w:val="both"/>
      </w:pPr>
      <w:r>
        <w:t xml:space="preserve">3. f. </w:t>
      </w:r>
      <w:proofErr w:type="spellStart"/>
      <w:r w:rsidRPr="0075232C">
        <w:rPr>
          <w:i/>
        </w:rPr>
        <w:t>Ling</w:t>
      </w:r>
      <w:proofErr w:type="spellEnd"/>
      <w:r>
        <w:t>. Disciplina que estudia el significado de las unidades lingüísticas y de sus</w:t>
      </w:r>
      <w:r w:rsidR="0075232C">
        <w:t xml:space="preserve"> </w:t>
      </w:r>
      <w:r>
        <w:t>combinaciones.</w:t>
      </w:r>
    </w:p>
    <w:p w:rsidR="0075232C" w:rsidRDefault="0075232C" w:rsidP="0075232C">
      <w:pPr>
        <w:pStyle w:val="Cuerpo"/>
        <w:jc w:val="both"/>
      </w:pPr>
    </w:p>
    <w:p w:rsidR="0075232C" w:rsidRDefault="009939BF" w:rsidP="009939BF">
      <w:pPr>
        <w:pStyle w:val="Cuerpo"/>
        <w:jc w:val="right"/>
      </w:pPr>
      <w:r>
        <w:t>(</w:t>
      </w:r>
      <w:hyperlink r:id="rId13" w:history="1">
        <w:r w:rsidRPr="00257860">
          <w:rPr>
            <w:rStyle w:val="Hipervnculo"/>
          </w:rPr>
          <w:t>http://dle.rae.es/?id=XVRDns5</w:t>
        </w:r>
      </w:hyperlink>
      <w:r>
        <w:t>)</w:t>
      </w:r>
    </w:p>
    <w:p w:rsidR="009939BF" w:rsidRDefault="009939BF" w:rsidP="009939BF">
      <w:pPr>
        <w:pStyle w:val="Cuerpo"/>
        <w:jc w:val="right"/>
      </w:pPr>
    </w:p>
    <w:p w:rsidR="009939BF" w:rsidRDefault="009939BF" w:rsidP="0075232C">
      <w:pPr>
        <w:pStyle w:val="Cuerpo"/>
        <w:jc w:val="both"/>
        <w:rPr>
          <w:b/>
          <w:lang w:val="es-ES"/>
        </w:rPr>
      </w:pPr>
      <w:r w:rsidRPr="009939BF">
        <w:rPr>
          <w:b/>
          <w:lang w:val="es-ES"/>
        </w:rPr>
        <w:t>En la </w:t>
      </w:r>
      <w:hyperlink r:id="rId14" w:tooltip="Teoría de lenguajes de programación" w:history="1">
        <w:r w:rsidRPr="009939BF">
          <w:rPr>
            <w:rStyle w:val="Hipervnculo"/>
            <w:b/>
            <w:u w:val="none"/>
            <w:lang w:val="es-ES"/>
          </w:rPr>
          <w:t>Teoría de lenguajes de programación</w:t>
        </w:r>
      </w:hyperlink>
      <w:r w:rsidRPr="009939BF">
        <w:rPr>
          <w:b/>
          <w:lang w:val="es-ES"/>
        </w:rPr>
        <w:t>, la semántica es el campo que tiene que ver con el estudio riguroso desde un punto de vista matemático del significado de los </w:t>
      </w:r>
      <w:hyperlink r:id="rId15" w:tooltip="Lenguajes de programación" w:history="1">
        <w:r w:rsidRPr="009939BF">
          <w:rPr>
            <w:rStyle w:val="Hipervnculo"/>
            <w:b/>
            <w:u w:val="none"/>
            <w:lang w:val="es-ES"/>
          </w:rPr>
          <w:t>lenguajes de programación</w:t>
        </w:r>
      </w:hyperlink>
      <w:r w:rsidRPr="009939BF">
        <w:rPr>
          <w:b/>
          <w:lang w:val="es-ES"/>
        </w:rPr>
        <w:t>.</w:t>
      </w:r>
    </w:p>
    <w:p w:rsidR="00EB071E" w:rsidRDefault="00EB071E" w:rsidP="0075232C">
      <w:pPr>
        <w:pStyle w:val="Cuerpo"/>
        <w:jc w:val="both"/>
        <w:rPr>
          <w:lang w:val="es-ES"/>
        </w:rPr>
      </w:pPr>
    </w:p>
    <w:p w:rsidR="00AA2785" w:rsidRDefault="009939BF" w:rsidP="00AA2785">
      <w:pPr>
        <w:pStyle w:val="Cuerpo"/>
        <w:jc w:val="right"/>
        <w:rPr>
          <w:lang w:val="es-ES"/>
        </w:rPr>
      </w:pPr>
      <w:r>
        <w:rPr>
          <w:lang w:val="es-ES"/>
        </w:rPr>
        <w:t>(</w:t>
      </w:r>
      <w:hyperlink r:id="rId16" w:history="1">
        <w:r w:rsidRPr="00257860">
          <w:rPr>
            <w:rStyle w:val="Hipervnculo"/>
            <w:lang w:val="es-ES"/>
          </w:rPr>
          <w:t>https://es.wikipedia.org/wiki/Sem%C3%A1ntica_de_lenguajes_de_programaci%C3%B3n</w:t>
        </w:r>
      </w:hyperlink>
      <w:r>
        <w:rPr>
          <w:lang w:val="es-ES"/>
        </w:rPr>
        <w:t>)</w:t>
      </w:r>
    </w:p>
    <w:p w:rsidR="008C0479" w:rsidRPr="00AA2785" w:rsidRDefault="006E1525" w:rsidP="00AA2785">
      <w:pPr>
        <w:pStyle w:val="Cuerpo"/>
        <w:rPr>
          <w:lang w:val="es-ES"/>
        </w:rPr>
      </w:pPr>
      <w:r w:rsidRPr="006E1525">
        <w:rPr>
          <w:b/>
          <w:lang w:val="es-ES"/>
        </w:rPr>
        <w:lastRenderedPageBreak/>
        <w:t>BIBLIOTECA DE VARIABLES</w:t>
      </w:r>
    </w:p>
    <w:p w:rsidR="006E1525" w:rsidRDefault="006E1525" w:rsidP="004F3EB9">
      <w:pPr>
        <w:pStyle w:val="Cuerpo"/>
        <w:rPr>
          <w:b/>
          <w:bCs/>
        </w:rPr>
      </w:pPr>
    </w:p>
    <w:p w:rsidR="006E1525" w:rsidRDefault="006E1525" w:rsidP="004F3EB9">
      <w:pPr>
        <w:pStyle w:val="Cuerpo"/>
        <w:rPr>
          <w:bCs/>
        </w:rPr>
      </w:pPr>
      <w:r w:rsidRPr="006E1525">
        <w:rPr>
          <w:bCs/>
        </w:rPr>
        <w:t xml:space="preserve">La única </w:t>
      </w:r>
      <w:r>
        <w:rPr>
          <w:bCs/>
        </w:rPr>
        <w:t>variable utilizada en el programa “</w:t>
      </w:r>
      <w:proofErr w:type="spellStart"/>
      <w:r>
        <w:rPr>
          <w:bCs/>
        </w:rPr>
        <w:t>hello</w:t>
      </w:r>
      <w:proofErr w:type="spellEnd"/>
      <w:r>
        <w:rPr>
          <w:bCs/>
        </w:rPr>
        <w:t xml:space="preserve"> </w:t>
      </w:r>
      <w:proofErr w:type="spellStart"/>
      <w:r>
        <w:rPr>
          <w:bCs/>
        </w:rPr>
        <w:t>world</w:t>
      </w:r>
      <w:proofErr w:type="spellEnd"/>
      <w:r>
        <w:rPr>
          <w:bCs/>
        </w:rPr>
        <w:t>” es de tipo “</w:t>
      </w:r>
      <w:proofErr w:type="spellStart"/>
      <w:r w:rsidRPr="00AA2785">
        <w:rPr>
          <w:b/>
          <w:bCs/>
        </w:rPr>
        <w:t>character</w:t>
      </w:r>
      <w:proofErr w:type="spellEnd"/>
      <w:r>
        <w:rPr>
          <w:bCs/>
        </w:rPr>
        <w:t>”</w:t>
      </w:r>
      <w:r w:rsidR="00A24821">
        <w:rPr>
          <w:bCs/>
        </w:rPr>
        <w:t xml:space="preserve"> (letras, números signos de puntuación…).</w:t>
      </w:r>
    </w:p>
    <w:p w:rsidR="00BD34EA" w:rsidRDefault="00BD34EA" w:rsidP="004F3EB9">
      <w:pPr>
        <w:pStyle w:val="Cuerpo"/>
        <w:rPr>
          <w:bCs/>
        </w:rPr>
      </w:pPr>
    </w:p>
    <w:p w:rsidR="006E1525" w:rsidRDefault="006E1525" w:rsidP="004F3EB9">
      <w:pPr>
        <w:pStyle w:val="Cuerpo"/>
        <w:rPr>
          <w:b/>
          <w:bCs/>
        </w:rPr>
      </w:pPr>
    </w:p>
    <w:p w:rsidR="006E1525" w:rsidRDefault="006E1525" w:rsidP="004F3EB9">
      <w:pPr>
        <w:pStyle w:val="Cuerpo"/>
        <w:rPr>
          <w:b/>
          <w:bCs/>
        </w:rPr>
      </w:pPr>
    </w:p>
    <w:p w:rsidR="002F339D" w:rsidRDefault="002F339D" w:rsidP="004F3EB9">
      <w:pPr>
        <w:pStyle w:val="Cuerpo"/>
        <w:rPr>
          <w:b/>
          <w:bCs/>
        </w:rPr>
      </w:pPr>
      <w:r>
        <w:rPr>
          <w:b/>
          <w:bCs/>
        </w:rPr>
        <w:t>RESULTADOS</w:t>
      </w:r>
    </w:p>
    <w:p w:rsidR="0089689E" w:rsidRDefault="0089689E" w:rsidP="004F3EB9">
      <w:pPr>
        <w:pStyle w:val="Cuerpo"/>
        <w:jc w:val="both"/>
        <w:rPr>
          <w:lang w:val="es-ES"/>
        </w:rPr>
      </w:pPr>
    </w:p>
    <w:p w:rsidR="002F339D" w:rsidRPr="00A24821" w:rsidRDefault="0089689E" w:rsidP="00A24821">
      <w:pPr>
        <w:pStyle w:val="Cuerpo"/>
        <w:jc w:val="right"/>
        <w:rPr>
          <w:i/>
          <w:lang w:val="es-ES"/>
        </w:rPr>
      </w:pPr>
      <w:r w:rsidRPr="00AA2785">
        <w:rPr>
          <w:b/>
          <w:i/>
          <w:noProof/>
          <w:lang w:val="es-ES"/>
        </w:rPr>
        <w:drawing>
          <wp:anchor distT="0" distB="0" distL="114300" distR="114300" simplePos="0" relativeHeight="251677696" behindDoc="0" locked="0" layoutInCell="1" allowOverlap="1">
            <wp:simplePos x="0" y="0"/>
            <wp:positionH relativeFrom="column">
              <wp:posOffset>0</wp:posOffset>
            </wp:positionH>
            <wp:positionV relativeFrom="paragraph">
              <wp:posOffset>230505</wp:posOffset>
            </wp:positionV>
            <wp:extent cx="6122670" cy="3040380"/>
            <wp:effectExtent l="1905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r="51095" b="56794"/>
                    <a:stretch>
                      <a:fillRect/>
                    </a:stretch>
                  </pic:blipFill>
                  <pic:spPr bwMode="auto">
                    <a:xfrm>
                      <a:off x="0" y="0"/>
                      <a:ext cx="6122670" cy="3040380"/>
                    </a:xfrm>
                    <a:prstGeom prst="rect">
                      <a:avLst/>
                    </a:prstGeom>
                    <a:noFill/>
                    <a:ln w="9525">
                      <a:noFill/>
                      <a:miter lim="800000"/>
                      <a:headEnd/>
                      <a:tailEnd/>
                    </a:ln>
                  </pic:spPr>
                </pic:pic>
              </a:graphicData>
            </a:graphic>
          </wp:anchor>
        </w:drawing>
      </w:r>
      <w:r w:rsidRPr="00AA2785">
        <w:rPr>
          <w:b/>
          <w:i/>
          <w:lang w:val="es-ES"/>
        </w:rPr>
        <w:t>Compilación</w:t>
      </w:r>
      <w:r w:rsidRPr="004F3EB9">
        <w:rPr>
          <w:i/>
          <w:lang w:val="es-ES"/>
        </w:rPr>
        <w:t xml:space="preserve"> del programa “</w:t>
      </w:r>
      <w:proofErr w:type="spellStart"/>
      <w:r w:rsidRPr="004F3EB9">
        <w:rPr>
          <w:i/>
          <w:lang w:val="es-ES"/>
        </w:rPr>
        <w:t>hello</w:t>
      </w:r>
      <w:proofErr w:type="spellEnd"/>
      <w:r w:rsidRPr="004F3EB9">
        <w:rPr>
          <w:i/>
          <w:lang w:val="es-ES"/>
        </w:rPr>
        <w:t xml:space="preserve"> </w:t>
      </w:r>
      <w:proofErr w:type="spellStart"/>
      <w:r w:rsidRPr="004F3EB9">
        <w:rPr>
          <w:i/>
          <w:lang w:val="es-ES"/>
        </w:rPr>
        <w:t>world</w:t>
      </w:r>
      <w:proofErr w:type="spellEnd"/>
      <w:r w:rsidRPr="004F3EB9">
        <w:rPr>
          <w:i/>
          <w:lang w:val="es-ES"/>
        </w:rPr>
        <w:t xml:space="preserve">” en </w:t>
      </w:r>
      <w:r w:rsidR="004F3EB9" w:rsidRPr="004F3EB9">
        <w:rPr>
          <w:i/>
          <w:lang w:val="es-ES"/>
        </w:rPr>
        <w:t>‘</w:t>
      </w:r>
      <w:r w:rsidRPr="004F3EB9">
        <w:rPr>
          <w:i/>
          <w:lang w:val="es-ES"/>
        </w:rPr>
        <w:t>Símbolo del sistema</w:t>
      </w:r>
      <w:r w:rsidR="004F3EB9" w:rsidRPr="004F3EB9">
        <w:rPr>
          <w:i/>
          <w:lang w:val="es-ES"/>
        </w:rPr>
        <w:t>’ (</w:t>
      </w:r>
      <w:proofErr w:type="spellStart"/>
      <w:r w:rsidR="004F3EB9" w:rsidRPr="004F3EB9">
        <w:rPr>
          <w:i/>
          <w:lang w:val="es-ES"/>
        </w:rPr>
        <w:t>command</w:t>
      </w:r>
      <w:proofErr w:type="spellEnd"/>
      <w:r w:rsidR="004F3EB9" w:rsidRPr="004F3EB9">
        <w:rPr>
          <w:i/>
          <w:lang w:val="es-ES"/>
        </w:rPr>
        <w:t xml:space="preserve"> </w:t>
      </w:r>
      <w:proofErr w:type="spellStart"/>
      <w:r w:rsidR="004F3EB9" w:rsidRPr="004F3EB9">
        <w:rPr>
          <w:i/>
          <w:lang w:val="es-ES"/>
        </w:rPr>
        <w:t>prompt</w:t>
      </w:r>
      <w:proofErr w:type="spellEnd"/>
      <w:r w:rsidR="004F3EB9" w:rsidRPr="004F3EB9">
        <w:rPr>
          <w:i/>
          <w:lang w:val="es-ES"/>
        </w:rPr>
        <w:t>)</w:t>
      </w:r>
    </w:p>
    <w:p w:rsidR="002F339D" w:rsidRDefault="002F339D" w:rsidP="004F3EB9">
      <w:pPr>
        <w:pStyle w:val="Cuerpo"/>
        <w:jc w:val="both"/>
        <w:rPr>
          <w:lang w:val="es-ES"/>
        </w:rPr>
      </w:pPr>
    </w:p>
    <w:p w:rsidR="00A24821" w:rsidRDefault="00A24821" w:rsidP="00A24821">
      <w:pPr>
        <w:pStyle w:val="Cuerpo"/>
        <w:jc w:val="right"/>
        <w:rPr>
          <w:i/>
          <w:lang w:val="es-ES"/>
        </w:rPr>
      </w:pPr>
      <w:r w:rsidRPr="00AA2785">
        <w:rPr>
          <w:b/>
          <w:i/>
          <w:noProof/>
          <w:lang w:val="es-ES"/>
        </w:rPr>
        <w:drawing>
          <wp:anchor distT="0" distB="0" distL="114300" distR="114300" simplePos="0" relativeHeight="251679744" behindDoc="0" locked="0" layoutInCell="1" allowOverlap="1">
            <wp:simplePos x="0" y="0"/>
            <wp:positionH relativeFrom="column">
              <wp:posOffset>3810</wp:posOffset>
            </wp:positionH>
            <wp:positionV relativeFrom="paragraph">
              <wp:posOffset>165100</wp:posOffset>
            </wp:positionV>
            <wp:extent cx="6124575" cy="4352925"/>
            <wp:effectExtent l="1905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r="44714" b="30345"/>
                    <a:stretch>
                      <a:fillRect/>
                    </a:stretch>
                  </pic:blipFill>
                  <pic:spPr bwMode="auto">
                    <a:xfrm>
                      <a:off x="0" y="0"/>
                      <a:ext cx="6124575" cy="4352925"/>
                    </a:xfrm>
                    <a:prstGeom prst="rect">
                      <a:avLst/>
                    </a:prstGeom>
                    <a:noFill/>
                    <a:ln w="9525">
                      <a:noFill/>
                      <a:miter lim="800000"/>
                      <a:headEnd/>
                      <a:tailEnd/>
                    </a:ln>
                  </pic:spPr>
                </pic:pic>
              </a:graphicData>
            </a:graphic>
          </wp:anchor>
        </w:drawing>
      </w:r>
      <w:r w:rsidR="0089689E" w:rsidRPr="00AA2785">
        <w:rPr>
          <w:b/>
          <w:i/>
          <w:lang w:val="es-ES"/>
        </w:rPr>
        <w:t>Ejecución</w:t>
      </w:r>
      <w:r w:rsidR="0089689E" w:rsidRPr="004F3EB9">
        <w:rPr>
          <w:i/>
          <w:lang w:val="es-ES"/>
        </w:rPr>
        <w:t xml:space="preserve"> del programa “</w:t>
      </w:r>
      <w:proofErr w:type="spellStart"/>
      <w:r w:rsidR="0089689E" w:rsidRPr="004F3EB9">
        <w:rPr>
          <w:i/>
          <w:lang w:val="es-ES"/>
        </w:rPr>
        <w:t>hello</w:t>
      </w:r>
      <w:proofErr w:type="spellEnd"/>
      <w:r w:rsidR="0089689E" w:rsidRPr="004F3EB9">
        <w:rPr>
          <w:i/>
          <w:lang w:val="es-ES"/>
        </w:rPr>
        <w:t xml:space="preserve"> </w:t>
      </w:r>
      <w:proofErr w:type="spellStart"/>
      <w:r w:rsidR="0089689E" w:rsidRPr="004F3EB9">
        <w:rPr>
          <w:i/>
          <w:lang w:val="es-ES"/>
        </w:rPr>
        <w:t>world</w:t>
      </w:r>
      <w:proofErr w:type="spellEnd"/>
      <w:r w:rsidR="0089689E" w:rsidRPr="004F3EB9">
        <w:rPr>
          <w:i/>
          <w:lang w:val="es-ES"/>
        </w:rPr>
        <w:t xml:space="preserve">” en </w:t>
      </w:r>
      <w:r w:rsidR="004F3EB9">
        <w:rPr>
          <w:i/>
          <w:lang w:val="es-ES"/>
        </w:rPr>
        <w:t>‘</w:t>
      </w:r>
      <w:r w:rsidR="0089689E" w:rsidRPr="004F3EB9">
        <w:rPr>
          <w:i/>
          <w:lang w:val="es-ES"/>
        </w:rPr>
        <w:t>Símbolo del sistema</w:t>
      </w:r>
      <w:r w:rsidR="004F3EB9">
        <w:rPr>
          <w:i/>
          <w:lang w:val="es-ES"/>
        </w:rPr>
        <w:t>’</w:t>
      </w:r>
      <w:r w:rsidR="0089689E" w:rsidRPr="004F3EB9">
        <w:rPr>
          <w:i/>
          <w:lang w:val="es-ES"/>
        </w:rPr>
        <w:t xml:space="preserve"> (</w:t>
      </w:r>
      <w:proofErr w:type="spellStart"/>
      <w:r w:rsidR="0089689E" w:rsidRPr="004F3EB9">
        <w:rPr>
          <w:i/>
          <w:lang w:val="es-ES"/>
        </w:rPr>
        <w:t>command</w:t>
      </w:r>
      <w:proofErr w:type="spellEnd"/>
      <w:r w:rsidR="0089689E" w:rsidRPr="004F3EB9">
        <w:rPr>
          <w:i/>
          <w:lang w:val="es-ES"/>
        </w:rPr>
        <w:t xml:space="preserve"> </w:t>
      </w:r>
      <w:proofErr w:type="spellStart"/>
      <w:r w:rsidR="0089689E" w:rsidRPr="004F3EB9">
        <w:rPr>
          <w:i/>
          <w:lang w:val="es-ES"/>
        </w:rPr>
        <w:t>prompt</w:t>
      </w:r>
      <w:proofErr w:type="spellEnd"/>
      <w:r w:rsidR="0089689E" w:rsidRPr="004F3EB9">
        <w:rPr>
          <w:i/>
          <w:lang w:val="es-ES"/>
        </w:rPr>
        <w:t>)</w:t>
      </w:r>
    </w:p>
    <w:p w:rsidR="002F339D" w:rsidRPr="00A24821" w:rsidRDefault="00A24821" w:rsidP="00A24821">
      <w:pPr>
        <w:pStyle w:val="Cuerpo"/>
        <w:jc w:val="right"/>
        <w:rPr>
          <w:i/>
          <w:lang w:val="es-ES"/>
        </w:rPr>
      </w:pPr>
      <w:r>
        <w:rPr>
          <w:i/>
          <w:noProof/>
          <w:lang w:val="es-ES"/>
        </w:rPr>
        <w:lastRenderedPageBreak/>
        <w:drawing>
          <wp:anchor distT="0" distB="0" distL="114300" distR="114300" simplePos="0" relativeHeight="251681792" behindDoc="0" locked="0" layoutInCell="1" allowOverlap="1">
            <wp:simplePos x="0" y="0"/>
            <wp:positionH relativeFrom="margin">
              <wp:align>center</wp:align>
            </wp:positionH>
            <wp:positionV relativeFrom="margin">
              <wp:posOffset>260985</wp:posOffset>
            </wp:positionV>
            <wp:extent cx="6819900" cy="3609975"/>
            <wp:effectExtent l="1905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t="2554" r="1104" b="4322"/>
                    <a:stretch>
                      <a:fillRect/>
                    </a:stretch>
                  </pic:blipFill>
                  <pic:spPr bwMode="auto">
                    <a:xfrm>
                      <a:off x="0" y="0"/>
                      <a:ext cx="6819900" cy="3609975"/>
                    </a:xfrm>
                    <a:prstGeom prst="rect">
                      <a:avLst/>
                    </a:prstGeom>
                    <a:noFill/>
                    <a:ln w="9525">
                      <a:noFill/>
                      <a:miter lim="800000"/>
                      <a:headEnd/>
                      <a:tailEnd/>
                    </a:ln>
                  </pic:spPr>
                </pic:pic>
              </a:graphicData>
            </a:graphic>
          </wp:anchor>
        </w:drawing>
      </w:r>
      <w:r w:rsidR="004F3EB9">
        <w:rPr>
          <w:i/>
          <w:lang w:val="es-ES"/>
        </w:rPr>
        <w:t>Escritura del programa “</w:t>
      </w:r>
      <w:proofErr w:type="spellStart"/>
      <w:r w:rsidR="004F3EB9">
        <w:rPr>
          <w:i/>
          <w:lang w:val="es-ES"/>
        </w:rPr>
        <w:t>hello</w:t>
      </w:r>
      <w:proofErr w:type="spellEnd"/>
      <w:r w:rsidR="004F3EB9">
        <w:rPr>
          <w:i/>
          <w:lang w:val="es-ES"/>
        </w:rPr>
        <w:t xml:space="preserve"> </w:t>
      </w:r>
      <w:proofErr w:type="spellStart"/>
      <w:r w:rsidR="004F3EB9">
        <w:rPr>
          <w:i/>
          <w:lang w:val="es-ES"/>
        </w:rPr>
        <w:t>world</w:t>
      </w:r>
      <w:proofErr w:type="spellEnd"/>
      <w:r w:rsidR="004F3EB9">
        <w:rPr>
          <w:i/>
          <w:lang w:val="es-ES"/>
        </w:rPr>
        <w:t xml:space="preserve">” en el editor </w:t>
      </w:r>
      <w:proofErr w:type="spellStart"/>
      <w:r w:rsidR="004F3EB9">
        <w:rPr>
          <w:i/>
          <w:lang w:val="es-ES"/>
        </w:rPr>
        <w:t>Geany</w:t>
      </w:r>
      <w:proofErr w:type="spellEnd"/>
    </w:p>
    <w:p w:rsidR="002F339D" w:rsidRDefault="002F339D" w:rsidP="0075232C">
      <w:pPr>
        <w:pStyle w:val="Cuerpo"/>
        <w:jc w:val="both"/>
        <w:rPr>
          <w:lang w:val="es-ES"/>
        </w:rPr>
      </w:pPr>
    </w:p>
    <w:p w:rsidR="002F339D" w:rsidRDefault="002F339D" w:rsidP="0075232C">
      <w:pPr>
        <w:pStyle w:val="Cuerpo"/>
        <w:jc w:val="both"/>
        <w:rPr>
          <w:lang w:val="es-ES"/>
        </w:rPr>
      </w:pPr>
    </w:p>
    <w:p w:rsidR="002F339D" w:rsidRDefault="002F339D" w:rsidP="0075232C">
      <w:pPr>
        <w:pStyle w:val="Cuerpo"/>
        <w:jc w:val="both"/>
        <w:rPr>
          <w:lang w:val="es-ES"/>
        </w:rPr>
      </w:pPr>
    </w:p>
    <w:p w:rsidR="002F339D" w:rsidRDefault="002F339D" w:rsidP="0075232C">
      <w:pPr>
        <w:pStyle w:val="Cuerpo"/>
        <w:jc w:val="both"/>
        <w:rPr>
          <w:lang w:val="es-ES"/>
        </w:rPr>
      </w:pPr>
    </w:p>
    <w:p w:rsidR="002F339D" w:rsidRDefault="002F339D" w:rsidP="0075232C">
      <w:pPr>
        <w:pStyle w:val="Cuerpo"/>
        <w:jc w:val="both"/>
        <w:rPr>
          <w:b/>
          <w:lang w:val="es-ES"/>
        </w:rPr>
      </w:pPr>
      <w:r w:rsidRPr="002F339D">
        <w:rPr>
          <w:b/>
          <w:lang w:val="es-ES"/>
        </w:rPr>
        <w:t>CONCLUSIÓN</w:t>
      </w:r>
    </w:p>
    <w:p w:rsidR="00AA2785" w:rsidRDefault="00AA2785" w:rsidP="0075232C">
      <w:pPr>
        <w:pStyle w:val="Cuerpo"/>
        <w:jc w:val="both"/>
        <w:rPr>
          <w:b/>
          <w:lang w:val="es-ES"/>
        </w:rPr>
      </w:pPr>
    </w:p>
    <w:p w:rsidR="00AA2785" w:rsidRDefault="00AA2785" w:rsidP="00AA2785">
      <w:pPr>
        <w:pStyle w:val="Cuerpo"/>
        <w:jc w:val="both"/>
        <w:rPr>
          <w:lang w:val="es-ES"/>
        </w:rPr>
      </w:pPr>
      <w:r>
        <w:rPr>
          <w:lang w:val="es-ES"/>
        </w:rPr>
        <w:t>Co</w:t>
      </w:r>
      <w:r w:rsidR="00C62BDE">
        <w:rPr>
          <w:lang w:val="es-ES"/>
        </w:rPr>
        <w:t>n este primer hito, que nos ha servido como una pequeña iniciación a la programación, hemos podido aprender, y comprender, el manejo de la consola o símbolo del sistema para compilar, construir o ejecutar programas con extensión “.f90”, es decir, a través de Fortran 90.</w:t>
      </w:r>
    </w:p>
    <w:p w:rsidR="00C62BDE" w:rsidRDefault="00C62BDE" w:rsidP="00AA2785">
      <w:pPr>
        <w:pStyle w:val="Cuerpo"/>
        <w:jc w:val="both"/>
        <w:rPr>
          <w:lang w:val="es-ES"/>
        </w:rPr>
      </w:pPr>
    </w:p>
    <w:p w:rsidR="00C62BDE" w:rsidRDefault="00C62BDE" w:rsidP="00AA2785">
      <w:pPr>
        <w:pStyle w:val="Cuerpo"/>
        <w:jc w:val="both"/>
        <w:rPr>
          <w:lang w:val="es-ES"/>
        </w:rPr>
      </w:pPr>
      <w:r>
        <w:rPr>
          <w:lang w:val="es-ES"/>
        </w:rPr>
        <w:t xml:space="preserve">A partir además del editor </w:t>
      </w:r>
      <w:proofErr w:type="spellStart"/>
      <w:r w:rsidRPr="00C62BDE">
        <w:rPr>
          <w:i/>
          <w:lang w:val="es-ES"/>
        </w:rPr>
        <w:t>Geany</w:t>
      </w:r>
      <w:proofErr w:type="spellEnd"/>
      <w:r>
        <w:rPr>
          <w:lang w:val="es-ES"/>
        </w:rPr>
        <w:t xml:space="preserve"> hemos creado el programa “</w:t>
      </w:r>
      <w:proofErr w:type="spellStart"/>
      <w:r>
        <w:rPr>
          <w:lang w:val="es-ES"/>
        </w:rPr>
        <w:t>hello</w:t>
      </w:r>
      <w:proofErr w:type="spellEnd"/>
      <w:r>
        <w:rPr>
          <w:lang w:val="es-ES"/>
        </w:rPr>
        <w:t xml:space="preserve"> </w:t>
      </w:r>
      <w:proofErr w:type="spellStart"/>
      <w:r>
        <w:rPr>
          <w:lang w:val="es-ES"/>
        </w:rPr>
        <w:t>world</w:t>
      </w:r>
      <w:proofErr w:type="spellEnd"/>
      <w:r>
        <w:rPr>
          <w:lang w:val="es-ES"/>
        </w:rPr>
        <w:t>”, haciendo uso por primera vez de la variable carácter (“</w:t>
      </w:r>
      <w:proofErr w:type="spellStart"/>
      <w:r>
        <w:rPr>
          <w:lang w:val="es-ES"/>
        </w:rPr>
        <w:t>character</w:t>
      </w:r>
      <w:proofErr w:type="spellEnd"/>
      <w:r>
        <w:rPr>
          <w:lang w:val="es-ES"/>
        </w:rPr>
        <w:t xml:space="preserve">” en inglés), que permite, al ser el archivo ejecutado, la aparición de las mencionadas palabras. </w:t>
      </w:r>
      <w:r w:rsidR="00372C2A">
        <w:rPr>
          <w:lang w:val="es-ES"/>
        </w:rPr>
        <w:t>Esto nos hace ver que Fortran puede ser utilizado además con fines lingüísticos, no solo matemáticos, como se le presupone.</w:t>
      </w:r>
    </w:p>
    <w:p w:rsidR="00C62BDE" w:rsidRDefault="00C62BDE" w:rsidP="00AA2785">
      <w:pPr>
        <w:pStyle w:val="Cuerpo"/>
        <w:jc w:val="both"/>
        <w:rPr>
          <w:lang w:val="es-ES"/>
        </w:rPr>
      </w:pPr>
    </w:p>
    <w:p w:rsidR="00C62BDE" w:rsidRDefault="00C62BDE" w:rsidP="00AA2785">
      <w:pPr>
        <w:pStyle w:val="Cuerpo"/>
        <w:jc w:val="both"/>
        <w:rPr>
          <w:lang w:val="es-ES"/>
        </w:rPr>
      </w:pPr>
      <w:r>
        <w:rPr>
          <w:lang w:val="es-ES"/>
        </w:rPr>
        <w:t>Por otro lado, la parte del informe que más no</w:t>
      </w:r>
      <w:r w:rsidR="00ED730E">
        <w:rPr>
          <w:lang w:val="es-ES"/>
        </w:rPr>
        <w:t>s</w:t>
      </w:r>
      <w:r>
        <w:rPr>
          <w:lang w:val="es-ES"/>
        </w:rPr>
        <w:t xml:space="preserve"> ha enseñado ha sido la introducción teórica, pues, a base de buscar información, hemos aprendido cómo funcionan los ordenadores (arquitectura de von </w:t>
      </w:r>
      <w:proofErr w:type="spellStart"/>
      <w:r>
        <w:rPr>
          <w:lang w:val="es-ES"/>
        </w:rPr>
        <w:t>Neumann</w:t>
      </w:r>
      <w:proofErr w:type="spellEnd"/>
      <w:r>
        <w:rPr>
          <w:lang w:val="es-ES"/>
        </w:rPr>
        <w:t>), algo de historia sobre el lenguaje de programación Fortran y las posibilidades que ofrece la variable real.</w:t>
      </w:r>
    </w:p>
    <w:p w:rsidR="00F53C0C" w:rsidRDefault="00F53C0C" w:rsidP="00AA2785">
      <w:pPr>
        <w:pStyle w:val="Cuerpo"/>
        <w:jc w:val="both"/>
        <w:rPr>
          <w:lang w:val="es-ES"/>
        </w:rPr>
      </w:pPr>
    </w:p>
    <w:p w:rsidR="00AA2785" w:rsidRDefault="00AA2785" w:rsidP="00AA2785">
      <w:pPr>
        <w:pStyle w:val="Cuerpo"/>
        <w:jc w:val="both"/>
        <w:rPr>
          <w:lang w:val="es-ES"/>
        </w:rPr>
      </w:pPr>
    </w:p>
    <w:p w:rsidR="00AA2785" w:rsidRPr="00F53C0C" w:rsidRDefault="00F53C0C" w:rsidP="00F53C0C">
      <w:pPr>
        <w:pStyle w:val="Cuerpo"/>
        <w:jc w:val="right"/>
        <w:rPr>
          <w:i/>
          <w:lang w:val="es-ES"/>
        </w:rPr>
      </w:pPr>
      <w:r w:rsidRPr="00F53C0C">
        <w:rPr>
          <w:i/>
          <w:lang w:val="es-ES"/>
        </w:rPr>
        <w:t>Evaristo de Vega Galindo</w:t>
      </w:r>
    </w:p>
    <w:p w:rsidR="00F53C0C" w:rsidRPr="009939BF" w:rsidRDefault="00F53C0C" w:rsidP="00F53C0C">
      <w:pPr>
        <w:pStyle w:val="Cuerpo"/>
        <w:jc w:val="right"/>
        <w:rPr>
          <w:lang w:val="es-ES"/>
        </w:rPr>
      </w:pPr>
      <w:r w:rsidRPr="00F53C0C">
        <w:rPr>
          <w:i/>
          <w:lang w:val="es-ES"/>
        </w:rPr>
        <w:t>Yago Pego</w:t>
      </w:r>
      <w:r>
        <w:rPr>
          <w:lang w:val="es-ES"/>
        </w:rPr>
        <w:t xml:space="preserve"> </w:t>
      </w:r>
      <w:r w:rsidRPr="00F53C0C">
        <w:rPr>
          <w:i/>
          <w:lang w:val="es-ES"/>
        </w:rPr>
        <w:t>Martínez</w:t>
      </w:r>
    </w:p>
    <w:sectPr w:rsidR="00F53C0C" w:rsidRPr="009939BF" w:rsidSect="003A70ED">
      <w:footerReference w:type="default" r:id="rId20"/>
      <w:pgSz w:w="11906" w:h="16838"/>
      <w:pgMar w:top="1134" w:right="1134" w:bottom="1134" w:left="1134" w:header="709" w:footer="85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2FAC" w:rsidRDefault="00702FAC" w:rsidP="003A70ED">
      <w:r>
        <w:separator/>
      </w:r>
    </w:p>
  </w:endnote>
  <w:endnote w:type="continuationSeparator" w:id="0">
    <w:p w:rsidR="00702FAC" w:rsidRDefault="00702FAC" w:rsidP="003A70E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3041487"/>
      <w:docPartObj>
        <w:docPartGallery w:val="Page Numbers (Bottom of Page)"/>
        <w:docPartUnique/>
      </w:docPartObj>
    </w:sdtPr>
    <w:sdtContent>
      <w:p w:rsidR="00C62BDE" w:rsidRDefault="002A0712">
        <w:pPr>
          <w:pStyle w:val="Piedepgina"/>
          <w:jc w:val="right"/>
        </w:pPr>
        <w:fldSimple w:instr=" PAGE   \* MERGEFORMAT ">
          <w:r w:rsidR="00F32D9E">
            <w:rPr>
              <w:noProof/>
            </w:rPr>
            <w:t>8</w:t>
          </w:r>
        </w:fldSimple>
      </w:p>
    </w:sdtContent>
  </w:sdt>
  <w:p w:rsidR="00C62BDE" w:rsidRDefault="00C62BD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2FAC" w:rsidRDefault="00702FAC" w:rsidP="003A70ED">
      <w:r>
        <w:separator/>
      </w:r>
    </w:p>
  </w:footnote>
  <w:footnote w:type="continuationSeparator" w:id="0">
    <w:p w:rsidR="00702FAC" w:rsidRDefault="00702FAC" w:rsidP="003A70E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81AB3"/>
    <w:multiLevelType w:val="hybridMultilevel"/>
    <w:tmpl w:val="733E8B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8A161B6"/>
    <w:multiLevelType w:val="hybridMultilevel"/>
    <w:tmpl w:val="988CA7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2C12E5C"/>
    <w:multiLevelType w:val="hybridMultilevel"/>
    <w:tmpl w:val="A60E08CA"/>
    <w:lvl w:ilvl="0" w:tplc="0C0A000F">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4DD81B0D"/>
    <w:multiLevelType w:val="hybridMultilevel"/>
    <w:tmpl w:val="11D470F4"/>
    <w:styleLink w:val="Guin"/>
    <w:lvl w:ilvl="0" w:tplc="CB4CB916">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339085EE">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9162D15C">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38EAD1E2">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7924C3A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01928AA2">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00A4051E">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B4083308">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414A0B86">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4">
    <w:nsid w:val="6F6C5A7E"/>
    <w:multiLevelType w:val="hybridMultilevel"/>
    <w:tmpl w:val="11D470F4"/>
    <w:numStyleLink w:val="Guin"/>
  </w:abstractNum>
  <w:abstractNum w:abstractNumId="5">
    <w:nsid w:val="7EF2682B"/>
    <w:multiLevelType w:val="hybridMultilevel"/>
    <w:tmpl w:val="353A8122"/>
    <w:lvl w:ilvl="0" w:tplc="0C0A000F">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5"/>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hyphenationZone w:val="425"/>
  <w:characterSpacingControl w:val="doNotCompress"/>
  <w:footnotePr>
    <w:footnote w:id="-1"/>
    <w:footnote w:id="0"/>
  </w:footnotePr>
  <w:endnotePr>
    <w:endnote w:id="-1"/>
    <w:endnote w:id="0"/>
  </w:endnotePr>
  <w:compat/>
  <w:rsids>
    <w:rsidRoot w:val="003A70ED"/>
    <w:rsid w:val="00074DE3"/>
    <w:rsid w:val="00097BA3"/>
    <w:rsid w:val="000B1913"/>
    <w:rsid w:val="000E1AF0"/>
    <w:rsid w:val="00145343"/>
    <w:rsid w:val="00175632"/>
    <w:rsid w:val="00252E65"/>
    <w:rsid w:val="002655C9"/>
    <w:rsid w:val="002A0712"/>
    <w:rsid w:val="002F339D"/>
    <w:rsid w:val="00337417"/>
    <w:rsid w:val="00372C2A"/>
    <w:rsid w:val="00376CDD"/>
    <w:rsid w:val="003A70ED"/>
    <w:rsid w:val="003E4C4E"/>
    <w:rsid w:val="003F3798"/>
    <w:rsid w:val="00477121"/>
    <w:rsid w:val="004F3EB9"/>
    <w:rsid w:val="005A6739"/>
    <w:rsid w:val="005E2616"/>
    <w:rsid w:val="00661A80"/>
    <w:rsid w:val="006B01B2"/>
    <w:rsid w:val="006E1525"/>
    <w:rsid w:val="00702FAC"/>
    <w:rsid w:val="0075232C"/>
    <w:rsid w:val="00797EC8"/>
    <w:rsid w:val="0080750F"/>
    <w:rsid w:val="008204C1"/>
    <w:rsid w:val="0089689E"/>
    <w:rsid w:val="008C0479"/>
    <w:rsid w:val="0090243F"/>
    <w:rsid w:val="0094542B"/>
    <w:rsid w:val="00973FA7"/>
    <w:rsid w:val="009939BF"/>
    <w:rsid w:val="00A103B3"/>
    <w:rsid w:val="00A21DEA"/>
    <w:rsid w:val="00A24821"/>
    <w:rsid w:val="00A83A6A"/>
    <w:rsid w:val="00AA2785"/>
    <w:rsid w:val="00B61B8B"/>
    <w:rsid w:val="00BC0CCD"/>
    <w:rsid w:val="00BD34EA"/>
    <w:rsid w:val="00C01ABD"/>
    <w:rsid w:val="00C62BDE"/>
    <w:rsid w:val="00CC4C34"/>
    <w:rsid w:val="00D90D76"/>
    <w:rsid w:val="00EA4652"/>
    <w:rsid w:val="00EA75A4"/>
    <w:rsid w:val="00EB071E"/>
    <w:rsid w:val="00EB63D3"/>
    <w:rsid w:val="00EB6669"/>
    <w:rsid w:val="00ED730E"/>
    <w:rsid w:val="00F26A1D"/>
    <w:rsid w:val="00F32D9E"/>
    <w:rsid w:val="00F53C0C"/>
    <w:rsid w:val="00F57973"/>
    <w:rsid w:val="00F63D6A"/>
    <w:rsid w:val="00F96430"/>
    <w:rsid w:val="00FB1F55"/>
    <w:rsid w:val="00FD07B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none"/>
    </o:shapedefaults>
    <o:shapelayout v:ext="edit">
      <o:idmap v:ext="edit" data="1"/>
      <o:rules v:ext="edit">
        <o:r id="V:Rule7" type="connector" idref="#_x0000_s1030"/>
        <o:r id="V:Rule8" type="connector" idref="#_x0000_s1039"/>
        <o:r id="V:Rule9" type="connector" idref="#_x0000_s1031"/>
        <o:r id="V:Rule10" type="connector" idref="#_x0000_s1032"/>
        <o:r id="V:Rule11" type="connector" idref="#_x0000_s1028"/>
        <o:r id="V:Rule12"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s-ES" w:eastAsia="es-E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A70ED"/>
    <w:rPr>
      <w:sz w:val="24"/>
      <w:szCs w:val="24"/>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sid w:val="003A70ED"/>
    <w:rPr>
      <w:u w:val="single"/>
    </w:rPr>
  </w:style>
  <w:style w:type="table" w:customStyle="1" w:styleId="TableNormal">
    <w:name w:val="Table Normal"/>
    <w:rsid w:val="003A70ED"/>
    <w:tblPr>
      <w:tblInd w:w="0" w:type="dxa"/>
      <w:tblCellMar>
        <w:top w:w="0" w:type="dxa"/>
        <w:left w:w="0" w:type="dxa"/>
        <w:bottom w:w="0" w:type="dxa"/>
        <w:right w:w="0" w:type="dxa"/>
      </w:tblCellMar>
    </w:tblPr>
  </w:style>
  <w:style w:type="paragraph" w:styleId="Ttulo">
    <w:name w:val="Title"/>
    <w:next w:val="Cuerpo"/>
    <w:rsid w:val="003A70ED"/>
    <w:pPr>
      <w:keepNext/>
    </w:pPr>
    <w:rPr>
      <w:rFonts w:ascii="Helvetica" w:hAnsi="Helvetica" w:cs="Arial Unicode MS"/>
      <w:b/>
      <w:bCs/>
      <w:color w:val="000000"/>
      <w:sz w:val="60"/>
      <w:szCs w:val="60"/>
      <w:lang w:val="es-ES_tradnl"/>
    </w:rPr>
  </w:style>
  <w:style w:type="paragraph" w:customStyle="1" w:styleId="Cuerpo">
    <w:name w:val="Cuerpo"/>
    <w:rsid w:val="003A70ED"/>
    <w:rPr>
      <w:rFonts w:ascii="Helvetica" w:hAnsi="Helvetica" w:cs="Arial Unicode MS"/>
      <w:color w:val="000000"/>
      <w:sz w:val="22"/>
      <w:szCs w:val="22"/>
      <w:lang w:val="es-ES_tradnl"/>
    </w:rPr>
  </w:style>
  <w:style w:type="character" w:customStyle="1" w:styleId="Hyperlink0">
    <w:name w:val="Hyperlink.0"/>
    <w:basedOn w:val="Hipervnculo"/>
    <w:rsid w:val="003A70ED"/>
    <w:rPr>
      <w:u w:val="single"/>
    </w:rPr>
  </w:style>
  <w:style w:type="numbering" w:customStyle="1" w:styleId="Guin">
    <w:name w:val="Guión"/>
    <w:rsid w:val="003A70ED"/>
    <w:pPr>
      <w:numPr>
        <w:numId w:val="1"/>
      </w:numPr>
    </w:pPr>
  </w:style>
  <w:style w:type="character" w:styleId="Hipervnculovisitado">
    <w:name w:val="FollowedHyperlink"/>
    <w:basedOn w:val="Fuentedeprrafopredeter"/>
    <w:uiPriority w:val="99"/>
    <w:semiHidden/>
    <w:unhideWhenUsed/>
    <w:rsid w:val="0075232C"/>
    <w:rPr>
      <w:color w:val="FF00FF" w:themeColor="followedHyperlink"/>
      <w:u w:val="single"/>
    </w:rPr>
  </w:style>
  <w:style w:type="paragraph" w:styleId="NormalWeb">
    <w:name w:val="Normal (Web)"/>
    <w:basedOn w:val="Normal"/>
    <w:uiPriority w:val="99"/>
    <w:semiHidden/>
    <w:unhideWhenUsed/>
    <w:rsid w:val="00EA75A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s-ES" w:eastAsia="es-ES"/>
    </w:rPr>
  </w:style>
  <w:style w:type="character" w:customStyle="1" w:styleId="apple-converted-space">
    <w:name w:val="apple-converted-space"/>
    <w:basedOn w:val="Fuentedeprrafopredeter"/>
    <w:rsid w:val="00EA75A4"/>
  </w:style>
  <w:style w:type="character" w:styleId="Textodelmarcadordeposicin">
    <w:name w:val="Placeholder Text"/>
    <w:basedOn w:val="Fuentedeprrafopredeter"/>
    <w:uiPriority w:val="99"/>
    <w:semiHidden/>
    <w:rsid w:val="00EB6669"/>
    <w:rPr>
      <w:color w:val="808080"/>
    </w:rPr>
  </w:style>
  <w:style w:type="paragraph" w:styleId="Textodeglobo">
    <w:name w:val="Balloon Text"/>
    <w:basedOn w:val="Normal"/>
    <w:link w:val="TextodegloboCar"/>
    <w:uiPriority w:val="99"/>
    <w:semiHidden/>
    <w:unhideWhenUsed/>
    <w:rsid w:val="00EB6669"/>
    <w:rPr>
      <w:rFonts w:ascii="Tahoma" w:hAnsi="Tahoma" w:cs="Tahoma"/>
      <w:sz w:val="16"/>
      <w:szCs w:val="16"/>
    </w:rPr>
  </w:style>
  <w:style w:type="character" w:customStyle="1" w:styleId="TextodegloboCar">
    <w:name w:val="Texto de globo Car"/>
    <w:basedOn w:val="Fuentedeprrafopredeter"/>
    <w:link w:val="Textodeglobo"/>
    <w:uiPriority w:val="99"/>
    <w:semiHidden/>
    <w:rsid w:val="00EB6669"/>
    <w:rPr>
      <w:rFonts w:ascii="Tahoma" w:hAnsi="Tahoma" w:cs="Tahoma"/>
      <w:sz w:val="16"/>
      <w:szCs w:val="16"/>
      <w:lang w:val="en-US" w:eastAsia="en-US"/>
    </w:rPr>
  </w:style>
  <w:style w:type="paragraph" w:styleId="Encabezado">
    <w:name w:val="header"/>
    <w:basedOn w:val="Normal"/>
    <w:link w:val="EncabezadoCar"/>
    <w:uiPriority w:val="99"/>
    <w:semiHidden/>
    <w:unhideWhenUsed/>
    <w:rsid w:val="008C0479"/>
    <w:pPr>
      <w:tabs>
        <w:tab w:val="center" w:pos="4252"/>
        <w:tab w:val="right" w:pos="8504"/>
      </w:tabs>
    </w:pPr>
  </w:style>
  <w:style w:type="character" w:customStyle="1" w:styleId="EncabezadoCar">
    <w:name w:val="Encabezado Car"/>
    <w:basedOn w:val="Fuentedeprrafopredeter"/>
    <w:link w:val="Encabezado"/>
    <w:uiPriority w:val="99"/>
    <w:semiHidden/>
    <w:rsid w:val="008C0479"/>
    <w:rPr>
      <w:sz w:val="24"/>
      <w:szCs w:val="24"/>
      <w:lang w:val="en-US" w:eastAsia="en-US"/>
    </w:rPr>
  </w:style>
  <w:style w:type="paragraph" w:styleId="Piedepgina">
    <w:name w:val="footer"/>
    <w:basedOn w:val="Normal"/>
    <w:link w:val="PiedepginaCar"/>
    <w:uiPriority w:val="99"/>
    <w:unhideWhenUsed/>
    <w:rsid w:val="008C0479"/>
    <w:pPr>
      <w:tabs>
        <w:tab w:val="center" w:pos="4252"/>
        <w:tab w:val="right" w:pos="8504"/>
      </w:tabs>
    </w:pPr>
  </w:style>
  <w:style w:type="character" w:customStyle="1" w:styleId="PiedepginaCar">
    <w:name w:val="Pie de página Car"/>
    <w:basedOn w:val="Fuentedeprrafopredeter"/>
    <w:link w:val="Piedepgina"/>
    <w:uiPriority w:val="99"/>
    <w:rsid w:val="008C0479"/>
    <w:rPr>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1077826657">
      <w:bodyDiv w:val="1"/>
      <w:marLeft w:val="0"/>
      <w:marRight w:val="0"/>
      <w:marTop w:val="0"/>
      <w:marBottom w:val="0"/>
      <w:divBdr>
        <w:top w:val="none" w:sz="0" w:space="0" w:color="auto"/>
        <w:left w:val="none" w:sz="0" w:space="0" w:color="auto"/>
        <w:bottom w:val="none" w:sz="0" w:space="0" w:color="auto"/>
        <w:right w:val="none" w:sz="0" w:space="0" w:color="auto"/>
      </w:divBdr>
    </w:div>
    <w:div w:id="1813710536">
      <w:bodyDiv w:val="1"/>
      <w:marLeft w:val="0"/>
      <w:marRight w:val="0"/>
      <w:marTop w:val="0"/>
      <w:marBottom w:val="0"/>
      <w:divBdr>
        <w:top w:val="none" w:sz="0" w:space="0" w:color="auto"/>
        <w:left w:val="none" w:sz="0" w:space="0" w:color="auto"/>
        <w:bottom w:val="none" w:sz="0" w:space="0" w:color="auto"/>
        <w:right w:val="none" w:sz="0" w:space="0" w:color="auto"/>
      </w:divBdr>
    </w:div>
    <w:div w:id="20328794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ago.pego.martinez@alumnos.upm.es" TargetMode="External"/><Relationship Id="rId13" Type="http://schemas.openxmlformats.org/officeDocument/2006/relationships/hyperlink" Target="http://dle.rae.es/?id=XVRDns5"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dle.rae.es/?id=XzfiT9q"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es.wikipedia.org/wiki/Sem%C3%A1ntica_de_lenguajes_de_programaci%C3%B3n"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es.wikipedia.org/wiki/Lenguajes_de_programaci%C3%B3n" TargetMode="Externa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mailto:evaristo.devega.galindo@alumnos.upm.es" TargetMode="External"/><Relationship Id="rId14" Type="http://schemas.openxmlformats.org/officeDocument/2006/relationships/hyperlink" Target="https://es.wikipedia.org/wiki/Teor%C3%ADa_de_lenguajes_de_programaci%C3%B3n" TargetMode="External"/><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660</TotalTime>
  <Pages>1</Pages>
  <Words>1978</Words>
  <Characters>10884</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Yago Pego Martínez</dc:creator>
  <cp:lastModifiedBy>USUARIO</cp:lastModifiedBy>
  <cp:revision>17</cp:revision>
  <dcterms:created xsi:type="dcterms:W3CDTF">2016-09-28T17:44:00Z</dcterms:created>
  <dcterms:modified xsi:type="dcterms:W3CDTF">2017-02-11T18:59:00Z</dcterms:modified>
</cp:coreProperties>
</file>