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840" w:leftChars="400"/>
        <w:rPr>
          <w:rFonts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发件人：</w:t>
      </w:r>
      <w:r>
        <w:rPr>
          <w:rFonts w:hint="eastAsia" w:asciiTheme="majorEastAsia" w:hAnsiTheme="majorEastAsia" w:eastAsiaTheme="majorEastAsia"/>
          <w:sz w:val="22"/>
          <w:szCs w:val="22"/>
          <w:lang w:eastAsia="zh-CN"/>
        </w:rPr>
        <w:t>耿杰</w:t>
      </w:r>
    </w:p>
    <w:p>
      <w:pPr>
        <w:ind w:left="840" w:leftChars="400"/>
        <w:rPr>
          <w:rFonts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收件人：</w:t>
      </w:r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eayunstack、eayun</w:t>
      </w:r>
      <w:bookmarkStart w:id="0" w:name="_GoBack"/>
      <w:bookmarkEnd w:id="0"/>
      <w:r>
        <w:rPr>
          <w:rFonts w:hint="eastAsia" w:asciiTheme="majorEastAsia" w:hAnsiTheme="majorEastAsia" w:eastAsiaTheme="majorEastAsia"/>
          <w:sz w:val="22"/>
          <w:szCs w:val="22"/>
          <w:lang w:val="en-US" w:eastAsia="zh-CN"/>
        </w:rPr>
        <w:t>cloud、运维部</w:t>
      </w:r>
    </w:p>
    <w:p>
      <w:pPr>
        <w:spacing w:after="240"/>
        <w:ind w:left="840" w:leftChars="400"/>
        <w:rPr>
          <w:rFonts w:asciiTheme="majorEastAsia" w:hAnsiTheme="majorEastAsia" w:eastAsiaTheme="majorEastAsia"/>
          <w:sz w:val="22"/>
          <w:szCs w:val="22"/>
        </w:rPr>
      </w:pPr>
      <w:r>
        <w:rPr>
          <w:rFonts w:hint="eastAsia" w:asciiTheme="majorEastAsia" w:hAnsiTheme="majorEastAsia" w:eastAsiaTheme="majorEastAsia"/>
          <w:sz w:val="22"/>
          <w:szCs w:val="22"/>
        </w:rPr>
        <w:t>抄送：</w:t>
      </w:r>
      <w:r>
        <w:rPr>
          <w:rFonts w:hint="eastAsia" w:asciiTheme="majorEastAsia" w:hAnsiTheme="majorEastAsia" w:eastAsiaTheme="majorEastAsia"/>
          <w:sz w:val="22"/>
          <w:szCs w:val="22"/>
          <w:lang w:eastAsia="zh-CN"/>
        </w:rPr>
        <w:t>高建平、路兴、徐光柳、陈浩</w:t>
      </w:r>
    </w:p>
    <w:tbl>
      <w:tblPr>
        <w:tblStyle w:val="5"/>
        <w:tblW w:w="6932" w:type="dxa"/>
        <w:jc w:val="center"/>
        <w:tblInd w:w="-601" w:type="dxa"/>
        <w:tblBorders>
          <w:top w:val="single" w:color="365F91" w:sz="4" w:space="0"/>
          <w:left w:val="single" w:color="365F91" w:sz="4" w:space="0"/>
          <w:bottom w:val="single" w:color="365F91" w:sz="4" w:space="0"/>
          <w:right w:val="single" w:color="365F91" w:sz="4" w:space="0"/>
          <w:insideH w:val="single" w:color="365F91" w:sz="4" w:space="0"/>
          <w:insideV w:val="single" w:color="365F9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468"/>
        <w:gridCol w:w="538"/>
        <w:gridCol w:w="1025"/>
        <w:gridCol w:w="1520"/>
        <w:gridCol w:w="1134"/>
        <w:gridCol w:w="1431"/>
      </w:tblGrid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6932" w:type="dxa"/>
            <w:gridSpan w:val="7"/>
            <w:shd w:val="clear" w:color="auto" w:fill="F2730A"/>
          </w:tcPr>
          <w:p>
            <w:pPr>
              <w:jc w:val="center"/>
              <w:rPr>
                <w:rFonts w:ascii="微软雅黑" w:hAnsi="微软雅黑" w:eastAsia="微软雅黑"/>
                <w:b/>
                <w:bCs/>
                <w:sz w:val="32"/>
                <w:szCs w:val="32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会议记录：&lt;</w:t>
            </w: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  <w:lang w:eastAsia="zh-CN"/>
              </w:rPr>
              <w:t>与</w:t>
            </w: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  <w:lang w:val="en-US" w:eastAsia="zh-CN"/>
              </w:rPr>
              <w:t>UPYUN深度讨论</w:t>
            </w:r>
            <w:r>
              <w:rPr>
                <w:rFonts w:hint="eastAsia" w:ascii="微软雅黑" w:hAnsi="微软雅黑" w:eastAsia="微软雅黑"/>
                <w:b/>
                <w:bCs/>
                <w:sz w:val="32"/>
                <w:szCs w:val="32"/>
              </w:rPr>
              <w:t>&gt;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时 间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&lt;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2016</w:t>
            </w:r>
            <w:r>
              <w:rPr>
                <w:rFonts w:hint="eastAsia" w:asciiTheme="majorEastAsia" w:hAnsiTheme="majorEastAsia" w:eastAsiaTheme="majorEastAsia"/>
                <w:bCs/>
              </w:rPr>
              <w:t>-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10</w:t>
            </w:r>
            <w:r>
              <w:rPr>
                <w:rFonts w:hint="eastAsia" w:asciiTheme="majorEastAsia" w:hAnsiTheme="majorEastAsia" w:eastAsiaTheme="majorEastAsia"/>
                <w:bCs/>
              </w:rPr>
              <w:t>-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17</w:t>
            </w:r>
            <w:r>
              <w:rPr>
                <w:rFonts w:hint="eastAsia" w:asciiTheme="majorEastAsia" w:hAnsiTheme="majorEastAsia" w:eastAsiaTheme="majorEastAsia"/>
                <w:bCs/>
              </w:rPr>
              <w:t>&gt;，上午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地 点</w:t>
            </w:r>
          </w:p>
        </w:tc>
        <w:tc>
          <w:tcPr>
            <w:tcW w:w="14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理工科技大厦8088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284" w:type="dxa"/>
            <w:gridSpan w:val="2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主持人</w:t>
            </w:r>
          </w:p>
        </w:tc>
        <w:tc>
          <w:tcPr>
            <w:tcW w:w="3083" w:type="dxa"/>
            <w:gridSpan w:val="3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eastAsia="zh-CN"/>
              </w:rPr>
              <w:t>耿杰</w:t>
            </w:r>
          </w:p>
        </w:tc>
        <w:tc>
          <w:tcPr>
            <w:tcW w:w="1134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记录员</w:t>
            </w:r>
          </w:p>
        </w:tc>
        <w:tc>
          <w:tcPr>
            <w:tcW w:w="1431" w:type="dxa"/>
            <w:shd w:val="clear" w:color="auto" w:fill="FFFFFF"/>
            <w:vAlign w:val="center"/>
          </w:tcPr>
          <w:p>
            <w:pPr>
              <w:jc w:val="center"/>
              <w:rPr>
                <w:rFonts w:hint="eastAsia" w:asciiTheme="majorEastAsia" w:hAnsiTheme="majorEastAsia" w:eastAsiaTheme="majorEastAsia"/>
                <w:bCs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eastAsia="zh-CN"/>
              </w:rPr>
              <w:t>耿杰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1284" w:type="dxa"/>
            <w:gridSpan w:val="2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参与人员</w:t>
            </w:r>
          </w:p>
        </w:tc>
        <w:tc>
          <w:tcPr>
            <w:tcW w:w="5648" w:type="dxa"/>
            <w:gridSpan w:val="5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UP云、易云相关人员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6932" w:type="dxa"/>
            <w:gridSpan w:val="7"/>
            <w:tcBorders>
              <w:bottom w:val="single" w:color="365F91" w:sz="4" w:space="0"/>
            </w:tcBorders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讨论内容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CDN下载流量功能深度讨论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CDN访问HTTPS协议相关问题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6932" w:type="dxa"/>
            <w:gridSpan w:val="7"/>
            <w:tcBorders>
              <w:bottom w:val="single" w:color="365F91" w:sz="4" w:space="0"/>
            </w:tcBorders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会议决议（只是告知的内容，无后续动作）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1</w:t>
            </w:r>
          </w:p>
        </w:tc>
        <w:tc>
          <w:tcPr>
            <w:tcW w:w="6116" w:type="dxa"/>
            <w:gridSpan w:val="6"/>
            <w:shd w:val="clear" w:color="auto" w:fill="FFFFFF"/>
            <w:vAlign w:val="center"/>
          </w:tcPr>
          <w:p>
            <w:pPr>
              <w:jc w:val="left"/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CDN下载流量包含回源多出流量问题需要再次重新试验。</w:t>
            </w:r>
          </w:p>
          <w:p>
            <w:pPr>
              <w:jc w:val="left"/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1、后台日志2、抓取到up云IP地址及产生流量3、使用控制台下载日志（域名、时间）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2</w:t>
            </w:r>
          </w:p>
        </w:tc>
        <w:tc>
          <w:tcPr>
            <w:tcW w:w="6116" w:type="dxa"/>
            <w:gridSpan w:val="6"/>
            <w:tcBorders>
              <w:bottom w:val="single" w:color="365F91" w:sz="4" w:space="0"/>
            </w:tcBorders>
            <w:shd w:val="clear" w:color="auto" w:fill="FFFFFF"/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Cloud层需要设置CDN服务管理：参数不跟随。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https协议证书只提供给up云file一个域名证书。</w:t>
            </w:r>
          </w:p>
          <w:p>
            <w:pPr>
              <w:numPr>
                <w:ilvl w:val="0"/>
                <w:numId w:val="1"/>
              </w:num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https动态计费在缓存时间大于60s时不启动，这时按普通的CDN标准计费。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6932" w:type="dxa"/>
            <w:gridSpan w:val="7"/>
            <w:tcBorders>
              <w:bottom w:val="single" w:color="365F91" w:sz="4" w:space="0"/>
            </w:tcBorders>
            <w:shd w:val="clear" w:color="auto" w:fill="DAEEF3" w:themeFill="accent5" w:themeFillTint="33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/>
                <w:bCs/>
              </w:rPr>
            </w:pPr>
            <w:r>
              <w:rPr>
                <w:rFonts w:hint="eastAsia" w:asciiTheme="majorEastAsia" w:hAnsiTheme="majorEastAsia" w:eastAsiaTheme="majorEastAsia"/>
                <w:b/>
                <w:bCs/>
              </w:rPr>
              <w:t>遗留问题与行动方案（有后续动作的内容，标明负责人与解决时间点）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序号</w:t>
            </w:r>
          </w:p>
        </w:tc>
        <w:tc>
          <w:tcPr>
            <w:tcW w:w="1006" w:type="dxa"/>
            <w:gridSpan w:val="2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负责人</w:t>
            </w:r>
          </w:p>
        </w:tc>
        <w:tc>
          <w:tcPr>
            <w:tcW w:w="1025" w:type="dxa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时间点</w:t>
            </w:r>
          </w:p>
        </w:tc>
        <w:tc>
          <w:tcPr>
            <w:tcW w:w="4085" w:type="dxa"/>
            <w:gridSpan w:val="3"/>
            <w:shd w:val="clear" w:color="auto" w:fill="EBF6F9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内容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1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耿杰</w:t>
            </w:r>
          </w:p>
        </w:tc>
        <w:tc>
          <w:tcPr>
            <w:tcW w:w="1025" w:type="dxa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17日</w:t>
            </w: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eastAsia="zh-CN"/>
              </w:rPr>
            </w:pPr>
            <w:r>
              <w:rPr>
                <w:rFonts w:hint="eastAsia" w:asciiTheme="majorEastAsia" w:hAnsiTheme="majorEastAsia" w:eastAsiaTheme="majorEastAsia"/>
                <w:bCs/>
                <w:lang w:eastAsia="zh-CN"/>
              </w:rPr>
              <w:t>与</w:t>
            </w:r>
            <w:r>
              <w:rPr>
                <w:rFonts w:hint="eastAsia" w:asciiTheme="majorEastAsia" w:hAnsiTheme="majorEastAsia" w:eastAsiaTheme="majorEastAsia"/>
                <w:bCs/>
                <w:lang w:val="en-US" w:eastAsia="zh-CN"/>
              </w:rPr>
              <w:t>UP云确定CDN回源流量接口功能。见新需求文档。</w:t>
            </w:r>
          </w:p>
        </w:tc>
      </w:tr>
      <w:tr>
        <w:tblPrEx>
          <w:tblBorders>
            <w:top w:val="single" w:color="365F91" w:sz="4" w:space="0"/>
            <w:left w:val="single" w:color="365F91" w:sz="4" w:space="0"/>
            <w:bottom w:val="single" w:color="365F91" w:sz="4" w:space="0"/>
            <w:right w:val="single" w:color="365F91" w:sz="4" w:space="0"/>
            <w:insideH w:val="single" w:color="365F91" w:sz="4" w:space="0"/>
            <w:insideV w:val="single" w:color="365F9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" w:hRule="atLeast"/>
          <w:jc w:val="center"/>
        </w:trPr>
        <w:tc>
          <w:tcPr>
            <w:tcW w:w="816" w:type="dxa"/>
            <w:shd w:val="clear" w:color="auto" w:fill="FFFFFF"/>
            <w:vAlign w:val="center"/>
          </w:tcPr>
          <w:p>
            <w:pPr>
              <w:jc w:val="center"/>
              <w:rPr>
                <w:rFonts w:asciiTheme="majorEastAsia" w:hAnsiTheme="majorEastAsia" w:eastAsiaTheme="majorEastAsia"/>
                <w:bCs/>
              </w:rPr>
            </w:pPr>
            <w:r>
              <w:rPr>
                <w:rFonts w:hint="eastAsia" w:asciiTheme="majorEastAsia" w:hAnsiTheme="majorEastAsia" w:eastAsiaTheme="majorEastAsia"/>
                <w:bCs/>
              </w:rPr>
              <w:t>2</w:t>
            </w:r>
          </w:p>
        </w:tc>
        <w:tc>
          <w:tcPr>
            <w:tcW w:w="1006" w:type="dxa"/>
            <w:gridSpan w:val="2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  <w:tc>
          <w:tcPr>
            <w:tcW w:w="1025" w:type="dxa"/>
            <w:shd w:val="clear" w:color="auto" w:fill="FFFFFF"/>
            <w:vAlign w:val="center"/>
          </w:tcPr>
          <w:p>
            <w:pPr>
              <w:rPr>
                <w:rFonts w:asciiTheme="majorEastAsia" w:hAnsiTheme="majorEastAsia" w:eastAsiaTheme="majorEastAsia"/>
                <w:bCs/>
              </w:rPr>
            </w:pPr>
          </w:p>
        </w:tc>
        <w:tc>
          <w:tcPr>
            <w:tcW w:w="4085" w:type="dxa"/>
            <w:gridSpan w:val="3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/>
                <w:bCs/>
                <w:lang w:eastAsia="zh-CN"/>
              </w:rPr>
            </w:pPr>
          </w:p>
        </w:tc>
      </w:tr>
    </w:tbl>
    <w:p>
      <w:pPr>
        <w:rPr>
          <w:rFonts w:ascii="宋体" w:hAnsi="宋体"/>
          <w:color w:val="1F497D"/>
          <w:sz w:val="22"/>
          <w:szCs w:val="22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《人人都是产品经理》同名博客：iamsujie.com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46FF7"/>
    <w:multiLevelType w:val="singleLevel"/>
    <w:tmpl w:val="58046F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1CF5"/>
    <w:rsid w:val="000073F3"/>
    <w:rsid w:val="00080656"/>
    <w:rsid w:val="00205668"/>
    <w:rsid w:val="002234EB"/>
    <w:rsid w:val="00257842"/>
    <w:rsid w:val="002B6DD4"/>
    <w:rsid w:val="003E0395"/>
    <w:rsid w:val="00454293"/>
    <w:rsid w:val="00506C9A"/>
    <w:rsid w:val="00596E2C"/>
    <w:rsid w:val="005D5465"/>
    <w:rsid w:val="00666735"/>
    <w:rsid w:val="009B2341"/>
    <w:rsid w:val="00A11906"/>
    <w:rsid w:val="00AB67EA"/>
    <w:rsid w:val="00BD1F07"/>
    <w:rsid w:val="00BE253D"/>
    <w:rsid w:val="00C231A2"/>
    <w:rsid w:val="00C36FAD"/>
    <w:rsid w:val="00C910AB"/>
    <w:rsid w:val="00D375D3"/>
    <w:rsid w:val="00D93BFB"/>
    <w:rsid w:val="00DD1CF5"/>
    <w:rsid w:val="00E74F4E"/>
    <w:rsid w:val="00E96BC0"/>
    <w:rsid w:val="00F22CFE"/>
    <w:rsid w:val="00F45C7A"/>
    <w:rsid w:val="00FA7E84"/>
    <w:rsid w:val="00FD55F5"/>
    <w:rsid w:val="10B17D3F"/>
    <w:rsid w:val="25C43039"/>
    <w:rsid w:val="29F93E7F"/>
    <w:rsid w:val="38605F00"/>
    <w:rsid w:val="3C145954"/>
    <w:rsid w:val="4DF61F1E"/>
    <w:rsid w:val="6129582B"/>
    <w:rsid w:val="78FF2FC3"/>
    <w:rsid w:val="7E4C339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0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left="720"/>
      <w:jc w:val="left"/>
    </w:pPr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</Pages>
  <Words>30</Words>
  <Characters>174</Characters>
  <Lines>1</Lines>
  <Paragraphs>1</Paragraphs>
  <ScaleCrop>false</ScaleCrop>
  <LinksUpToDate>false</LinksUpToDate>
  <CharactersWithSpaces>203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2008-11-17T09:50:00Z</dcterms:created>
  <dc:creator>iamsujie</dc:creator>
  <cp:lastModifiedBy>Administrator</cp:lastModifiedBy>
  <dcterms:modified xsi:type="dcterms:W3CDTF">2016-10-17T09:23:33Z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