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300"/>
      </w:tblGrid>
      <w:tr w:rsidR="00962D8C" w:rsidTr="007C56A7">
        <w:trPr>
          <w:trHeight w:val="302"/>
        </w:trPr>
        <w:tc>
          <w:tcPr>
            <w:tcW w:w="1440" w:type="dxa"/>
          </w:tcPr>
          <w:p w:rsidR="00962D8C" w:rsidRDefault="00962D8C" w:rsidP="007C56A7">
            <w:pPr>
              <w:jc w:val="left"/>
            </w:pPr>
            <w:bookmarkStart w:id="0" w:name="_top"/>
            <w:bookmarkEnd w:id="0"/>
            <w:r>
              <w:rPr>
                <w:rFonts w:hint="eastAsia"/>
              </w:rPr>
              <w:t>文档编号</w:t>
            </w:r>
          </w:p>
        </w:tc>
        <w:tc>
          <w:tcPr>
            <w:tcW w:w="6300" w:type="dxa"/>
          </w:tcPr>
          <w:p w:rsidR="00962D8C" w:rsidRDefault="00962D8C" w:rsidP="007C56A7">
            <w:pPr>
              <w:jc w:val="left"/>
            </w:pPr>
            <w:r>
              <w:t>IAAS-DDS 002</w:t>
            </w:r>
          </w:p>
        </w:tc>
      </w:tr>
      <w:tr w:rsidR="00962D8C" w:rsidTr="007C56A7">
        <w:trPr>
          <w:trHeight w:val="308"/>
        </w:trPr>
        <w:tc>
          <w:tcPr>
            <w:tcW w:w="1440" w:type="dxa"/>
          </w:tcPr>
          <w:p w:rsidR="00962D8C" w:rsidRDefault="00962D8C" w:rsidP="007C56A7">
            <w:pPr>
              <w:jc w:val="left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6300" w:type="dxa"/>
          </w:tcPr>
          <w:p w:rsidR="00962D8C" w:rsidRDefault="00962D8C" w:rsidP="007C56A7">
            <w:pPr>
              <w:jc w:val="left"/>
            </w:pPr>
            <w:r>
              <w:rPr>
                <w:rFonts w:hint="eastAsia"/>
              </w:rPr>
              <w:t>1.0</w:t>
            </w:r>
          </w:p>
        </w:tc>
      </w:tr>
      <w:tr w:rsidR="00962D8C" w:rsidTr="007C56A7">
        <w:trPr>
          <w:trHeight w:val="282"/>
        </w:trPr>
        <w:tc>
          <w:tcPr>
            <w:tcW w:w="1440" w:type="dxa"/>
          </w:tcPr>
          <w:p w:rsidR="00962D8C" w:rsidRDefault="00962D8C" w:rsidP="007C56A7">
            <w:pPr>
              <w:jc w:val="left"/>
            </w:pPr>
            <w:bookmarkStart w:id="1" w:name="_GoBack"/>
            <w:bookmarkEnd w:id="1"/>
            <w:r>
              <w:rPr>
                <w:rFonts w:hint="eastAsia"/>
              </w:rPr>
              <w:t>拟制人</w:t>
            </w:r>
          </w:p>
        </w:tc>
        <w:tc>
          <w:tcPr>
            <w:tcW w:w="6300" w:type="dxa"/>
          </w:tcPr>
          <w:p w:rsidR="00962D8C" w:rsidRDefault="0098139F" w:rsidP="007C56A7">
            <w:pPr>
              <w:jc w:val="left"/>
            </w:pPr>
            <w:r>
              <w:rPr>
                <w:rFonts w:hint="eastAsia"/>
              </w:rPr>
              <w:t>周海涛</w:t>
            </w:r>
          </w:p>
        </w:tc>
      </w:tr>
      <w:tr w:rsidR="00962D8C" w:rsidTr="007C56A7">
        <w:trPr>
          <w:trHeight w:val="282"/>
        </w:trPr>
        <w:tc>
          <w:tcPr>
            <w:tcW w:w="1440" w:type="dxa"/>
          </w:tcPr>
          <w:p w:rsidR="00962D8C" w:rsidRDefault="00962D8C" w:rsidP="007C56A7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962D8C" w:rsidRDefault="00176A7C" w:rsidP="007C56A7">
            <w:pPr>
              <w:jc w:val="left"/>
            </w:pPr>
            <w:r>
              <w:rPr>
                <w:rFonts w:hint="eastAsia"/>
              </w:rPr>
              <w:t>2016.04.05</w:t>
            </w:r>
          </w:p>
        </w:tc>
      </w:tr>
    </w:tbl>
    <w:p w:rsidR="00962D8C" w:rsidRDefault="00962D8C" w:rsidP="00962D8C">
      <w:pPr>
        <w:jc w:val="left"/>
        <w:rPr>
          <w:rFonts w:ascii="黑体" w:eastAsia="黑体" w:hAnsi="黑体"/>
          <w:sz w:val="32"/>
        </w:rPr>
      </w:pPr>
    </w:p>
    <w:p w:rsidR="00962D8C" w:rsidRDefault="00962D8C" w:rsidP="00962D8C">
      <w:pPr>
        <w:jc w:val="left"/>
        <w:rPr>
          <w:rFonts w:ascii="黑体" w:eastAsia="黑体" w:hAnsi="黑体"/>
          <w:sz w:val="32"/>
        </w:rPr>
      </w:pPr>
    </w:p>
    <w:p w:rsidR="00962D8C" w:rsidRDefault="00962D8C" w:rsidP="00962D8C">
      <w:pPr>
        <w:jc w:val="left"/>
        <w:rPr>
          <w:rFonts w:ascii="黑体" w:eastAsia="黑体" w:hAnsi="黑体"/>
          <w:sz w:val="32"/>
        </w:rPr>
      </w:pPr>
    </w:p>
    <w:p w:rsidR="00962D8C" w:rsidRDefault="00962D8C" w:rsidP="00962D8C">
      <w:pPr>
        <w:jc w:val="center"/>
        <w:rPr>
          <w:rFonts w:ascii="黑体" w:eastAsia="黑体" w:hAnsi="黑体"/>
          <w:b/>
          <w:bCs/>
          <w:sz w:val="30"/>
        </w:rPr>
      </w:pPr>
      <w:r>
        <w:rPr>
          <w:rFonts w:ascii="黑体" w:eastAsia="黑体" w:hAnsi="黑体" w:hint="eastAsia"/>
          <w:b/>
          <w:bCs/>
          <w:sz w:val="30"/>
        </w:rPr>
        <w:t>公有云管理控制台</w:t>
      </w:r>
    </w:p>
    <w:p w:rsidR="00962D8C" w:rsidRDefault="00962D8C" w:rsidP="00962D8C">
      <w:pPr>
        <w:jc w:val="center"/>
        <w:rPr>
          <w:rFonts w:ascii="黑体" w:eastAsia="黑体" w:hAnsi="黑体"/>
          <w:b/>
          <w:bCs/>
          <w:sz w:val="30"/>
        </w:rPr>
      </w:pPr>
      <w:r>
        <w:rPr>
          <w:rFonts w:ascii="黑体" w:eastAsia="黑体" w:hAnsi="黑体" w:hint="eastAsia"/>
          <w:b/>
          <w:bCs/>
          <w:sz w:val="30"/>
        </w:rPr>
        <w:t>（网络</w:t>
      </w:r>
      <w:r w:rsidR="0098139F">
        <w:rPr>
          <w:rFonts w:ascii="黑体" w:eastAsia="黑体" w:hAnsi="黑体" w:hint="eastAsia"/>
          <w:b/>
          <w:bCs/>
          <w:sz w:val="30"/>
        </w:rPr>
        <w:t>1.1</w:t>
      </w:r>
      <w:r>
        <w:rPr>
          <w:rFonts w:ascii="黑体" w:eastAsia="黑体" w:hAnsi="黑体" w:hint="eastAsia"/>
          <w:b/>
          <w:bCs/>
          <w:sz w:val="30"/>
        </w:rPr>
        <w:t>）</w:t>
      </w:r>
    </w:p>
    <w:p w:rsidR="00962D8C" w:rsidRDefault="00962D8C" w:rsidP="00962D8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概要设计说明书</w:t>
      </w: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left"/>
      </w:pPr>
    </w:p>
    <w:p w:rsidR="00962D8C" w:rsidRDefault="00962D8C" w:rsidP="00962D8C">
      <w:pPr>
        <w:jc w:val="center"/>
      </w:pPr>
    </w:p>
    <w:p w:rsidR="00962D8C" w:rsidRDefault="00962D8C" w:rsidP="00962D8C">
      <w:pPr>
        <w:pStyle w:val="a8"/>
        <w:jc w:val="left"/>
        <w:sectPr w:rsidR="00962D8C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62D8C" w:rsidRDefault="00962D8C" w:rsidP="00962D8C">
      <w:pPr>
        <w:pStyle w:val="a8"/>
      </w:pPr>
      <w:bookmarkStart w:id="2" w:name="_Toc46112396"/>
      <w:bookmarkStart w:id="3" w:name="_Toc91045415"/>
      <w:bookmarkStart w:id="4" w:name="_Toc93074084"/>
      <w:bookmarkStart w:id="5" w:name="_Toc447623893"/>
      <w:r>
        <w:rPr>
          <w:rFonts w:hint="eastAsia"/>
        </w:rPr>
        <w:lastRenderedPageBreak/>
        <w:t>变更说明</w:t>
      </w:r>
      <w:bookmarkEnd w:id="2"/>
      <w:bookmarkEnd w:id="3"/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0"/>
        <w:gridCol w:w="2520"/>
        <w:gridCol w:w="2340"/>
        <w:gridCol w:w="1394"/>
      </w:tblGrid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  <w:r>
              <w:rPr>
                <w:rFonts w:hint="eastAsia"/>
              </w:rPr>
              <w:t>2015</w:t>
            </w:r>
            <w:r w:rsidR="002446A7">
              <w:rPr>
                <w:rFonts w:hint="eastAsia"/>
              </w:rPr>
              <w:t>.04.05</w:t>
            </w: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  <w:r>
              <w:rPr>
                <w:rStyle w:val="ad"/>
                <w:rFonts w:hint="eastAsia"/>
              </w:rPr>
              <w:t>1.0.0</w:t>
            </w: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  <w:r>
              <w:rPr>
                <w:rFonts w:hint="eastAsia"/>
              </w:rPr>
              <w:t>新建</w:t>
            </w:r>
          </w:p>
        </w:tc>
        <w:tc>
          <w:tcPr>
            <w:tcW w:w="1394" w:type="dxa"/>
          </w:tcPr>
          <w:p w:rsidR="00962D8C" w:rsidRDefault="002446A7" w:rsidP="007C56A7">
            <w:pPr>
              <w:jc w:val="left"/>
            </w:pPr>
            <w:r>
              <w:rPr>
                <w:rFonts w:hint="eastAsia"/>
              </w:rPr>
              <w:t>周海涛</w:t>
            </w: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  <w:tr w:rsidR="00962D8C" w:rsidTr="007C56A7">
        <w:tc>
          <w:tcPr>
            <w:tcW w:w="1548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7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52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2340" w:type="dxa"/>
          </w:tcPr>
          <w:p w:rsidR="00962D8C" w:rsidRDefault="00962D8C" w:rsidP="007C56A7">
            <w:pPr>
              <w:jc w:val="left"/>
            </w:pPr>
          </w:p>
        </w:tc>
        <w:tc>
          <w:tcPr>
            <w:tcW w:w="1394" w:type="dxa"/>
          </w:tcPr>
          <w:p w:rsidR="00962D8C" w:rsidRDefault="00962D8C" w:rsidP="007C56A7">
            <w:pPr>
              <w:jc w:val="left"/>
            </w:pPr>
          </w:p>
        </w:tc>
      </w:tr>
    </w:tbl>
    <w:p w:rsidR="00962D8C" w:rsidRDefault="00962D8C" w:rsidP="00962D8C">
      <w:pPr>
        <w:pStyle w:val="a8"/>
        <w:jc w:val="left"/>
      </w:pPr>
      <w:bookmarkStart w:id="6" w:name="_Toc46112397"/>
      <w:bookmarkStart w:id="7" w:name="_Toc91045416"/>
      <w:bookmarkStart w:id="8" w:name="_Toc93074085"/>
    </w:p>
    <w:p w:rsidR="00962D8C" w:rsidRDefault="00962D8C" w:rsidP="00962D8C">
      <w:pPr>
        <w:pStyle w:val="a8"/>
        <w:jc w:val="left"/>
      </w:pPr>
      <w:bookmarkStart w:id="9" w:name="_Toc447623894"/>
      <w:r>
        <w:rPr>
          <w:rFonts w:hint="eastAsia"/>
        </w:rPr>
        <w:lastRenderedPageBreak/>
        <w:t>目　　录</w:t>
      </w:r>
      <w:bookmarkEnd w:id="6"/>
      <w:bookmarkEnd w:id="7"/>
      <w:bookmarkEnd w:id="8"/>
      <w:bookmarkEnd w:id="9"/>
    </w:p>
    <w:p w:rsidR="007A776D" w:rsidRDefault="00962D8C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47623893" w:history="1">
        <w:r w:rsidR="007A776D" w:rsidRPr="00DD4B16">
          <w:rPr>
            <w:rStyle w:val="ac"/>
            <w:rFonts w:hint="eastAsia"/>
            <w:noProof/>
          </w:rPr>
          <w:t>变更说明</w:t>
        </w:r>
        <w:r w:rsidR="007A776D">
          <w:rPr>
            <w:noProof/>
            <w:webHidden/>
          </w:rPr>
          <w:tab/>
        </w:r>
        <w:r w:rsidR="007A776D">
          <w:rPr>
            <w:noProof/>
            <w:webHidden/>
          </w:rPr>
          <w:fldChar w:fldCharType="begin"/>
        </w:r>
        <w:r w:rsidR="007A776D">
          <w:rPr>
            <w:noProof/>
            <w:webHidden/>
          </w:rPr>
          <w:instrText xml:space="preserve"> PAGEREF _Toc447623893 \h </w:instrText>
        </w:r>
        <w:r w:rsidR="007A776D">
          <w:rPr>
            <w:noProof/>
            <w:webHidden/>
          </w:rPr>
        </w:r>
        <w:r w:rsidR="007A776D">
          <w:rPr>
            <w:noProof/>
            <w:webHidden/>
          </w:rPr>
          <w:fldChar w:fldCharType="separate"/>
        </w:r>
        <w:r w:rsidR="007A776D">
          <w:rPr>
            <w:noProof/>
            <w:webHidden/>
          </w:rPr>
          <w:t>2</w:t>
        </w:r>
        <w:r w:rsidR="007A776D">
          <w:rPr>
            <w:noProof/>
            <w:webHidden/>
          </w:rPr>
          <w:fldChar w:fldCharType="end"/>
        </w:r>
      </w:hyperlink>
    </w:p>
    <w:p w:rsidR="007A776D" w:rsidRDefault="00B5389E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623894" w:history="1">
        <w:r w:rsidR="007A776D" w:rsidRPr="00DD4B16">
          <w:rPr>
            <w:rStyle w:val="ac"/>
            <w:rFonts w:hint="eastAsia"/>
            <w:noProof/>
          </w:rPr>
          <w:t>目　　录</w:t>
        </w:r>
        <w:r w:rsidR="007A776D">
          <w:rPr>
            <w:noProof/>
            <w:webHidden/>
          </w:rPr>
          <w:tab/>
        </w:r>
        <w:r w:rsidR="007A776D">
          <w:rPr>
            <w:noProof/>
            <w:webHidden/>
          </w:rPr>
          <w:fldChar w:fldCharType="begin"/>
        </w:r>
        <w:r w:rsidR="007A776D">
          <w:rPr>
            <w:noProof/>
            <w:webHidden/>
          </w:rPr>
          <w:instrText xml:space="preserve"> PAGEREF _Toc447623894 \h </w:instrText>
        </w:r>
        <w:r w:rsidR="007A776D">
          <w:rPr>
            <w:noProof/>
            <w:webHidden/>
          </w:rPr>
        </w:r>
        <w:r w:rsidR="007A776D">
          <w:rPr>
            <w:noProof/>
            <w:webHidden/>
          </w:rPr>
          <w:fldChar w:fldCharType="separate"/>
        </w:r>
        <w:r w:rsidR="007A776D">
          <w:rPr>
            <w:noProof/>
            <w:webHidden/>
          </w:rPr>
          <w:t>3</w:t>
        </w:r>
        <w:r w:rsidR="007A776D">
          <w:rPr>
            <w:noProof/>
            <w:webHidden/>
          </w:rPr>
          <w:fldChar w:fldCharType="end"/>
        </w:r>
      </w:hyperlink>
    </w:p>
    <w:p w:rsidR="007A776D" w:rsidRDefault="00B5389E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623895" w:history="1">
        <w:r w:rsidR="007A776D" w:rsidRPr="00DD4B16">
          <w:rPr>
            <w:rStyle w:val="ac"/>
            <w:noProof/>
          </w:rPr>
          <w:t>1</w:t>
        </w:r>
        <w:r w:rsidR="007A77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A776D" w:rsidRPr="00DD4B16">
          <w:rPr>
            <w:rStyle w:val="ac"/>
            <w:rFonts w:hint="eastAsia"/>
            <w:noProof/>
          </w:rPr>
          <w:t>概述</w:t>
        </w:r>
        <w:r w:rsidR="007A776D">
          <w:rPr>
            <w:noProof/>
            <w:webHidden/>
          </w:rPr>
          <w:tab/>
        </w:r>
        <w:r w:rsidR="007A776D">
          <w:rPr>
            <w:noProof/>
            <w:webHidden/>
          </w:rPr>
          <w:fldChar w:fldCharType="begin"/>
        </w:r>
        <w:r w:rsidR="007A776D">
          <w:rPr>
            <w:noProof/>
            <w:webHidden/>
          </w:rPr>
          <w:instrText xml:space="preserve"> PAGEREF _Toc447623895 \h </w:instrText>
        </w:r>
        <w:r w:rsidR="007A776D">
          <w:rPr>
            <w:noProof/>
            <w:webHidden/>
          </w:rPr>
        </w:r>
        <w:r w:rsidR="007A776D">
          <w:rPr>
            <w:noProof/>
            <w:webHidden/>
          </w:rPr>
          <w:fldChar w:fldCharType="separate"/>
        </w:r>
        <w:r w:rsidR="007A776D">
          <w:rPr>
            <w:noProof/>
            <w:webHidden/>
          </w:rPr>
          <w:t>4</w:t>
        </w:r>
        <w:r w:rsidR="007A776D">
          <w:rPr>
            <w:noProof/>
            <w:webHidden/>
          </w:rPr>
          <w:fldChar w:fldCharType="end"/>
        </w:r>
      </w:hyperlink>
    </w:p>
    <w:p w:rsidR="007A776D" w:rsidRDefault="00B5389E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623896" w:history="1">
        <w:r w:rsidR="007A776D" w:rsidRPr="00DD4B16">
          <w:rPr>
            <w:rStyle w:val="ac"/>
            <w:noProof/>
          </w:rPr>
          <w:t>2</w:t>
        </w:r>
        <w:r w:rsidR="007A77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A776D" w:rsidRPr="00DD4B16">
          <w:rPr>
            <w:rStyle w:val="ac"/>
            <w:rFonts w:hint="eastAsia"/>
            <w:noProof/>
          </w:rPr>
          <w:t>模块改造</w:t>
        </w:r>
        <w:r w:rsidR="007A776D">
          <w:rPr>
            <w:noProof/>
            <w:webHidden/>
          </w:rPr>
          <w:tab/>
        </w:r>
        <w:r w:rsidR="007A776D">
          <w:rPr>
            <w:noProof/>
            <w:webHidden/>
          </w:rPr>
          <w:fldChar w:fldCharType="begin"/>
        </w:r>
        <w:r w:rsidR="007A776D">
          <w:rPr>
            <w:noProof/>
            <w:webHidden/>
          </w:rPr>
          <w:instrText xml:space="preserve"> PAGEREF _Toc447623896 \h </w:instrText>
        </w:r>
        <w:r w:rsidR="007A776D">
          <w:rPr>
            <w:noProof/>
            <w:webHidden/>
          </w:rPr>
        </w:r>
        <w:r w:rsidR="007A776D">
          <w:rPr>
            <w:noProof/>
            <w:webHidden/>
          </w:rPr>
          <w:fldChar w:fldCharType="separate"/>
        </w:r>
        <w:r w:rsidR="007A776D">
          <w:rPr>
            <w:noProof/>
            <w:webHidden/>
          </w:rPr>
          <w:t>4</w:t>
        </w:r>
        <w:r w:rsidR="007A776D">
          <w:rPr>
            <w:noProof/>
            <w:webHidden/>
          </w:rPr>
          <w:fldChar w:fldCharType="end"/>
        </w:r>
      </w:hyperlink>
    </w:p>
    <w:p w:rsidR="007A776D" w:rsidRDefault="00B5389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623897" w:history="1">
        <w:r w:rsidR="007A776D" w:rsidRPr="00DD4B16">
          <w:rPr>
            <w:rStyle w:val="ac"/>
            <w:noProof/>
          </w:rPr>
          <w:t>2.1</w:t>
        </w:r>
        <w:r w:rsidR="007A776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A776D" w:rsidRPr="00DD4B16">
          <w:rPr>
            <w:rStyle w:val="ac"/>
            <w:rFonts w:hint="eastAsia"/>
            <w:noProof/>
          </w:rPr>
          <w:t>负载均衡</w:t>
        </w:r>
        <w:r w:rsidR="007A776D">
          <w:rPr>
            <w:noProof/>
            <w:webHidden/>
          </w:rPr>
          <w:tab/>
        </w:r>
        <w:r w:rsidR="007A776D">
          <w:rPr>
            <w:noProof/>
            <w:webHidden/>
          </w:rPr>
          <w:fldChar w:fldCharType="begin"/>
        </w:r>
        <w:r w:rsidR="007A776D">
          <w:rPr>
            <w:noProof/>
            <w:webHidden/>
          </w:rPr>
          <w:instrText xml:space="preserve"> PAGEREF _Toc447623897 \h </w:instrText>
        </w:r>
        <w:r w:rsidR="007A776D">
          <w:rPr>
            <w:noProof/>
            <w:webHidden/>
          </w:rPr>
        </w:r>
        <w:r w:rsidR="007A776D">
          <w:rPr>
            <w:noProof/>
            <w:webHidden/>
          </w:rPr>
          <w:fldChar w:fldCharType="separate"/>
        </w:r>
        <w:r w:rsidR="007A776D">
          <w:rPr>
            <w:noProof/>
            <w:webHidden/>
          </w:rPr>
          <w:t>4</w:t>
        </w:r>
        <w:r w:rsidR="007A776D">
          <w:rPr>
            <w:noProof/>
            <w:webHidden/>
          </w:rPr>
          <w:fldChar w:fldCharType="end"/>
        </w:r>
      </w:hyperlink>
    </w:p>
    <w:p w:rsidR="007A776D" w:rsidRDefault="00B5389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47623898" w:history="1">
        <w:r w:rsidR="007A776D" w:rsidRPr="00DD4B16">
          <w:rPr>
            <w:rStyle w:val="ac"/>
            <w:noProof/>
          </w:rPr>
          <w:t>2.1.1</w:t>
        </w:r>
        <w:r w:rsidR="007A776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A776D" w:rsidRPr="00DD4B16">
          <w:rPr>
            <w:rStyle w:val="ac"/>
            <w:rFonts w:ascii="Arial" w:eastAsia="黑体" w:hAnsi="Arial" w:hint="eastAsia"/>
            <w:noProof/>
          </w:rPr>
          <w:t>负载</w:t>
        </w:r>
        <w:r w:rsidR="007A776D" w:rsidRPr="00DD4B16">
          <w:rPr>
            <w:rStyle w:val="ac"/>
            <w:rFonts w:hint="eastAsia"/>
            <w:noProof/>
          </w:rPr>
          <w:t>均衡器</w:t>
        </w:r>
        <w:r w:rsidR="007A776D">
          <w:rPr>
            <w:noProof/>
            <w:webHidden/>
          </w:rPr>
          <w:tab/>
        </w:r>
        <w:r w:rsidR="007A776D">
          <w:rPr>
            <w:noProof/>
            <w:webHidden/>
          </w:rPr>
          <w:fldChar w:fldCharType="begin"/>
        </w:r>
        <w:r w:rsidR="007A776D">
          <w:rPr>
            <w:noProof/>
            <w:webHidden/>
          </w:rPr>
          <w:instrText xml:space="preserve"> PAGEREF _Toc447623898 \h </w:instrText>
        </w:r>
        <w:r w:rsidR="007A776D">
          <w:rPr>
            <w:noProof/>
            <w:webHidden/>
          </w:rPr>
        </w:r>
        <w:r w:rsidR="007A776D">
          <w:rPr>
            <w:noProof/>
            <w:webHidden/>
          </w:rPr>
          <w:fldChar w:fldCharType="separate"/>
        </w:r>
        <w:r w:rsidR="007A776D">
          <w:rPr>
            <w:noProof/>
            <w:webHidden/>
          </w:rPr>
          <w:t>4</w:t>
        </w:r>
        <w:r w:rsidR="007A776D">
          <w:rPr>
            <w:noProof/>
            <w:webHidden/>
          </w:rPr>
          <w:fldChar w:fldCharType="end"/>
        </w:r>
      </w:hyperlink>
    </w:p>
    <w:p w:rsidR="007A776D" w:rsidRDefault="00B5389E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47623899" w:history="1">
        <w:r w:rsidR="007A776D" w:rsidRPr="00DD4B16">
          <w:rPr>
            <w:rStyle w:val="ac"/>
            <w:rFonts w:ascii="Arial" w:eastAsia="黑体" w:hAnsi="Arial"/>
            <w:noProof/>
          </w:rPr>
          <w:t>2.1.2</w:t>
        </w:r>
        <w:r w:rsidR="007A776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A776D" w:rsidRPr="00DD4B16">
          <w:rPr>
            <w:rStyle w:val="ac"/>
            <w:rFonts w:ascii="Arial" w:eastAsia="黑体" w:hAnsi="Arial" w:hint="eastAsia"/>
            <w:noProof/>
          </w:rPr>
          <w:t>健康检查</w:t>
        </w:r>
        <w:r w:rsidR="007A776D">
          <w:rPr>
            <w:noProof/>
            <w:webHidden/>
          </w:rPr>
          <w:tab/>
        </w:r>
        <w:r w:rsidR="007A776D">
          <w:rPr>
            <w:noProof/>
            <w:webHidden/>
          </w:rPr>
          <w:fldChar w:fldCharType="begin"/>
        </w:r>
        <w:r w:rsidR="007A776D">
          <w:rPr>
            <w:noProof/>
            <w:webHidden/>
          </w:rPr>
          <w:instrText xml:space="preserve"> PAGEREF _Toc447623899 \h </w:instrText>
        </w:r>
        <w:r w:rsidR="007A776D">
          <w:rPr>
            <w:noProof/>
            <w:webHidden/>
          </w:rPr>
        </w:r>
        <w:r w:rsidR="007A776D">
          <w:rPr>
            <w:noProof/>
            <w:webHidden/>
          </w:rPr>
          <w:fldChar w:fldCharType="separate"/>
        </w:r>
        <w:r w:rsidR="007A776D">
          <w:rPr>
            <w:noProof/>
            <w:webHidden/>
          </w:rPr>
          <w:t>9</w:t>
        </w:r>
        <w:r w:rsidR="007A776D">
          <w:rPr>
            <w:noProof/>
            <w:webHidden/>
          </w:rPr>
          <w:fldChar w:fldCharType="end"/>
        </w:r>
      </w:hyperlink>
    </w:p>
    <w:p w:rsidR="007A776D" w:rsidRDefault="00B5389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623900" w:history="1">
        <w:r w:rsidR="007A776D" w:rsidRPr="00DD4B16">
          <w:rPr>
            <w:rStyle w:val="ac"/>
            <w:noProof/>
          </w:rPr>
          <w:t>2.2</w:t>
        </w:r>
        <w:r w:rsidR="007A776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A776D" w:rsidRPr="00DD4B16">
          <w:rPr>
            <w:rStyle w:val="ac"/>
            <w:rFonts w:hint="eastAsia"/>
            <w:noProof/>
          </w:rPr>
          <w:t>弹性公网</w:t>
        </w:r>
        <w:r w:rsidR="007A776D" w:rsidRPr="00DD4B16">
          <w:rPr>
            <w:rStyle w:val="ac"/>
            <w:noProof/>
          </w:rPr>
          <w:t>IP</w:t>
        </w:r>
        <w:r w:rsidR="007A776D">
          <w:rPr>
            <w:noProof/>
            <w:webHidden/>
          </w:rPr>
          <w:tab/>
        </w:r>
        <w:r w:rsidR="007A776D">
          <w:rPr>
            <w:noProof/>
            <w:webHidden/>
          </w:rPr>
          <w:fldChar w:fldCharType="begin"/>
        </w:r>
        <w:r w:rsidR="007A776D">
          <w:rPr>
            <w:noProof/>
            <w:webHidden/>
          </w:rPr>
          <w:instrText xml:space="preserve"> PAGEREF _Toc447623900 \h </w:instrText>
        </w:r>
        <w:r w:rsidR="007A776D">
          <w:rPr>
            <w:noProof/>
            <w:webHidden/>
          </w:rPr>
        </w:r>
        <w:r w:rsidR="007A776D">
          <w:rPr>
            <w:noProof/>
            <w:webHidden/>
          </w:rPr>
          <w:fldChar w:fldCharType="separate"/>
        </w:r>
        <w:r w:rsidR="007A776D">
          <w:rPr>
            <w:noProof/>
            <w:webHidden/>
          </w:rPr>
          <w:t>10</w:t>
        </w:r>
        <w:r w:rsidR="007A776D">
          <w:rPr>
            <w:noProof/>
            <w:webHidden/>
          </w:rPr>
          <w:fldChar w:fldCharType="end"/>
        </w:r>
      </w:hyperlink>
    </w:p>
    <w:p w:rsidR="007A776D" w:rsidRDefault="00B5389E">
      <w:pPr>
        <w:pStyle w:val="13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623901" w:history="1">
        <w:r w:rsidR="007A776D" w:rsidRPr="00DD4B16">
          <w:rPr>
            <w:rStyle w:val="ac"/>
            <w:noProof/>
          </w:rPr>
          <w:t>3</w:t>
        </w:r>
        <w:r w:rsidR="007A776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A776D" w:rsidRPr="00DD4B16">
          <w:rPr>
            <w:rStyle w:val="ac"/>
            <w:rFonts w:hint="eastAsia"/>
            <w:noProof/>
          </w:rPr>
          <w:t>业务分析</w:t>
        </w:r>
        <w:r w:rsidR="007A776D">
          <w:rPr>
            <w:noProof/>
            <w:webHidden/>
          </w:rPr>
          <w:tab/>
        </w:r>
        <w:r w:rsidR="007A776D">
          <w:rPr>
            <w:noProof/>
            <w:webHidden/>
          </w:rPr>
          <w:fldChar w:fldCharType="begin"/>
        </w:r>
        <w:r w:rsidR="007A776D">
          <w:rPr>
            <w:noProof/>
            <w:webHidden/>
          </w:rPr>
          <w:instrText xml:space="preserve"> PAGEREF _Toc447623901 \h </w:instrText>
        </w:r>
        <w:r w:rsidR="007A776D">
          <w:rPr>
            <w:noProof/>
            <w:webHidden/>
          </w:rPr>
        </w:r>
        <w:r w:rsidR="007A776D">
          <w:rPr>
            <w:noProof/>
            <w:webHidden/>
          </w:rPr>
          <w:fldChar w:fldCharType="separate"/>
        </w:r>
        <w:r w:rsidR="007A776D">
          <w:rPr>
            <w:noProof/>
            <w:webHidden/>
          </w:rPr>
          <w:t>10</w:t>
        </w:r>
        <w:r w:rsidR="007A776D">
          <w:rPr>
            <w:noProof/>
            <w:webHidden/>
          </w:rPr>
          <w:fldChar w:fldCharType="end"/>
        </w:r>
      </w:hyperlink>
    </w:p>
    <w:p w:rsidR="00962D8C" w:rsidRDefault="00962D8C" w:rsidP="00962D8C">
      <w:pPr>
        <w:jc w:val="left"/>
      </w:pPr>
      <w:r>
        <w:rPr>
          <w:bCs/>
          <w:caps/>
          <w:szCs w:val="20"/>
        </w:rPr>
        <w:fldChar w:fldCharType="end"/>
      </w:r>
    </w:p>
    <w:p w:rsidR="00962D8C" w:rsidRDefault="00962D8C" w:rsidP="00962D8C">
      <w:pPr>
        <w:jc w:val="left"/>
      </w:pPr>
    </w:p>
    <w:p w:rsidR="00962D8C" w:rsidRDefault="00962D8C" w:rsidP="00962D8C">
      <w:pPr>
        <w:pStyle w:val="10"/>
        <w:numPr>
          <w:ilvl w:val="0"/>
          <w:numId w:val="5"/>
        </w:numPr>
        <w:tabs>
          <w:tab w:val="clear" w:pos="432"/>
        </w:tabs>
        <w:jc w:val="left"/>
      </w:pPr>
      <w:r>
        <w:br w:type="page"/>
      </w:r>
      <w:bookmarkStart w:id="10" w:name="_Toc447623895"/>
      <w:r>
        <w:rPr>
          <w:rFonts w:hint="eastAsia"/>
        </w:rPr>
        <w:lastRenderedPageBreak/>
        <w:t>概述</w:t>
      </w:r>
      <w:bookmarkEnd w:id="10"/>
    </w:p>
    <w:p w:rsidR="0093787C" w:rsidRPr="0093787C" w:rsidRDefault="0093787C" w:rsidP="00DE556A">
      <w:pPr>
        <w:ind w:firstLineChars="200" w:firstLine="420"/>
      </w:pPr>
      <w:r>
        <w:rPr>
          <w:rFonts w:hint="eastAsia"/>
        </w:rPr>
        <w:t>网络</w:t>
      </w:r>
      <w:r>
        <w:rPr>
          <w:rFonts w:hint="eastAsia"/>
        </w:rPr>
        <w:t>1.1</w:t>
      </w:r>
      <w:r>
        <w:rPr>
          <w:rFonts w:hint="eastAsia"/>
        </w:rPr>
        <w:t>改造</w:t>
      </w:r>
      <w:r>
        <w:t>的需求主要</w:t>
      </w:r>
      <w:r>
        <w:rPr>
          <w:rFonts w:hint="eastAsia"/>
        </w:rPr>
        <w:t>涉及</w:t>
      </w:r>
      <w:r>
        <w:t>到网络模块下的负载均衡和浮动</w:t>
      </w:r>
      <w:r>
        <w:rPr>
          <w:rFonts w:hint="eastAsia"/>
        </w:rPr>
        <w:t>IP</w:t>
      </w:r>
      <w:r w:rsidR="007A1254">
        <w:rPr>
          <w:rFonts w:hint="eastAsia"/>
        </w:rPr>
        <w:t>这两个</w:t>
      </w:r>
      <w:r w:rsidR="007A1254">
        <w:t>子模块</w:t>
      </w:r>
      <w:r w:rsidR="00DE556A">
        <w:rPr>
          <w:rFonts w:hint="eastAsia"/>
        </w:rPr>
        <w:t>，</w:t>
      </w:r>
      <w:r w:rsidR="009F7DE3">
        <w:rPr>
          <w:rFonts w:hint="eastAsia"/>
        </w:rPr>
        <w:t>需求</w:t>
      </w:r>
      <w:r w:rsidR="005766A0">
        <w:rPr>
          <w:rFonts w:hint="eastAsia"/>
        </w:rPr>
        <w:t>重新</w:t>
      </w:r>
      <w:r w:rsidR="005766A0">
        <w:t>梳理</w:t>
      </w:r>
      <w:r w:rsidR="005766A0">
        <w:rPr>
          <w:rFonts w:hint="eastAsia"/>
        </w:rPr>
        <w:t>了</w:t>
      </w:r>
      <w:r w:rsidR="005766A0">
        <w:t>负载均衡模块的功能，整合了部分功能。</w:t>
      </w:r>
      <w:r w:rsidR="003A43E9">
        <w:rPr>
          <w:rFonts w:hint="eastAsia"/>
        </w:rPr>
        <w:t>简化</w:t>
      </w:r>
      <w:r w:rsidR="003A43E9">
        <w:t>了</w:t>
      </w:r>
      <w:r w:rsidR="005766A0">
        <w:rPr>
          <w:rFonts w:hint="eastAsia"/>
        </w:rPr>
        <w:t>客户</w:t>
      </w:r>
      <w:r w:rsidR="005766A0">
        <w:t>的操作</w:t>
      </w:r>
      <w:r w:rsidR="005766A0">
        <w:rPr>
          <w:rFonts w:hint="eastAsia"/>
        </w:rPr>
        <w:t>、</w:t>
      </w:r>
      <w:r w:rsidR="005766A0">
        <w:t>使用和运维人员的管理工作</w:t>
      </w:r>
      <w:r w:rsidR="005766A0">
        <w:rPr>
          <w:rFonts w:hint="eastAsia"/>
        </w:rPr>
        <w:t>。</w:t>
      </w:r>
    </w:p>
    <w:p w:rsidR="0039541B" w:rsidRDefault="00015B2A" w:rsidP="0039541B">
      <w:pPr>
        <w:pStyle w:val="10"/>
        <w:numPr>
          <w:ilvl w:val="0"/>
          <w:numId w:val="5"/>
        </w:numPr>
        <w:tabs>
          <w:tab w:val="clear" w:pos="432"/>
        </w:tabs>
        <w:jc w:val="left"/>
      </w:pPr>
      <w:bookmarkStart w:id="11" w:name="_Toc447623896"/>
      <w:r>
        <w:rPr>
          <w:rFonts w:hint="eastAsia"/>
        </w:rPr>
        <w:t>模块</w:t>
      </w:r>
      <w:r>
        <w:t>改造</w:t>
      </w:r>
      <w:bookmarkEnd w:id="11"/>
    </w:p>
    <w:p w:rsidR="00B71FC7" w:rsidRDefault="00015B2A" w:rsidP="003F22CC">
      <w:pPr>
        <w:pStyle w:val="2"/>
        <w:numPr>
          <w:ilvl w:val="1"/>
          <w:numId w:val="5"/>
        </w:numPr>
      </w:pPr>
      <w:bookmarkStart w:id="12" w:name="_Toc447623897"/>
      <w:r>
        <w:rPr>
          <w:rFonts w:hint="eastAsia"/>
        </w:rPr>
        <w:t>负载均衡</w:t>
      </w:r>
      <w:bookmarkEnd w:id="12"/>
    </w:p>
    <w:p w:rsidR="00B34A8F" w:rsidRDefault="00D41121" w:rsidP="00274A5B">
      <w:r>
        <w:rPr>
          <w:rFonts w:hint="eastAsia"/>
        </w:rPr>
        <w:t>负载</w:t>
      </w:r>
      <w:r>
        <w:t>均衡</w:t>
      </w:r>
      <w:r>
        <w:rPr>
          <w:rFonts w:hint="eastAsia"/>
        </w:rPr>
        <w:t>模块下</w:t>
      </w:r>
      <w:r>
        <w:t>的资源调整为：</w:t>
      </w:r>
      <w:r w:rsidR="00A139B4">
        <w:rPr>
          <w:rFonts w:hint="eastAsia"/>
        </w:rPr>
        <w:t>负载</w:t>
      </w:r>
      <w:r w:rsidR="00A139B4">
        <w:t>均衡器和健康检查</w:t>
      </w:r>
      <w:r w:rsidR="009D6F15">
        <w:rPr>
          <w:rFonts w:hint="eastAsia"/>
        </w:rPr>
        <w:t>；</w:t>
      </w:r>
    </w:p>
    <w:p w:rsidR="00D81CB5" w:rsidRDefault="00D81CB5" w:rsidP="00951FF8">
      <w:pPr>
        <w:pStyle w:val="3"/>
        <w:numPr>
          <w:ilvl w:val="2"/>
          <w:numId w:val="5"/>
        </w:numPr>
      </w:pPr>
      <w:bookmarkStart w:id="13" w:name="_Toc447623898"/>
      <w:r w:rsidRPr="00951FF8">
        <w:rPr>
          <w:rStyle w:val="4Char"/>
          <w:rFonts w:hint="eastAsia"/>
        </w:rPr>
        <w:t>负载</w:t>
      </w:r>
      <w:r>
        <w:rPr>
          <w:rFonts w:hint="eastAsia"/>
        </w:rPr>
        <w:t>均衡器</w:t>
      </w:r>
      <w:bookmarkEnd w:id="13"/>
    </w:p>
    <w:p w:rsidR="00924F97" w:rsidRDefault="00924F97" w:rsidP="00B34A8F">
      <w:pPr>
        <w:pStyle w:val="af3"/>
        <w:numPr>
          <w:ilvl w:val="0"/>
          <w:numId w:val="11"/>
        </w:numPr>
        <w:ind w:firstLineChars="0"/>
      </w:pPr>
      <w:r>
        <w:t>负载均衡器的</w:t>
      </w:r>
      <w:r w:rsidR="00B34A8F">
        <w:rPr>
          <w:rFonts w:hint="eastAsia"/>
        </w:rPr>
        <w:t>列表</w:t>
      </w:r>
      <w:r>
        <w:rPr>
          <w:rFonts w:hint="eastAsia"/>
        </w:rPr>
        <w:t>展现</w:t>
      </w:r>
      <w:r>
        <w:t>为</w:t>
      </w:r>
      <w:r w:rsidR="001E08F6">
        <w:rPr>
          <w:rFonts w:hint="eastAsia"/>
        </w:rPr>
        <w:t>（按创建时间</w:t>
      </w:r>
      <w:r w:rsidR="001E08F6">
        <w:t>倒序</w:t>
      </w:r>
      <w:r w:rsidR="00E21C3D">
        <w:rPr>
          <w:rFonts w:hint="eastAsia"/>
        </w:rPr>
        <w:t>，</w:t>
      </w:r>
      <w:r w:rsidR="00E21C3D">
        <w:t>负载均衡器的名称模糊查询</w:t>
      </w:r>
      <w:r w:rsidR="001E08F6">
        <w:t>）</w:t>
      </w:r>
      <w:r>
        <w:t>：</w:t>
      </w:r>
    </w:p>
    <w:p w:rsidR="00924F97" w:rsidRDefault="00924F97" w:rsidP="00274A5B">
      <w:r>
        <w:rPr>
          <w:noProof/>
        </w:rPr>
        <w:drawing>
          <wp:inline distT="0" distB="0" distL="0" distR="0" wp14:anchorId="447595EF" wp14:editId="6E05D999">
            <wp:extent cx="5274310" cy="1793215"/>
            <wp:effectExtent l="0" t="0" r="2540" b="0"/>
            <wp:docPr id="3" name="图片 3" descr="C:\Users\lux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x\Desktop\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F97" w:rsidRDefault="0069578F" w:rsidP="00B34A8F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负载均衡器</w:t>
      </w:r>
      <w:r>
        <w:t>整合了上个版本的</w:t>
      </w:r>
      <w:r w:rsidR="003F0B6E">
        <w:rPr>
          <w:rFonts w:hint="eastAsia"/>
        </w:rPr>
        <w:t xml:space="preserve"> </w:t>
      </w:r>
      <w:r w:rsidR="007C3677">
        <w:rPr>
          <w:rFonts w:hint="eastAsia"/>
        </w:rPr>
        <w:t>资源池</w:t>
      </w:r>
      <w:r w:rsidR="00595A59">
        <w:rPr>
          <w:rFonts w:hint="eastAsia"/>
        </w:rPr>
        <w:t>、</w:t>
      </w:r>
      <w:r w:rsidR="003F0B6E">
        <w:rPr>
          <w:rFonts w:hint="eastAsia"/>
        </w:rPr>
        <w:t>VIP</w:t>
      </w:r>
      <w:r w:rsidR="00595A59">
        <w:rPr>
          <w:rFonts w:hint="eastAsia"/>
        </w:rPr>
        <w:t>、</w:t>
      </w:r>
      <w:r w:rsidR="00595A59">
        <w:t>成员</w:t>
      </w:r>
      <w:r w:rsidR="00E14B43">
        <w:rPr>
          <w:rFonts w:hint="eastAsia"/>
        </w:rPr>
        <w:t>三类</w:t>
      </w:r>
      <w:r w:rsidR="00E14B43">
        <w:t>资源</w:t>
      </w:r>
      <w:r w:rsidR="00340EDB">
        <w:rPr>
          <w:rFonts w:hint="eastAsia"/>
        </w:rPr>
        <w:t>。</w:t>
      </w:r>
    </w:p>
    <w:p w:rsidR="00C15A45" w:rsidRDefault="001507C9" w:rsidP="00B34A8F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 w:rsidR="00B75BE6">
        <w:rPr>
          <w:rFonts w:hint="eastAsia"/>
        </w:rPr>
        <w:t>负载</w:t>
      </w:r>
      <w:r w:rsidR="00B75BE6">
        <w:t>均衡器</w:t>
      </w:r>
      <w:r w:rsidR="00B75BE6">
        <w:rPr>
          <w:rFonts w:hint="eastAsia"/>
        </w:rPr>
        <w:t>包括</w:t>
      </w:r>
      <w:r w:rsidR="00B75BE6">
        <w:t>创建一个资源池和一个</w:t>
      </w:r>
      <w:r w:rsidR="00B75BE6">
        <w:t>vip</w:t>
      </w:r>
      <w:r w:rsidR="003E189C">
        <w:rPr>
          <w:rFonts w:hint="eastAsia"/>
        </w:rPr>
        <w:t>，</w:t>
      </w:r>
      <w:r w:rsidR="003E189C">
        <w:t>新增界面为：</w:t>
      </w:r>
    </w:p>
    <w:p w:rsidR="001F0D96" w:rsidRDefault="00155A6F" w:rsidP="00A57318">
      <w:pPr>
        <w:ind w:left="360"/>
      </w:pPr>
      <w:r w:rsidRPr="00155A6F">
        <w:rPr>
          <w:noProof/>
        </w:rPr>
        <w:lastRenderedPageBreak/>
        <w:drawing>
          <wp:inline distT="0" distB="0" distL="0" distR="0">
            <wp:extent cx="5136515" cy="5581650"/>
            <wp:effectExtent l="0" t="0" r="6985" b="0"/>
            <wp:docPr id="16" name="图片 16" descr="C:\Users\zhouhaitao\Desktop\elb原型\创建负载均衡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C:\Users\zhouhaitao\Desktop\elb原型\创建负载均衡器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D96" w:rsidRDefault="00307A3A" w:rsidP="00F6221A">
      <w:pPr>
        <w:ind w:firstLine="360"/>
      </w:pPr>
      <w:r w:rsidRPr="00FB2BBA">
        <w:rPr>
          <w:rFonts w:hint="eastAsia"/>
          <w:color w:val="FF0000"/>
        </w:rPr>
        <w:t>其中</w:t>
      </w:r>
      <w:r w:rsidRPr="00FB2BBA">
        <w:rPr>
          <w:rFonts w:hint="eastAsia"/>
          <w:color w:val="FF0000"/>
        </w:rPr>
        <w:t xml:space="preserve"> </w:t>
      </w:r>
      <w:r w:rsidR="00053FB3">
        <w:rPr>
          <w:rFonts w:hint="eastAsia"/>
          <w:color w:val="FF0000"/>
        </w:rPr>
        <w:t>后台</w:t>
      </w:r>
      <w:r w:rsidR="00053FB3">
        <w:rPr>
          <w:color w:val="FF0000"/>
        </w:rPr>
        <w:t>的</w:t>
      </w:r>
      <w:r w:rsidRPr="00FB2BBA">
        <w:rPr>
          <w:rFonts w:hint="eastAsia"/>
          <w:color w:val="FF0000"/>
        </w:rPr>
        <w:t>V</w:t>
      </w:r>
      <w:r w:rsidRPr="00FB2BBA">
        <w:rPr>
          <w:color w:val="FF0000"/>
        </w:rPr>
        <w:t>IP</w:t>
      </w:r>
      <w:r w:rsidRPr="00FB2BBA">
        <w:rPr>
          <w:color w:val="FF0000"/>
        </w:rPr>
        <w:t>名称自动生成</w:t>
      </w:r>
      <w:r>
        <w:t>。</w:t>
      </w:r>
    </w:p>
    <w:p w:rsidR="00483753" w:rsidRDefault="00DD115A" w:rsidP="00B34A8F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编辑</w:t>
      </w:r>
      <w:r>
        <w:t>功能</w:t>
      </w:r>
      <w:r>
        <w:rPr>
          <w:rFonts w:hint="eastAsia"/>
        </w:rPr>
        <w:t>可以编辑</w:t>
      </w:r>
      <w:r>
        <w:t>资源池的名称的</w:t>
      </w:r>
      <w:r>
        <w:rPr>
          <w:rFonts w:hint="eastAsia"/>
        </w:rPr>
        <w:t>VIP</w:t>
      </w:r>
      <w:r>
        <w:rPr>
          <w:rFonts w:hint="eastAsia"/>
        </w:rPr>
        <w:t>的</w:t>
      </w:r>
      <w:r>
        <w:t>链接</w:t>
      </w:r>
      <w:r>
        <w:rPr>
          <w:rFonts w:hint="eastAsia"/>
        </w:rPr>
        <w:t>限制</w:t>
      </w:r>
      <w:r>
        <w:t>数</w:t>
      </w:r>
      <w:r>
        <w:rPr>
          <w:rFonts w:hint="eastAsia"/>
        </w:rPr>
        <w:t xml:space="preserve"> </w:t>
      </w:r>
      <w:r w:rsidR="00483753">
        <w:rPr>
          <w:rFonts w:hint="eastAsia"/>
        </w:rPr>
        <w:t>编辑</w:t>
      </w:r>
      <w:r w:rsidR="00483753">
        <w:t>页面如下：</w:t>
      </w:r>
    </w:p>
    <w:p w:rsidR="00483753" w:rsidRDefault="00653BA6" w:rsidP="00CB7195">
      <w:pPr>
        <w:ind w:left="360"/>
      </w:pPr>
      <w:r w:rsidRPr="00653BA6">
        <w:rPr>
          <w:noProof/>
        </w:rPr>
        <w:drawing>
          <wp:inline distT="0" distB="0" distL="0" distR="0">
            <wp:extent cx="5160645" cy="2393315"/>
            <wp:effectExtent l="0" t="0" r="1905" b="6985"/>
            <wp:docPr id="13" name="图片 13" descr="C:\Users\zhouhaitao\Desktop\elb原型\编辑负载均衡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C:\Users\zhouhaitao\Desktop\elb原型\编辑负载均衡器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70" w:rsidRDefault="002C6370" w:rsidP="00B34A8F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健康</w:t>
      </w:r>
      <w:r>
        <w:t>检查的界面：</w:t>
      </w:r>
    </w:p>
    <w:p w:rsidR="002C6370" w:rsidRDefault="002C6370" w:rsidP="002C6370">
      <w:pPr>
        <w:pStyle w:val="af3"/>
        <w:ind w:left="360" w:firstLineChars="0" w:firstLine="0"/>
      </w:pPr>
      <w:r w:rsidRPr="002C6370">
        <w:rPr>
          <w:noProof/>
        </w:rPr>
        <w:drawing>
          <wp:inline distT="0" distB="0" distL="0" distR="0">
            <wp:extent cx="5274310" cy="3818222"/>
            <wp:effectExtent l="0" t="0" r="2540" b="0"/>
            <wp:docPr id="6" name="图片 6" descr="C:\Users\zhouhaitao\Desktop\elb原型\选择健康检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C:\Users\zhouhaitao\Desktop\elb原型\选择健康检查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70" w:rsidRDefault="002C6370" w:rsidP="002C6370">
      <w:pPr>
        <w:pStyle w:val="af3"/>
        <w:numPr>
          <w:ilvl w:val="1"/>
          <w:numId w:val="11"/>
        </w:numPr>
        <w:ind w:firstLineChars="0"/>
      </w:pPr>
      <w:r>
        <w:rPr>
          <w:rFonts w:hint="eastAsia"/>
        </w:rPr>
        <w:t>需要</w:t>
      </w:r>
      <w:r>
        <w:t>记录之前关联的</w:t>
      </w:r>
      <w:r>
        <w:rPr>
          <w:rFonts w:hint="eastAsia"/>
        </w:rPr>
        <w:t>健康检查</w:t>
      </w:r>
    </w:p>
    <w:p w:rsidR="00FB7C40" w:rsidRDefault="00DC663B" w:rsidP="00FE6B0B">
      <w:pPr>
        <w:pStyle w:val="af3"/>
        <w:numPr>
          <w:ilvl w:val="1"/>
          <w:numId w:val="11"/>
        </w:numPr>
        <w:ind w:firstLineChars="0"/>
      </w:pPr>
      <w:r>
        <w:rPr>
          <w:rFonts w:hint="eastAsia"/>
        </w:rPr>
        <w:t>一次可</w:t>
      </w:r>
      <w:r>
        <w:t>关联多个健康检查，但</w:t>
      </w:r>
      <w:r w:rsidR="00071C67">
        <w:rPr>
          <w:rFonts w:hint="eastAsia"/>
        </w:rPr>
        <w:t>每</w:t>
      </w:r>
      <w:r>
        <w:t>个负载均衡器</w:t>
      </w:r>
      <w:r w:rsidR="00071C67">
        <w:rPr>
          <w:rFonts w:hint="eastAsia"/>
        </w:rPr>
        <w:t>总数</w:t>
      </w:r>
      <w:r>
        <w:rPr>
          <w:rFonts w:hint="eastAsia"/>
        </w:rPr>
        <w:t>不能</w:t>
      </w:r>
      <w:r>
        <w:t>超过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。</w:t>
      </w:r>
    </w:p>
    <w:p w:rsidR="002C6370" w:rsidRDefault="00F032F9" w:rsidP="00B34A8F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绑定</w:t>
      </w:r>
      <w:r>
        <w:t>公网</w:t>
      </w:r>
      <w:r w:rsidR="004D5460">
        <w:rPr>
          <w:rFonts w:hint="eastAsia"/>
        </w:rPr>
        <w:t>IP</w:t>
      </w:r>
      <w:r w:rsidR="000557E4">
        <w:rPr>
          <w:rFonts w:hint="eastAsia"/>
        </w:rPr>
        <w:t>/</w:t>
      </w:r>
      <w:r w:rsidR="000557E4">
        <w:rPr>
          <w:rFonts w:hint="eastAsia"/>
        </w:rPr>
        <w:t>解绑</w:t>
      </w:r>
      <w:r w:rsidR="000557E4">
        <w:t>公网</w:t>
      </w:r>
      <w:r w:rsidR="000557E4">
        <w:rPr>
          <w:rFonts w:hint="eastAsia"/>
        </w:rPr>
        <w:t>IP</w:t>
      </w:r>
      <w:r w:rsidR="004D6873">
        <w:rPr>
          <w:rFonts w:hint="eastAsia"/>
        </w:rPr>
        <w:t>：</w:t>
      </w:r>
    </w:p>
    <w:p w:rsidR="002C6370" w:rsidRDefault="000557E4" w:rsidP="000557E4">
      <w:pPr>
        <w:pStyle w:val="af3"/>
        <w:ind w:left="360" w:firstLineChars="0" w:firstLine="0"/>
      </w:pPr>
      <w:r w:rsidRPr="000557E4">
        <w:rPr>
          <w:noProof/>
        </w:rPr>
        <w:drawing>
          <wp:inline distT="0" distB="0" distL="0" distR="0">
            <wp:extent cx="5135410" cy="1804946"/>
            <wp:effectExtent l="0" t="0" r="8255" b="5080"/>
            <wp:docPr id="7" name="图片 7" descr="C:\Users\zhouhaitao\Desktop\elb原型\绑定弹性公网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C:\Users\zhouhaitao\Desktop\elb原型\绑定弹性公网I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882" cy="181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4F" w:rsidRDefault="0073644F" w:rsidP="00B34A8F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添加成员：</w:t>
      </w:r>
    </w:p>
    <w:p w:rsidR="0073644F" w:rsidRDefault="0073644F" w:rsidP="0073644F">
      <w:pPr>
        <w:pStyle w:val="af3"/>
        <w:ind w:left="360" w:firstLineChars="0" w:firstLine="0"/>
      </w:pPr>
      <w:r w:rsidRPr="0073644F">
        <w:rPr>
          <w:noProof/>
        </w:rPr>
        <w:lastRenderedPageBreak/>
        <w:drawing>
          <wp:inline distT="0" distB="0" distL="0" distR="0">
            <wp:extent cx="5274310" cy="3818222"/>
            <wp:effectExtent l="0" t="0" r="2540" b="0"/>
            <wp:docPr id="8" name="图片 8" descr="C:\Users\zhouhaitao\Desktop\elb原型\添加成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C:\Users\zhouhaitao\Desktop\elb原型\添加成员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44F" w:rsidRDefault="0073644F" w:rsidP="0073644F">
      <w:pPr>
        <w:pStyle w:val="af3"/>
        <w:numPr>
          <w:ilvl w:val="1"/>
          <w:numId w:val="11"/>
        </w:numPr>
        <w:ind w:firstLineChars="0"/>
      </w:pPr>
      <w:r>
        <w:rPr>
          <w:rFonts w:hint="eastAsia"/>
        </w:rPr>
        <w:t>不记录之前</w:t>
      </w:r>
      <w:r>
        <w:t>添加的成员信息</w:t>
      </w:r>
    </w:p>
    <w:p w:rsidR="00B90230" w:rsidRDefault="00B90230" w:rsidP="0073644F">
      <w:pPr>
        <w:pStyle w:val="af3"/>
        <w:numPr>
          <w:ilvl w:val="1"/>
          <w:numId w:val="11"/>
        </w:numPr>
        <w:ind w:firstLineChars="0"/>
      </w:pPr>
      <w:r>
        <w:rPr>
          <w:rFonts w:hint="eastAsia"/>
        </w:rPr>
        <w:t>显示</w:t>
      </w:r>
      <w:r>
        <w:t>的主机和负载均衡器属于同一</w:t>
      </w:r>
      <w:r>
        <w:rPr>
          <w:rFonts w:hint="eastAsia"/>
        </w:rPr>
        <w:t>子网</w:t>
      </w:r>
    </w:p>
    <w:p w:rsidR="0073644F" w:rsidRDefault="00B90230" w:rsidP="0073644F">
      <w:pPr>
        <w:pStyle w:val="af3"/>
        <w:numPr>
          <w:ilvl w:val="1"/>
          <w:numId w:val="11"/>
        </w:numPr>
        <w:ind w:firstLineChars="0"/>
      </w:pPr>
      <w:r>
        <w:rPr>
          <w:rFonts w:hint="eastAsia"/>
        </w:rPr>
        <w:t>选择具体</w:t>
      </w:r>
      <w:r>
        <w:t>的主机后，监听端口可以填写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80</w:t>
      </w:r>
      <w:r w:rsidR="001A188F">
        <w:rPr>
          <w:rFonts w:hint="eastAsia"/>
        </w:rPr>
        <w:t>（</w:t>
      </w:r>
      <w:r w:rsidR="00182220">
        <w:rPr>
          <w:rFonts w:hint="eastAsia"/>
        </w:rPr>
        <w:t>0</w:t>
      </w:r>
      <w:r w:rsidR="001A188F">
        <w:t>-65535</w:t>
      </w:r>
      <w:r w:rsidR="001A188F">
        <w:t>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 w:rsidR="001A188F">
        <w:rPr>
          <w:rFonts w:hint="eastAsia"/>
        </w:rPr>
        <w:t>负载均衡方式</w:t>
      </w:r>
      <w:r w:rsidR="001A188F">
        <w:t>为源地址和最小连接数的时</w:t>
      </w:r>
      <w:r w:rsidR="001A188F">
        <w:rPr>
          <w:rFonts w:hint="eastAsia"/>
        </w:rPr>
        <w:t>，</w:t>
      </w:r>
      <w:r w:rsidR="001A188F">
        <w:t>权重可以填写</w:t>
      </w:r>
      <w:r w:rsidR="001A188F">
        <w:rPr>
          <w:rFonts w:hint="eastAsia"/>
        </w:rPr>
        <w:t xml:space="preserve"> </w:t>
      </w:r>
      <w:r w:rsidR="001A188F">
        <w:rPr>
          <w:rFonts w:hint="eastAsia"/>
        </w:rPr>
        <w:t>默认</w:t>
      </w:r>
      <w:r w:rsidR="001A188F">
        <w:rPr>
          <w:rFonts w:hint="eastAsia"/>
        </w:rPr>
        <w:t xml:space="preserve">10 </w:t>
      </w:r>
      <w:r w:rsidR="001A188F">
        <w:rPr>
          <w:rFonts w:hint="eastAsia"/>
        </w:rPr>
        <w:t>（</w:t>
      </w:r>
      <w:r w:rsidR="001A188F">
        <w:rPr>
          <w:rFonts w:hint="eastAsia"/>
        </w:rPr>
        <w:t>1</w:t>
      </w:r>
      <w:r w:rsidR="001A188F">
        <w:t>-100</w:t>
      </w:r>
      <w:r w:rsidR="001A188F">
        <w:t>）</w:t>
      </w:r>
    </w:p>
    <w:p w:rsidR="007F3A93" w:rsidRDefault="00096343" w:rsidP="0073644F">
      <w:pPr>
        <w:pStyle w:val="af3"/>
        <w:numPr>
          <w:ilvl w:val="1"/>
          <w:numId w:val="11"/>
        </w:numPr>
        <w:ind w:firstLineChars="0"/>
      </w:pPr>
      <w:r>
        <w:rPr>
          <w:rFonts w:hint="eastAsia"/>
        </w:rPr>
        <w:t>一次可</w:t>
      </w:r>
      <w:r>
        <w:t>添加多个成员信息，但是总成员数上限</w:t>
      </w:r>
      <w:r>
        <w:rPr>
          <w:rFonts w:hint="eastAsia"/>
        </w:rPr>
        <w:t>为</w:t>
      </w:r>
      <w:r>
        <w:rPr>
          <w:rFonts w:hint="eastAsia"/>
        </w:rPr>
        <w:t>50</w:t>
      </w:r>
    </w:p>
    <w:p w:rsidR="00506A57" w:rsidRDefault="00C338E0" w:rsidP="0073644F">
      <w:pPr>
        <w:pStyle w:val="af3"/>
        <w:numPr>
          <w:ilvl w:val="1"/>
          <w:numId w:val="11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+</w:t>
      </w:r>
      <w:r>
        <w:t>端口重复的</w:t>
      </w:r>
      <w:r>
        <w:rPr>
          <w:rFonts w:hint="eastAsia"/>
        </w:rPr>
        <w:t xml:space="preserve"> </w:t>
      </w:r>
      <w:r>
        <w:rPr>
          <w:rFonts w:hint="eastAsia"/>
        </w:rPr>
        <w:t>给出</w:t>
      </w:r>
      <w:r>
        <w:t>提示信息</w:t>
      </w:r>
      <w:r>
        <w:rPr>
          <w:rFonts w:hint="eastAsia"/>
        </w:rPr>
        <w:t xml:space="preserve"> </w:t>
      </w:r>
      <w:r>
        <w:rPr>
          <w:rFonts w:hint="eastAsia"/>
        </w:rPr>
        <w:t>“监听端口重复</w:t>
      </w:r>
      <w:r>
        <w:t xml:space="preserve">” </w:t>
      </w:r>
      <w:r>
        <w:rPr>
          <w:rFonts w:hint="eastAsia"/>
        </w:rPr>
        <w:t>端口</w:t>
      </w:r>
      <w:r>
        <w:t>项变红</w:t>
      </w:r>
    </w:p>
    <w:p w:rsidR="008B34CD" w:rsidRDefault="002C1901" w:rsidP="00B34A8F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删除</w:t>
      </w:r>
      <w:r>
        <w:t>负载均衡器，</w:t>
      </w:r>
      <w:r>
        <w:rPr>
          <w:rFonts w:hint="eastAsia"/>
        </w:rPr>
        <w:t>删除</w:t>
      </w:r>
      <w:r>
        <w:t>资源池和</w:t>
      </w:r>
      <w:r>
        <w:rPr>
          <w:rFonts w:hint="eastAsia"/>
        </w:rPr>
        <w:t>VI</w:t>
      </w:r>
      <w:r>
        <w:t>P</w:t>
      </w:r>
      <w:r w:rsidR="00435753">
        <w:rPr>
          <w:rFonts w:hint="eastAsia"/>
        </w:rPr>
        <w:t>（删除</w:t>
      </w:r>
      <w:r w:rsidR="00435753">
        <w:t>前</w:t>
      </w:r>
      <w:r w:rsidR="00435753">
        <w:rPr>
          <w:rFonts w:hint="eastAsia"/>
        </w:rPr>
        <w:t>需要</w:t>
      </w:r>
      <w:r w:rsidR="00435753">
        <w:t>先解绑</w:t>
      </w:r>
      <w:r w:rsidR="00435753">
        <w:rPr>
          <w:rFonts w:hint="eastAsia"/>
        </w:rPr>
        <w:t>公网</w:t>
      </w:r>
      <w:r w:rsidR="00435753">
        <w:rPr>
          <w:rFonts w:hint="eastAsia"/>
        </w:rPr>
        <w:t>IP</w:t>
      </w:r>
      <w:r w:rsidR="00435753">
        <w:rPr>
          <w:rFonts w:hint="eastAsia"/>
        </w:rPr>
        <w:t>和</w:t>
      </w:r>
      <w:r w:rsidR="00435753">
        <w:t>成员）</w:t>
      </w:r>
    </w:p>
    <w:p w:rsidR="003D533E" w:rsidRPr="0050475A" w:rsidRDefault="00B20A32" w:rsidP="00B34A8F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以前的</w:t>
      </w:r>
      <w:r>
        <w:rPr>
          <w:rFonts w:hint="eastAsia"/>
        </w:rPr>
        <w:t>功能</w:t>
      </w:r>
      <w:r>
        <w:t>保持一致</w:t>
      </w:r>
      <w:r>
        <w:rPr>
          <w:rFonts w:hint="eastAsia"/>
        </w:rPr>
        <w:t>，</w:t>
      </w:r>
      <w:r w:rsidRPr="00B20A32">
        <w:rPr>
          <w:color w:val="FF0000"/>
        </w:rPr>
        <w:t>需要调整标签</w:t>
      </w:r>
      <w:r w:rsidRPr="00B20A32">
        <w:rPr>
          <w:rFonts w:hint="eastAsia"/>
          <w:color w:val="FF0000"/>
        </w:rPr>
        <w:t>资源</w:t>
      </w:r>
      <w:r w:rsidRPr="00B20A32">
        <w:rPr>
          <w:color w:val="FF0000"/>
        </w:rPr>
        <w:t>类型的名称</w:t>
      </w:r>
      <w:r>
        <w:rPr>
          <w:rFonts w:hint="eastAsia"/>
          <w:color w:val="FF0000"/>
        </w:rPr>
        <w:t>。</w:t>
      </w:r>
    </w:p>
    <w:p w:rsidR="00A14F70" w:rsidRDefault="0050475A" w:rsidP="00A14F70">
      <w:pPr>
        <w:pStyle w:val="af3"/>
        <w:numPr>
          <w:ilvl w:val="0"/>
          <w:numId w:val="11"/>
        </w:numPr>
        <w:ind w:firstLineChars="0"/>
      </w:pPr>
      <w:r w:rsidRPr="0050475A">
        <w:rPr>
          <w:rFonts w:hint="eastAsia"/>
        </w:rPr>
        <w:t>详情</w:t>
      </w:r>
      <w:r w:rsidR="00F37BEA">
        <w:rPr>
          <w:rFonts w:hint="eastAsia"/>
        </w:rPr>
        <w:t>：</w:t>
      </w:r>
    </w:p>
    <w:p w:rsidR="00F37BEA" w:rsidRDefault="00A14F70" w:rsidP="00F37BEA">
      <w:pPr>
        <w:pStyle w:val="af3"/>
        <w:ind w:left="360" w:firstLineChars="0" w:firstLine="0"/>
      </w:pPr>
      <w:r w:rsidRPr="00A14F70">
        <w:rPr>
          <w:noProof/>
        </w:rPr>
        <w:lastRenderedPageBreak/>
        <w:drawing>
          <wp:inline distT="0" distB="0" distL="0" distR="0">
            <wp:extent cx="5635323" cy="3800723"/>
            <wp:effectExtent l="0" t="0" r="3810" b="9525"/>
            <wp:docPr id="9" name="图片 9" descr="C:\Users\zhouhaitao\Desktop\elb原型\负载均衡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C:\Users\zhouhaitao\Desktop\elb原型\负载均衡详情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59" cy="383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70" w:rsidRDefault="000E1A3F" w:rsidP="00A14F70">
      <w:pPr>
        <w:pStyle w:val="af3"/>
        <w:numPr>
          <w:ilvl w:val="1"/>
          <w:numId w:val="11"/>
        </w:numPr>
        <w:ind w:firstLineChars="0"/>
      </w:pPr>
      <w:r>
        <w:rPr>
          <w:rFonts w:hint="eastAsia"/>
        </w:rPr>
        <w:t>修改</w:t>
      </w:r>
      <w:r w:rsidR="00F9785C">
        <w:rPr>
          <w:rFonts w:hint="eastAsia"/>
        </w:rPr>
        <w:t>、</w:t>
      </w:r>
      <w:r w:rsidR="00F9785C">
        <w:t>管理</w:t>
      </w:r>
      <w:r w:rsidR="00F9785C">
        <w:rPr>
          <w:rFonts w:hint="eastAsia"/>
        </w:rPr>
        <w:t>（健康</w:t>
      </w:r>
      <w:r w:rsidR="00F9785C">
        <w:t>检查）、添加成员</w:t>
      </w:r>
      <w:r>
        <w:t>和</w:t>
      </w:r>
      <w:r>
        <w:rPr>
          <w:rFonts w:hint="eastAsia"/>
        </w:rPr>
        <w:t>负载均衡器</w:t>
      </w:r>
      <w:r>
        <w:t>的</w:t>
      </w:r>
      <w:r w:rsidR="00F9785C">
        <w:rPr>
          <w:rFonts w:hint="eastAsia"/>
        </w:rPr>
        <w:t>列表上</w:t>
      </w:r>
      <w:r w:rsidR="00F9785C">
        <w:t>的</w:t>
      </w:r>
      <w:r>
        <w:t>功能一</w:t>
      </w:r>
      <w:r>
        <w:rPr>
          <w:rFonts w:hint="eastAsia"/>
        </w:rPr>
        <w:t>致</w:t>
      </w:r>
    </w:p>
    <w:p w:rsidR="005E760F" w:rsidRDefault="00F9785C" w:rsidP="00F9785C">
      <w:pPr>
        <w:pStyle w:val="af3"/>
        <w:numPr>
          <w:ilvl w:val="1"/>
          <w:numId w:val="11"/>
        </w:numPr>
        <w:ind w:firstLineChars="0"/>
      </w:pPr>
      <w:r>
        <w:rPr>
          <w:rFonts w:hint="eastAsia"/>
        </w:rPr>
        <w:t>编辑</w:t>
      </w:r>
      <w:r>
        <w:t>成员</w:t>
      </w:r>
      <w:r w:rsidR="00EA4D3A">
        <w:rPr>
          <w:rFonts w:hint="eastAsia"/>
        </w:rPr>
        <w:t>：</w:t>
      </w:r>
      <w:r w:rsidR="00F37A57">
        <w:rPr>
          <w:rFonts w:hint="eastAsia"/>
        </w:rPr>
        <w:t>（检验</w:t>
      </w:r>
      <w:r w:rsidR="00F37A57">
        <w:t>端口重复）</w:t>
      </w:r>
    </w:p>
    <w:p w:rsidR="00EA4D3A" w:rsidRDefault="00EA4D3A" w:rsidP="00EA4D3A">
      <w:pPr>
        <w:pStyle w:val="af3"/>
        <w:ind w:left="840" w:firstLineChars="0" w:firstLine="0"/>
      </w:pPr>
      <w:r w:rsidRPr="00EA4D3A">
        <w:rPr>
          <w:noProof/>
        </w:rPr>
        <w:drawing>
          <wp:inline distT="0" distB="0" distL="0" distR="0">
            <wp:extent cx="5152390" cy="3450590"/>
            <wp:effectExtent l="0" t="0" r="0" b="0"/>
            <wp:docPr id="10" name="图片 10" descr="C:\Users\zhouhaitao\Desktop\elb原型\编辑成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C:\Users\zhouhaitao\Desktop\elb原型\编辑成员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3A" w:rsidRDefault="002A6721" w:rsidP="002A6721">
      <w:pPr>
        <w:pStyle w:val="af3"/>
        <w:numPr>
          <w:ilvl w:val="1"/>
          <w:numId w:val="11"/>
        </w:numPr>
        <w:ind w:firstLineChars="0"/>
      </w:pPr>
      <w:r>
        <w:rPr>
          <w:rFonts w:hint="eastAsia"/>
        </w:rPr>
        <w:t>删除</w:t>
      </w:r>
      <w:r w:rsidR="005B0C72">
        <w:rPr>
          <w:rFonts w:hint="eastAsia"/>
        </w:rPr>
        <w:t>：删除</w:t>
      </w:r>
      <w:r w:rsidR="005B0C72">
        <w:t>成员信息</w:t>
      </w:r>
    </w:p>
    <w:p w:rsidR="00245F69" w:rsidRDefault="00245F69" w:rsidP="00245F69">
      <w:pPr>
        <w:pStyle w:val="3"/>
        <w:numPr>
          <w:ilvl w:val="2"/>
          <w:numId w:val="5"/>
        </w:numPr>
        <w:rPr>
          <w:rStyle w:val="4Char"/>
        </w:rPr>
      </w:pPr>
      <w:bookmarkStart w:id="14" w:name="_Toc447623899"/>
      <w:r w:rsidRPr="00245F69">
        <w:rPr>
          <w:rStyle w:val="4Char"/>
          <w:rFonts w:hint="eastAsia"/>
        </w:rPr>
        <w:lastRenderedPageBreak/>
        <w:t>健康</w:t>
      </w:r>
      <w:r w:rsidRPr="00245F69">
        <w:rPr>
          <w:rStyle w:val="4Char"/>
        </w:rPr>
        <w:t>检查</w:t>
      </w:r>
      <w:bookmarkEnd w:id="14"/>
    </w:p>
    <w:p w:rsidR="00EA6607" w:rsidRDefault="00B1027C" w:rsidP="00ED49FF">
      <w:pPr>
        <w:pStyle w:val="af3"/>
        <w:numPr>
          <w:ilvl w:val="0"/>
          <w:numId w:val="14"/>
        </w:numPr>
        <w:ind w:firstLineChars="0"/>
      </w:pPr>
      <w:r>
        <w:t>健康检查的</w:t>
      </w:r>
      <w:r>
        <w:rPr>
          <w:rFonts w:hint="eastAsia"/>
        </w:rPr>
        <w:t>列表</w:t>
      </w:r>
      <w:r w:rsidR="0087012A">
        <w:rPr>
          <w:rFonts w:hint="eastAsia"/>
        </w:rPr>
        <w:t>（创建时间</w:t>
      </w:r>
      <w:r w:rsidR="0087012A">
        <w:t>倒序）</w:t>
      </w:r>
      <w:r w:rsidR="008E775F">
        <w:rPr>
          <w:rFonts w:hint="eastAsia"/>
        </w:rPr>
        <w:t>：</w:t>
      </w:r>
    </w:p>
    <w:p w:rsidR="006F392E" w:rsidRDefault="006F392E" w:rsidP="006F392E">
      <w:pPr>
        <w:pStyle w:val="af3"/>
        <w:ind w:left="360" w:firstLineChars="0" w:firstLine="0"/>
      </w:pPr>
      <w:r w:rsidRPr="006F392E">
        <w:rPr>
          <w:noProof/>
        </w:rPr>
        <w:drawing>
          <wp:inline distT="0" distB="0" distL="0" distR="0">
            <wp:extent cx="5274310" cy="1671663"/>
            <wp:effectExtent l="0" t="0" r="2540" b="5080"/>
            <wp:docPr id="17" name="图片 17" descr="C:\Users\zhouhaitao\Desktop\elb原型\09负载均衡-健康检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C:\Users\zhouhaitao\Desktop\elb原型\09负载均衡-健康检查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9FF" w:rsidRDefault="007A6609" w:rsidP="00ED49FF">
      <w:pPr>
        <w:pStyle w:val="af3"/>
        <w:numPr>
          <w:ilvl w:val="0"/>
          <w:numId w:val="14"/>
        </w:numPr>
        <w:ind w:firstLineChars="0"/>
      </w:pPr>
      <w:r>
        <w:rPr>
          <w:rFonts w:hint="eastAsia"/>
        </w:rPr>
        <w:t>创建</w:t>
      </w:r>
      <w:r>
        <w:t>健康检查</w:t>
      </w:r>
      <w:r>
        <w:rPr>
          <w:rFonts w:hint="eastAsia"/>
        </w:rPr>
        <w:t>：</w:t>
      </w:r>
    </w:p>
    <w:p w:rsidR="007A6609" w:rsidRDefault="007A6609" w:rsidP="007A6609">
      <w:pPr>
        <w:pStyle w:val="af3"/>
        <w:ind w:left="360" w:firstLineChars="0" w:firstLine="0"/>
      </w:pPr>
      <w:r w:rsidRPr="007A6609">
        <w:rPr>
          <w:noProof/>
        </w:rPr>
        <w:drawing>
          <wp:inline distT="0" distB="0" distL="0" distR="0">
            <wp:extent cx="5152390" cy="4675505"/>
            <wp:effectExtent l="0" t="0" r="0" b="0"/>
            <wp:docPr id="18" name="图片 18" descr="C:\Users\zhouhaitao\Desktop\elb原型\创建健康检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C:\Users\zhouhaitao\Desktop\elb原型\创建健康检查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99A" w:rsidRDefault="0090799A" w:rsidP="0090799A">
      <w:pPr>
        <w:pStyle w:val="af3"/>
        <w:numPr>
          <w:ilvl w:val="1"/>
          <w:numId w:val="14"/>
        </w:numPr>
        <w:ind w:firstLineChars="0"/>
      </w:pPr>
      <w:r>
        <w:rPr>
          <w:rFonts w:hint="eastAsia"/>
        </w:rPr>
        <w:t>新增</w:t>
      </w:r>
      <w:r>
        <w:t>健康检查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t>。</w:t>
      </w:r>
    </w:p>
    <w:p w:rsidR="0090799A" w:rsidRDefault="00742057" w:rsidP="0090799A">
      <w:pPr>
        <w:pStyle w:val="af3"/>
        <w:numPr>
          <w:ilvl w:val="1"/>
          <w:numId w:val="14"/>
        </w:numPr>
        <w:ind w:firstLineChars="0"/>
      </w:pPr>
      <w:r>
        <w:rPr>
          <w:rFonts w:hint="eastAsia"/>
        </w:rPr>
        <w:t>间隔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 2</w:t>
      </w:r>
      <w:r>
        <w:t>s;</w:t>
      </w:r>
      <w:r>
        <w:rPr>
          <w:rFonts w:hint="eastAsia"/>
        </w:rPr>
        <w:t>重试</w:t>
      </w:r>
      <w:r>
        <w:t>次数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3 </w:t>
      </w:r>
      <w:r>
        <w:rPr>
          <w:rFonts w:hint="eastAsia"/>
        </w:rPr>
        <w:t>超时默认</w:t>
      </w:r>
      <w:r>
        <w:rPr>
          <w:rFonts w:hint="eastAsia"/>
        </w:rPr>
        <w:t xml:space="preserve"> 5</w:t>
      </w:r>
      <w:r>
        <w:t xml:space="preserve">s </w:t>
      </w:r>
    </w:p>
    <w:p w:rsidR="007A6609" w:rsidRDefault="002A06B1" w:rsidP="00ED49FF">
      <w:pPr>
        <w:pStyle w:val="af3"/>
        <w:numPr>
          <w:ilvl w:val="0"/>
          <w:numId w:val="14"/>
        </w:numPr>
        <w:ind w:firstLineChars="0"/>
      </w:pPr>
      <w:r>
        <w:rPr>
          <w:rFonts w:hint="eastAsia"/>
        </w:rPr>
        <w:t>编辑</w:t>
      </w:r>
      <w:r w:rsidR="008D1A16">
        <w:rPr>
          <w:rFonts w:hint="eastAsia"/>
        </w:rPr>
        <w:t xml:space="preserve"> </w:t>
      </w:r>
      <w:r w:rsidR="008D1A16">
        <w:rPr>
          <w:rFonts w:hint="eastAsia"/>
        </w:rPr>
        <w:t>：</w:t>
      </w:r>
    </w:p>
    <w:p w:rsidR="008D1A16" w:rsidRDefault="009C19F8" w:rsidP="008D1A16">
      <w:pPr>
        <w:pStyle w:val="af3"/>
        <w:ind w:left="360" w:firstLineChars="0" w:firstLine="0"/>
      </w:pPr>
      <w:r w:rsidRPr="009C19F8">
        <w:rPr>
          <w:noProof/>
        </w:rPr>
        <w:lastRenderedPageBreak/>
        <w:drawing>
          <wp:inline distT="0" distB="0" distL="0" distR="0">
            <wp:extent cx="5152390" cy="4190365"/>
            <wp:effectExtent l="0" t="0" r="0" b="635"/>
            <wp:docPr id="19" name="图片 19" descr="C:\Users\zhouhaitao\Desktop\elb原型\编辑健康检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C:\Users\zhouhaitao\Desktop\elb原型\编辑健康检查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C6" w:rsidRDefault="002603F2" w:rsidP="003749C6">
      <w:pPr>
        <w:pStyle w:val="af3"/>
        <w:numPr>
          <w:ilvl w:val="1"/>
          <w:numId w:val="14"/>
        </w:numPr>
        <w:ind w:firstLineChars="0"/>
      </w:pPr>
      <w:r>
        <w:rPr>
          <w:rFonts w:hint="eastAsia"/>
        </w:rPr>
        <w:t>名称重名</w:t>
      </w:r>
      <w:r>
        <w:t>校验</w:t>
      </w:r>
    </w:p>
    <w:p w:rsidR="002603F2" w:rsidRDefault="002603F2" w:rsidP="003749C6">
      <w:pPr>
        <w:pStyle w:val="af3"/>
        <w:numPr>
          <w:ilvl w:val="1"/>
          <w:numId w:val="14"/>
        </w:numPr>
        <w:ind w:firstLineChars="0"/>
      </w:pPr>
      <w:r>
        <w:rPr>
          <w:rFonts w:hint="eastAsia"/>
        </w:rPr>
        <w:t>协议不可</w:t>
      </w:r>
      <w:r>
        <w:t>编辑</w:t>
      </w:r>
    </w:p>
    <w:p w:rsidR="002A06B1" w:rsidRDefault="002A06B1" w:rsidP="00ED49FF">
      <w:pPr>
        <w:pStyle w:val="af3"/>
        <w:numPr>
          <w:ilvl w:val="0"/>
          <w:numId w:val="14"/>
        </w:numPr>
        <w:ind w:firstLineChars="0"/>
      </w:pPr>
      <w:r>
        <w:rPr>
          <w:rFonts w:hint="eastAsia"/>
        </w:rPr>
        <w:t>标签</w:t>
      </w:r>
      <w:r w:rsidR="00820F98">
        <w:rPr>
          <w:rFonts w:hint="eastAsia"/>
        </w:rPr>
        <w:t xml:space="preserve"> </w:t>
      </w:r>
      <w:r w:rsidR="00820F98">
        <w:rPr>
          <w:rFonts w:hint="eastAsia"/>
        </w:rPr>
        <w:t>：</w:t>
      </w:r>
      <w:r w:rsidR="00820F98">
        <w:t>和原来的保持一致不变</w:t>
      </w:r>
    </w:p>
    <w:p w:rsidR="002A06B1" w:rsidRPr="00F801F3" w:rsidRDefault="002A06B1" w:rsidP="00820F98">
      <w:pPr>
        <w:pStyle w:val="af3"/>
        <w:numPr>
          <w:ilvl w:val="0"/>
          <w:numId w:val="14"/>
        </w:numPr>
        <w:ind w:firstLineChars="0"/>
      </w:pPr>
      <w:r>
        <w:rPr>
          <w:rFonts w:hint="eastAsia"/>
        </w:rPr>
        <w:t>删除</w:t>
      </w:r>
      <w:r w:rsidR="00820F98">
        <w:rPr>
          <w:rFonts w:hint="eastAsia"/>
        </w:rPr>
        <w:t>：</w:t>
      </w:r>
      <w:r w:rsidR="00820F98" w:rsidRPr="005C7C3E">
        <w:rPr>
          <w:rFonts w:hint="eastAsia"/>
          <w:color w:val="000000" w:themeColor="text1"/>
          <w:sz w:val="24"/>
        </w:rPr>
        <w:t>删除健康检查前，负载均衡器须先解绑，否则无法删除操作。</w:t>
      </w:r>
    </w:p>
    <w:p w:rsidR="00486C0B" w:rsidRDefault="00486C0B" w:rsidP="003F22CC">
      <w:pPr>
        <w:pStyle w:val="2"/>
        <w:numPr>
          <w:ilvl w:val="1"/>
          <w:numId w:val="5"/>
        </w:numPr>
      </w:pPr>
      <w:bookmarkStart w:id="15" w:name="_Toc447623900"/>
      <w:r>
        <w:rPr>
          <w:rFonts w:hint="eastAsia"/>
        </w:rPr>
        <w:t>弹性</w:t>
      </w:r>
      <w:r>
        <w:t>公网</w:t>
      </w:r>
      <w:r>
        <w:rPr>
          <w:rFonts w:hint="eastAsia"/>
        </w:rPr>
        <w:t>IP</w:t>
      </w:r>
      <w:bookmarkEnd w:id="15"/>
    </w:p>
    <w:p w:rsidR="00692DC9" w:rsidRDefault="005F396F" w:rsidP="00755C8D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弹性</w:t>
      </w:r>
      <w:r>
        <w:t>公网</w:t>
      </w:r>
      <w:r>
        <w:rPr>
          <w:rFonts w:hint="eastAsia"/>
        </w:rPr>
        <w:t>IP</w:t>
      </w:r>
      <w:r w:rsidR="00755C8D">
        <w:rPr>
          <w:rFonts w:hint="eastAsia"/>
        </w:rPr>
        <w:t>的</w:t>
      </w:r>
      <w:r w:rsidR="00755C8D">
        <w:t>列表展示</w:t>
      </w:r>
      <w:r w:rsidR="00CE085E">
        <w:rPr>
          <w:rFonts w:hint="eastAsia"/>
        </w:rPr>
        <w:t>（按</w:t>
      </w:r>
      <w:r w:rsidR="00CE085E">
        <w:t>申请时间倒序）</w:t>
      </w:r>
      <w:r w:rsidR="00755C8D">
        <w:t>：</w:t>
      </w:r>
    </w:p>
    <w:p w:rsidR="00CE085E" w:rsidRDefault="00CE085E" w:rsidP="00B14F26">
      <w:pPr>
        <w:pStyle w:val="af3"/>
        <w:ind w:left="360" w:firstLineChars="0" w:firstLine="0"/>
      </w:pPr>
      <w:r w:rsidRPr="00CE085E">
        <w:rPr>
          <w:noProof/>
        </w:rPr>
        <w:drawing>
          <wp:inline distT="0" distB="0" distL="0" distR="0">
            <wp:extent cx="5274310" cy="1694738"/>
            <wp:effectExtent l="0" t="0" r="2540" b="1270"/>
            <wp:docPr id="20" name="图片 20" descr="C:\Users\zhouhaitao\Desktop\elb原型\10弹性公网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C:\Users\zhouhaitao\Desktop\elb原型\10弹性公网i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C8D" w:rsidRDefault="00B51B89" w:rsidP="00755C8D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申请</w:t>
      </w:r>
      <w:r>
        <w:t>弹性公网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B14F26" w:rsidRDefault="00B14F26" w:rsidP="00B14F26">
      <w:pPr>
        <w:pStyle w:val="af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1C0B13" wp14:editId="5DE1C7B2">
            <wp:extent cx="5136515" cy="3562350"/>
            <wp:effectExtent l="0" t="0" r="6985" b="0"/>
            <wp:docPr id="5" name="图片 5" descr="C:\Users\lux\Desktop\申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x\Desktop\申请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F0" w:rsidRDefault="006310F0" w:rsidP="00A25919">
      <w:pPr>
        <w:pStyle w:val="af3"/>
        <w:numPr>
          <w:ilvl w:val="1"/>
          <w:numId w:val="14"/>
        </w:numPr>
        <w:ind w:firstLineChars="0"/>
      </w:pPr>
      <w:r>
        <w:rPr>
          <w:rFonts w:hint="eastAsia"/>
        </w:rPr>
        <w:t>管理控制台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t>批量申请</w:t>
      </w:r>
    </w:p>
    <w:p w:rsidR="007B26E0" w:rsidRDefault="00D6042E" w:rsidP="00755C8D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绑定</w:t>
      </w:r>
      <w:r w:rsidR="00C927A2">
        <w:rPr>
          <w:rFonts w:hint="eastAsia"/>
        </w:rPr>
        <w:t>：</w:t>
      </w:r>
    </w:p>
    <w:p w:rsidR="00C927A2" w:rsidRDefault="00D256BE" w:rsidP="00C927A2">
      <w:pPr>
        <w:pStyle w:val="af3"/>
        <w:ind w:left="360" w:firstLineChars="0" w:firstLine="0"/>
      </w:pPr>
      <w:r w:rsidRPr="00D256BE">
        <w:rPr>
          <w:noProof/>
        </w:rPr>
        <w:drawing>
          <wp:inline distT="0" distB="0" distL="0" distR="0">
            <wp:extent cx="5136515" cy="3235960"/>
            <wp:effectExtent l="0" t="0" r="6985" b="2540"/>
            <wp:docPr id="21" name="图片 21" descr="C:\Users\zhouhaitao\Desktop\elb原型\绑定资源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C:\Users\zhouhaitao\Desktop\elb原型\绑定资源pn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6BE" w:rsidRDefault="00637515" w:rsidP="00D256BE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修改调整</w:t>
      </w:r>
      <w:r>
        <w:t>绑定</w:t>
      </w:r>
      <w:r>
        <w:rPr>
          <w:rFonts w:hint="eastAsia"/>
        </w:rPr>
        <w:t>数据</w:t>
      </w:r>
      <w:r>
        <w:t>库字段，新增绑定类型和绑定资源</w:t>
      </w:r>
      <w:r>
        <w:rPr>
          <w:rFonts w:hint="eastAsia"/>
        </w:rPr>
        <w:t>ID</w:t>
      </w:r>
      <w:r>
        <w:rPr>
          <w:rFonts w:hint="eastAsia"/>
        </w:rPr>
        <w:t>两个字段</w:t>
      </w:r>
      <w:r>
        <w:t>。</w:t>
      </w:r>
    </w:p>
    <w:p w:rsidR="00637515" w:rsidRDefault="00637515" w:rsidP="0032029E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影响</w:t>
      </w:r>
      <w:r>
        <w:t>云主机的绑定</w:t>
      </w:r>
      <w:r w:rsidR="009B366D">
        <w:rPr>
          <w:rFonts w:hint="eastAsia"/>
        </w:rPr>
        <w:t>、</w:t>
      </w:r>
      <w:r w:rsidR="009B366D">
        <w:t>解绑</w:t>
      </w:r>
      <w:r>
        <w:t>和</w:t>
      </w:r>
      <w:r w:rsidR="00A210E4">
        <w:rPr>
          <w:rFonts w:hint="eastAsia"/>
        </w:rPr>
        <w:t>资源</w:t>
      </w:r>
      <w:r>
        <w:rPr>
          <w:rFonts w:hint="eastAsia"/>
        </w:rPr>
        <w:t>同步</w:t>
      </w:r>
      <w:r>
        <w:t>任务</w:t>
      </w:r>
    </w:p>
    <w:p w:rsidR="00E109C4" w:rsidRDefault="00D6042E" w:rsidP="002F6ED5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解绑</w:t>
      </w:r>
      <w:r w:rsidR="00E109C4">
        <w:rPr>
          <w:rFonts w:hint="eastAsia"/>
        </w:rPr>
        <w:t>：</w:t>
      </w:r>
      <w:r w:rsidR="002F6ED5">
        <w:rPr>
          <w:rFonts w:hint="eastAsia"/>
        </w:rPr>
        <w:t>解除</w:t>
      </w:r>
      <w:r w:rsidR="002F6ED5">
        <w:t>与云主机或负载均衡器的绑定</w:t>
      </w:r>
    </w:p>
    <w:p w:rsidR="00D6042E" w:rsidRDefault="00D6042E" w:rsidP="00755C8D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释放</w:t>
      </w:r>
      <w:r w:rsidR="002F6ED5">
        <w:rPr>
          <w:rFonts w:hint="eastAsia"/>
        </w:rPr>
        <w:t>：将</w:t>
      </w:r>
      <w:r w:rsidR="002F6ED5">
        <w:t>此</w:t>
      </w:r>
      <w:r w:rsidR="002F6ED5">
        <w:rPr>
          <w:rFonts w:hint="eastAsia"/>
        </w:rPr>
        <w:t>IP</w:t>
      </w:r>
      <w:r w:rsidR="002F6ED5">
        <w:rPr>
          <w:rFonts w:hint="eastAsia"/>
        </w:rPr>
        <w:t>释放</w:t>
      </w:r>
      <w:r w:rsidR="002F6ED5">
        <w:t>掉，可以再次申请。（</w:t>
      </w:r>
      <w:r w:rsidR="002F6ED5">
        <w:rPr>
          <w:rFonts w:hint="eastAsia"/>
        </w:rPr>
        <w:t>未</w:t>
      </w:r>
      <w:r w:rsidR="002F6ED5">
        <w:t>绑定任何资源</w:t>
      </w:r>
      <w:r w:rsidR="002F6ED5">
        <w:rPr>
          <w:rFonts w:hint="eastAsia"/>
        </w:rPr>
        <w:t>）</w:t>
      </w:r>
    </w:p>
    <w:p w:rsidR="00E109C4" w:rsidRPr="00692DC9" w:rsidRDefault="00E109C4" w:rsidP="00755C8D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标签</w:t>
      </w:r>
      <w:r>
        <w:rPr>
          <w:rFonts w:hint="eastAsia"/>
        </w:rPr>
        <w:t xml:space="preserve">  </w:t>
      </w:r>
      <w:r>
        <w:rPr>
          <w:rFonts w:hint="eastAsia"/>
        </w:rPr>
        <w:t>功能</w:t>
      </w:r>
      <w:r>
        <w:t>和以前保持一致，</w:t>
      </w:r>
      <w:r>
        <w:rPr>
          <w:rFonts w:hint="eastAsia"/>
        </w:rPr>
        <w:t xml:space="preserve"> </w:t>
      </w:r>
      <w:r>
        <w:rPr>
          <w:rFonts w:hint="eastAsia"/>
        </w:rPr>
        <w:t>标签</w:t>
      </w:r>
      <w:r>
        <w:t>的资源</w:t>
      </w:r>
      <w:r>
        <w:rPr>
          <w:rFonts w:hint="eastAsia"/>
        </w:rPr>
        <w:t>名称</w:t>
      </w:r>
      <w:r>
        <w:t>需要调整</w:t>
      </w:r>
    </w:p>
    <w:p w:rsidR="00E576B1" w:rsidRDefault="00520AE6" w:rsidP="00E576B1">
      <w:pPr>
        <w:pStyle w:val="10"/>
        <w:numPr>
          <w:ilvl w:val="0"/>
          <w:numId w:val="5"/>
        </w:numPr>
        <w:tabs>
          <w:tab w:val="clear" w:pos="432"/>
        </w:tabs>
        <w:jc w:val="left"/>
      </w:pPr>
      <w:bookmarkStart w:id="16" w:name="_Toc447623901"/>
      <w:r>
        <w:rPr>
          <w:rFonts w:hint="eastAsia"/>
        </w:rPr>
        <w:lastRenderedPageBreak/>
        <w:t>业务分析</w:t>
      </w:r>
      <w:bookmarkEnd w:id="16"/>
    </w:p>
    <w:p w:rsidR="00E12745" w:rsidRDefault="0045349F" w:rsidP="000D7A5B">
      <w:pPr>
        <w:pStyle w:val="2"/>
        <w:numPr>
          <w:ilvl w:val="1"/>
          <w:numId w:val="5"/>
        </w:numPr>
        <w:rPr>
          <w:b w:val="0"/>
          <w:bCs w:val="0"/>
        </w:rPr>
      </w:pPr>
      <w:r w:rsidRPr="000D7A5B">
        <w:rPr>
          <w:rFonts w:hint="eastAsia"/>
          <w:b w:val="0"/>
          <w:bCs w:val="0"/>
        </w:rPr>
        <w:t>负载均衡</w:t>
      </w:r>
    </w:p>
    <w:p w:rsidR="00BE1012" w:rsidRDefault="00BE1012" w:rsidP="00BE1012">
      <w:pPr>
        <w:pStyle w:val="3"/>
        <w:numPr>
          <w:ilvl w:val="2"/>
          <w:numId w:val="5"/>
        </w:numPr>
        <w:rPr>
          <w:rStyle w:val="4Char"/>
        </w:rPr>
      </w:pPr>
      <w:r w:rsidRPr="00BE1012">
        <w:rPr>
          <w:rStyle w:val="4Char"/>
          <w:rFonts w:hint="eastAsia"/>
        </w:rPr>
        <w:t>负载</w:t>
      </w:r>
      <w:r w:rsidRPr="00BE1012">
        <w:rPr>
          <w:rStyle w:val="4Char"/>
        </w:rPr>
        <w:t>均衡器</w:t>
      </w:r>
    </w:p>
    <w:p w:rsidR="008A3485" w:rsidRDefault="00A923E8" w:rsidP="00433AA9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新增</w:t>
      </w:r>
      <w:r w:rsidR="00A47254">
        <w:rPr>
          <w:rFonts w:hint="eastAsia"/>
        </w:rPr>
        <w:t>负载</w:t>
      </w:r>
      <w:r w:rsidR="00A47254">
        <w:t>均衡器</w:t>
      </w:r>
      <w:r w:rsidR="006D16D7">
        <w:rPr>
          <w:rFonts w:hint="eastAsia"/>
        </w:rPr>
        <w:t>的</w:t>
      </w:r>
      <w:r w:rsidR="006D16D7">
        <w:t>流程图</w:t>
      </w:r>
    </w:p>
    <w:p w:rsidR="007E5E18" w:rsidRDefault="006075F2" w:rsidP="007E5E18">
      <w:pPr>
        <w:pStyle w:val="af3"/>
        <w:ind w:left="360" w:firstLineChars="0" w:firstLine="0"/>
      </w:pPr>
      <w:r>
        <w:object w:dxaOrig="3615" w:dyaOrig="9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450.75pt" o:ole="">
            <v:imagedata r:id="rId23" o:title=""/>
          </v:shape>
          <o:OLEObject Type="Embed" ProgID="Visio.Drawing.15" ShapeID="_x0000_i1025" DrawAspect="Content" ObjectID="_1540290853" r:id="rId24"/>
        </w:object>
      </w:r>
    </w:p>
    <w:p w:rsidR="007E5E18" w:rsidRDefault="00404519" w:rsidP="00433AA9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编辑</w:t>
      </w:r>
      <w:r>
        <w:t>负载均衡器</w:t>
      </w:r>
      <w:r w:rsidR="00C96229">
        <w:rPr>
          <w:rFonts w:hint="eastAsia"/>
        </w:rPr>
        <w:t>：</w:t>
      </w:r>
      <w:r w:rsidR="007B0958">
        <w:br/>
      </w:r>
      <w:r w:rsidR="007B0958">
        <w:object w:dxaOrig="2971" w:dyaOrig="8116">
          <v:shape id="_x0000_i1026" type="#_x0000_t75" style="width:148.5pt;height:405.75pt" o:ole="">
            <v:imagedata r:id="rId25" o:title=""/>
          </v:shape>
          <o:OLEObject Type="Embed" ProgID="Visio.Drawing.15" ShapeID="_x0000_i1026" DrawAspect="Content" ObjectID="_1540290854" r:id="rId26"/>
        </w:object>
      </w:r>
    </w:p>
    <w:p w:rsidR="00404519" w:rsidRDefault="00404519" w:rsidP="00433AA9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健康</w:t>
      </w:r>
      <w:r>
        <w:t>检查</w:t>
      </w:r>
      <w:r w:rsidR="00C96229">
        <w:rPr>
          <w:rFonts w:hint="eastAsia"/>
        </w:rPr>
        <w:t>：</w:t>
      </w:r>
      <w:r w:rsidR="009757DF">
        <w:br/>
      </w:r>
      <w:r w:rsidR="009757DF">
        <w:object w:dxaOrig="2535" w:dyaOrig="4411">
          <v:shape id="_x0000_i1027" type="#_x0000_t75" style="width:126.75pt;height:220.5pt" o:ole="">
            <v:imagedata r:id="rId27" o:title=""/>
          </v:shape>
          <o:OLEObject Type="Embed" ProgID="Visio.Drawing.15" ShapeID="_x0000_i1027" DrawAspect="Content" ObjectID="_1540290855" r:id="rId28"/>
        </w:object>
      </w:r>
    </w:p>
    <w:p w:rsidR="00B941D8" w:rsidRDefault="00B941D8" w:rsidP="00B941D8">
      <w:pPr>
        <w:pStyle w:val="af3"/>
        <w:ind w:left="360" w:firstLineChars="0" w:firstLine="0"/>
      </w:pPr>
      <w:r>
        <w:rPr>
          <w:rFonts w:hint="eastAsia"/>
        </w:rPr>
        <w:t>注</w:t>
      </w:r>
      <w:r>
        <w:t>：保存</w:t>
      </w:r>
      <w:r>
        <w:rPr>
          <w:rFonts w:hint="eastAsia"/>
        </w:rPr>
        <w:t>关联</w:t>
      </w:r>
      <w:r>
        <w:t>关系时，先删除所有的关联关系，在新增所有的关联关系</w:t>
      </w:r>
    </w:p>
    <w:p w:rsidR="00404519" w:rsidRDefault="00404519" w:rsidP="00433AA9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绑定</w:t>
      </w:r>
      <w:r>
        <w:t>公网</w:t>
      </w:r>
      <w:r>
        <w:rPr>
          <w:rFonts w:hint="eastAsia"/>
        </w:rPr>
        <w:t>IP</w:t>
      </w:r>
      <w:r w:rsidR="00B344F5">
        <w:rPr>
          <w:rFonts w:hint="eastAsia"/>
        </w:rPr>
        <w:t>/</w:t>
      </w:r>
      <w:r w:rsidR="00B344F5">
        <w:rPr>
          <w:rFonts w:hint="eastAsia"/>
        </w:rPr>
        <w:t>解绑</w:t>
      </w:r>
      <w:r w:rsidR="00B344F5">
        <w:t>公网</w:t>
      </w:r>
      <w:r w:rsidR="00B344F5">
        <w:rPr>
          <w:rFonts w:hint="eastAsia"/>
        </w:rPr>
        <w:t>IP</w:t>
      </w:r>
      <w:r w:rsidR="00C96229">
        <w:rPr>
          <w:rFonts w:hint="eastAsia"/>
        </w:rPr>
        <w:t>：</w:t>
      </w:r>
    </w:p>
    <w:p w:rsidR="00711E39" w:rsidRDefault="00882815" w:rsidP="00711E39">
      <w:pPr>
        <w:pStyle w:val="af3"/>
        <w:ind w:left="360" w:firstLineChars="0" w:firstLine="0"/>
      </w:pPr>
      <w:r>
        <w:object w:dxaOrig="2535" w:dyaOrig="5491">
          <v:shape id="_x0000_i1028" type="#_x0000_t75" style="width:126.75pt;height:274.5pt" o:ole="">
            <v:imagedata r:id="rId29" o:title=""/>
          </v:shape>
          <o:OLEObject Type="Embed" ProgID="Visio.Drawing.15" ShapeID="_x0000_i1028" DrawAspect="Content" ObjectID="_1540290856" r:id="rId30"/>
        </w:object>
      </w:r>
    </w:p>
    <w:p w:rsidR="00404519" w:rsidRDefault="00404519" w:rsidP="00433AA9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添加</w:t>
      </w:r>
      <w:r>
        <w:t>成员</w:t>
      </w:r>
      <w:r w:rsidR="00C96229">
        <w:rPr>
          <w:rFonts w:hint="eastAsia"/>
        </w:rPr>
        <w:t>：</w:t>
      </w:r>
    </w:p>
    <w:p w:rsidR="001F6369" w:rsidRDefault="008D2016" w:rsidP="008C31EB">
      <w:pPr>
        <w:pStyle w:val="af3"/>
        <w:ind w:left="360" w:firstLineChars="0" w:firstLine="0"/>
      </w:pPr>
      <w:r>
        <w:object w:dxaOrig="2535" w:dyaOrig="5491">
          <v:shape id="_x0000_i1029" type="#_x0000_t75" style="width:126.75pt;height:274.5pt" o:ole="">
            <v:imagedata r:id="rId31" o:title=""/>
          </v:shape>
          <o:OLEObject Type="Embed" ProgID="Visio.Drawing.15" ShapeID="_x0000_i1029" DrawAspect="Content" ObjectID="_1540290857" r:id="rId32"/>
        </w:object>
      </w:r>
    </w:p>
    <w:p w:rsidR="00404519" w:rsidRDefault="00404519" w:rsidP="00433AA9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删除</w:t>
      </w:r>
      <w:r>
        <w:t>负载均衡器</w:t>
      </w:r>
      <w:r w:rsidR="00C6344B">
        <w:rPr>
          <w:rFonts w:hint="eastAsia"/>
        </w:rPr>
        <w:t>：</w:t>
      </w:r>
    </w:p>
    <w:p w:rsidR="00242C3B" w:rsidRPr="008A3485" w:rsidRDefault="00242C3B" w:rsidP="00242C3B">
      <w:pPr>
        <w:pStyle w:val="af3"/>
        <w:ind w:left="360" w:firstLineChars="0" w:firstLine="0"/>
      </w:pPr>
      <w:r>
        <w:object w:dxaOrig="3106" w:dyaOrig="9270">
          <v:shape id="_x0000_i1030" type="#_x0000_t75" style="width:155.25pt;height:463.5pt" o:ole="">
            <v:imagedata r:id="rId33" o:title=""/>
          </v:shape>
          <o:OLEObject Type="Embed" ProgID="Visio.Drawing.15" ShapeID="_x0000_i1030" DrawAspect="Content" ObjectID="_1540290858" r:id="rId34"/>
        </w:object>
      </w:r>
    </w:p>
    <w:p w:rsidR="00BE1012" w:rsidRDefault="00BE1012" w:rsidP="00BE1012">
      <w:pPr>
        <w:pStyle w:val="3"/>
        <w:numPr>
          <w:ilvl w:val="2"/>
          <w:numId w:val="5"/>
        </w:numPr>
        <w:rPr>
          <w:rStyle w:val="4Char"/>
        </w:rPr>
      </w:pPr>
      <w:r w:rsidRPr="00BE1012">
        <w:rPr>
          <w:rStyle w:val="4Char"/>
          <w:rFonts w:hint="eastAsia"/>
        </w:rPr>
        <w:t>健康</w:t>
      </w:r>
      <w:r w:rsidRPr="00BE1012">
        <w:rPr>
          <w:rStyle w:val="4Char"/>
        </w:rPr>
        <w:t>检查</w:t>
      </w:r>
    </w:p>
    <w:p w:rsidR="00D27BCE" w:rsidRDefault="00D27BCE" w:rsidP="00D27BCE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创建</w:t>
      </w:r>
      <w:r>
        <w:t>健康检查</w:t>
      </w:r>
    </w:p>
    <w:p w:rsidR="009406AC" w:rsidRDefault="00D60234" w:rsidP="009406AC">
      <w:pPr>
        <w:pStyle w:val="af3"/>
        <w:ind w:left="360" w:firstLineChars="0" w:firstLine="0"/>
      </w:pPr>
      <w:r>
        <w:object w:dxaOrig="2535" w:dyaOrig="5491">
          <v:shape id="_x0000_i1031" type="#_x0000_t75" style="width:126.75pt;height:274.5pt" o:ole="">
            <v:imagedata r:id="rId35" o:title=""/>
          </v:shape>
          <o:OLEObject Type="Embed" ProgID="Visio.Drawing.15" ShapeID="_x0000_i1031" DrawAspect="Content" ObjectID="_1540290859" r:id="rId36"/>
        </w:object>
      </w:r>
    </w:p>
    <w:p w:rsidR="00D27BCE" w:rsidRDefault="00D27BCE" w:rsidP="00D27BCE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编辑</w:t>
      </w:r>
      <w:r>
        <w:t>健康检查</w:t>
      </w:r>
    </w:p>
    <w:p w:rsidR="007E003F" w:rsidRDefault="00585E84" w:rsidP="007E003F">
      <w:pPr>
        <w:ind w:left="360"/>
      </w:pPr>
      <w:r>
        <w:object w:dxaOrig="2535" w:dyaOrig="5491">
          <v:shape id="_x0000_i1032" type="#_x0000_t75" style="width:126.75pt;height:274.5pt" o:ole="">
            <v:imagedata r:id="rId37" o:title=""/>
          </v:shape>
          <o:OLEObject Type="Embed" ProgID="Visio.Drawing.15" ShapeID="_x0000_i1032" DrawAspect="Content" ObjectID="_1540290860" r:id="rId38"/>
        </w:object>
      </w:r>
    </w:p>
    <w:p w:rsidR="00D27BCE" w:rsidRDefault="00D27BCE" w:rsidP="00D27BCE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删除</w:t>
      </w:r>
      <w:r>
        <w:t>健康检查</w:t>
      </w:r>
    </w:p>
    <w:p w:rsidR="007E003F" w:rsidRPr="00D27BCE" w:rsidRDefault="008D6514" w:rsidP="007E003F">
      <w:pPr>
        <w:ind w:left="360"/>
      </w:pPr>
      <w:r>
        <w:object w:dxaOrig="2865" w:dyaOrig="6376">
          <v:shape id="_x0000_i1033" type="#_x0000_t75" style="width:143.25pt;height:318.75pt" o:ole="">
            <v:imagedata r:id="rId39" o:title=""/>
          </v:shape>
          <o:OLEObject Type="Embed" ProgID="Visio.Drawing.15" ShapeID="_x0000_i1033" DrawAspect="Content" ObjectID="_1540290861" r:id="rId40"/>
        </w:object>
      </w:r>
    </w:p>
    <w:p w:rsidR="0045349F" w:rsidRDefault="0045349F" w:rsidP="000D7A5B">
      <w:pPr>
        <w:pStyle w:val="2"/>
        <w:numPr>
          <w:ilvl w:val="1"/>
          <w:numId w:val="5"/>
        </w:numPr>
        <w:rPr>
          <w:b w:val="0"/>
          <w:bCs w:val="0"/>
        </w:rPr>
      </w:pPr>
      <w:r w:rsidRPr="000D7A5B">
        <w:rPr>
          <w:rFonts w:hint="eastAsia"/>
          <w:b w:val="0"/>
          <w:bCs w:val="0"/>
        </w:rPr>
        <w:t>弹性</w:t>
      </w:r>
      <w:r w:rsidRPr="000D7A5B">
        <w:rPr>
          <w:b w:val="0"/>
          <w:bCs w:val="0"/>
        </w:rPr>
        <w:t>公网</w:t>
      </w:r>
      <w:r w:rsidRPr="000D7A5B">
        <w:rPr>
          <w:rFonts w:hint="eastAsia"/>
          <w:b w:val="0"/>
          <w:bCs w:val="0"/>
        </w:rPr>
        <w:t>IP</w:t>
      </w:r>
    </w:p>
    <w:p w:rsidR="009B2E94" w:rsidRDefault="0084192E" w:rsidP="0084192E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申请</w:t>
      </w:r>
      <w:r>
        <w:t>弹性公网</w:t>
      </w:r>
      <w:r>
        <w:rPr>
          <w:rFonts w:hint="eastAsia"/>
        </w:rPr>
        <w:t>IP</w:t>
      </w:r>
    </w:p>
    <w:p w:rsidR="008A7E73" w:rsidRDefault="008A7E73" w:rsidP="008A7E73">
      <w:pPr>
        <w:pStyle w:val="af3"/>
        <w:ind w:left="360" w:firstLineChars="0" w:firstLine="0"/>
      </w:pPr>
      <w:r>
        <w:object w:dxaOrig="2535" w:dyaOrig="5491">
          <v:shape id="_x0000_i1034" type="#_x0000_t75" style="width:126.75pt;height:274.5pt" o:ole="">
            <v:imagedata r:id="rId41" o:title=""/>
          </v:shape>
          <o:OLEObject Type="Embed" ProgID="Visio.Drawing.15" ShapeID="_x0000_i1034" DrawAspect="Content" ObjectID="_1540290862" r:id="rId42"/>
        </w:object>
      </w:r>
    </w:p>
    <w:p w:rsidR="0084192E" w:rsidRDefault="00AF7BD2" w:rsidP="0084192E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/</w:t>
      </w:r>
      <w:r>
        <w:t>解绑</w:t>
      </w:r>
    </w:p>
    <w:p w:rsidR="000D760C" w:rsidRDefault="000D760C" w:rsidP="000D760C">
      <w:pPr>
        <w:pStyle w:val="af3"/>
        <w:ind w:left="360" w:firstLineChars="0" w:firstLine="0"/>
      </w:pPr>
      <w:r>
        <w:object w:dxaOrig="2535" w:dyaOrig="5491">
          <v:shape id="_x0000_i1035" type="#_x0000_t75" style="width:126.75pt;height:274.5pt" o:ole="">
            <v:imagedata r:id="rId43" o:title=""/>
          </v:shape>
          <o:OLEObject Type="Embed" ProgID="Visio.Drawing.15" ShapeID="_x0000_i1035" DrawAspect="Content" ObjectID="_1540290863" r:id="rId44"/>
        </w:object>
      </w:r>
    </w:p>
    <w:p w:rsidR="00AF7BD2" w:rsidRDefault="00AF7BD2" w:rsidP="0084192E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释放</w:t>
      </w:r>
    </w:p>
    <w:p w:rsidR="005B09E1" w:rsidRPr="009B2E94" w:rsidRDefault="005B09E1" w:rsidP="005B09E1">
      <w:pPr>
        <w:pStyle w:val="af3"/>
        <w:ind w:left="360" w:firstLineChars="0" w:firstLine="0"/>
      </w:pPr>
      <w:r>
        <w:object w:dxaOrig="2535" w:dyaOrig="5491">
          <v:shape id="_x0000_i1036" type="#_x0000_t75" style="width:126.75pt;height:274.5pt" o:ole="">
            <v:imagedata r:id="rId45" o:title=""/>
          </v:shape>
          <o:OLEObject Type="Embed" ProgID="Visio.Drawing.15" ShapeID="_x0000_i1036" DrawAspect="Content" ObjectID="_1540290864" r:id="rId46"/>
        </w:object>
      </w:r>
    </w:p>
    <w:p w:rsidR="00812BBB" w:rsidRDefault="00812BBB" w:rsidP="00812BBB">
      <w:pPr>
        <w:pStyle w:val="10"/>
        <w:numPr>
          <w:ilvl w:val="0"/>
          <w:numId w:val="5"/>
        </w:numPr>
        <w:tabs>
          <w:tab w:val="clear" w:pos="432"/>
        </w:tabs>
        <w:jc w:val="left"/>
      </w:pPr>
      <w:r>
        <w:rPr>
          <w:rFonts w:hint="eastAsia"/>
        </w:rPr>
        <w:t>数据库</w:t>
      </w:r>
      <w:r>
        <w:t>分析</w:t>
      </w:r>
    </w:p>
    <w:p w:rsidR="00812BBB" w:rsidRDefault="001B5169" w:rsidP="003F30B8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调整弹性</w:t>
      </w:r>
      <w:r>
        <w:t>公网</w:t>
      </w:r>
      <w:r>
        <w:rPr>
          <w:rFonts w:hint="eastAsia"/>
        </w:rPr>
        <w:t>IP</w:t>
      </w:r>
      <w:r w:rsidR="00E43C78">
        <w:rPr>
          <w:rFonts w:hint="eastAsia"/>
        </w:rPr>
        <w:t>表</w:t>
      </w:r>
      <w:r w:rsidR="00E43C78">
        <w:t>，新增</w:t>
      </w:r>
      <w:r w:rsidR="00E43C78">
        <w:rPr>
          <w:rFonts w:hint="eastAsia"/>
        </w:rPr>
        <w:t xml:space="preserve"> </w:t>
      </w:r>
      <w:r w:rsidR="00E43C78">
        <w:t>资源类型和</w:t>
      </w:r>
      <w:r w:rsidR="00E43C78">
        <w:rPr>
          <w:rFonts w:hint="eastAsia"/>
        </w:rPr>
        <w:t>资源</w:t>
      </w:r>
      <w:r w:rsidR="00E43C78">
        <w:rPr>
          <w:rFonts w:hint="eastAsia"/>
        </w:rPr>
        <w:t>ID</w:t>
      </w:r>
      <w:r w:rsidR="00CB015F">
        <w:rPr>
          <w:rFonts w:hint="eastAsia"/>
        </w:rPr>
        <w:t>。</w:t>
      </w:r>
      <w:r w:rsidR="00C21B41" w:rsidRPr="004622A4">
        <w:rPr>
          <w:rFonts w:hint="eastAsia"/>
          <w:color w:val="FF0000"/>
        </w:rPr>
        <w:t>是否</w:t>
      </w:r>
      <w:r w:rsidR="00135C54" w:rsidRPr="004622A4">
        <w:rPr>
          <w:color w:val="FF0000"/>
        </w:rPr>
        <w:t>释放时间</w:t>
      </w:r>
      <w:r w:rsidR="004622A4" w:rsidRPr="004622A4">
        <w:rPr>
          <w:rFonts w:hint="eastAsia"/>
          <w:color w:val="FF0000"/>
        </w:rPr>
        <w:t>和</w:t>
      </w:r>
      <w:r w:rsidR="004622A4" w:rsidRPr="004622A4">
        <w:rPr>
          <w:color w:val="FF0000"/>
        </w:rPr>
        <w:t>释放业务字段</w:t>
      </w:r>
      <w:r w:rsidR="004622A4" w:rsidRPr="004622A4">
        <w:rPr>
          <w:rFonts w:hint="eastAsia"/>
          <w:color w:val="FF0000"/>
        </w:rPr>
        <w:t>?</w:t>
      </w:r>
    </w:p>
    <w:p w:rsidR="002C0D57" w:rsidRPr="00812BBB" w:rsidRDefault="00995FE0" w:rsidP="007B5F3A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t>健康检查</w:t>
      </w:r>
      <w:r>
        <w:rPr>
          <w:rFonts w:hint="eastAsia"/>
        </w:rPr>
        <w:t xml:space="preserve"> </w:t>
      </w:r>
      <w:r>
        <w:rPr>
          <w:rFonts w:hint="eastAsia"/>
        </w:rPr>
        <w:t>的名称</w:t>
      </w:r>
      <w:r w:rsidR="0069112E">
        <w:rPr>
          <w:rFonts w:hint="eastAsia"/>
        </w:rPr>
        <w:t xml:space="preserve"> </w:t>
      </w:r>
      <w:r w:rsidR="0069112E">
        <w:rPr>
          <w:rFonts w:hint="eastAsia"/>
        </w:rPr>
        <w:t>字段</w:t>
      </w:r>
      <w:r w:rsidR="0069112E">
        <w:t>。</w:t>
      </w:r>
    </w:p>
    <w:sectPr w:rsidR="002C0D57" w:rsidRPr="00812BBB">
      <w:headerReference w:type="default" r:id="rId47"/>
      <w:footerReference w:type="default" r:id="rId4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89E" w:rsidRDefault="00B5389E" w:rsidP="000E0778">
      <w:r>
        <w:separator/>
      </w:r>
    </w:p>
  </w:endnote>
  <w:endnote w:type="continuationSeparator" w:id="0">
    <w:p w:rsidR="00B5389E" w:rsidRDefault="00B5389E" w:rsidP="000E0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B1D" w:rsidRDefault="00F54D62">
    <w:pPr>
      <w:pStyle w:val="a5"/>
      <w:jc w:val="center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Style w:val="ab"/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3D0ED5">
      <w:rPr>
        <w:rStyle w:val="ab"/>
        <w:rFonts w:ascii="Arial" w:hAnsi="Arial" w:cs="Arial"/>
        <w:noProof/>
      </w:rPr>
      <w:t>2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89E" w:rsidRDefault="00B5389E" w:rsidP="000E0778">
      <w:r>
        <w:separator/>
      </w:r>
    </w:p>
  </w:footnote>
  <w:footnote w:type="continuationSeparator" w:id="0">
    <w:p w:rsidR="00B5389E" w:rsidRDefault="00B5389E" w:rsidP="000E07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B1D" w:rsidRDefault="00962D8C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3314700</wp:posOffset>
              </wp:positionH>
              <wp:positionV relativeFrom="paragraph">
                <wp:posOffset>-338455</wp:posOffset>
              </wp:positionV>
              <wp:extent cx="2905125" cy="215900"/>
              <wp:effectExtent l="0" t="4445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512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7B1D" w:rsidRDefault="00F54D62">
                          <w:pPr>
                            <w:wordWrap w:val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概要设计说明书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 </w:t>
                          </w:r>
                          <w:r>
                            <w:fldChar w:fldCharType="begin"/>
                          </w:r>
                          <w:r>
                            <w:rPr>
                              <w:rStyle w:val="ab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D0ED5">
                            <w:rPr>
                              <w:rStyle w:val="ab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261pt;margin-top:-26.65pt;width:228.7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dHExAIAALoFAAAOAAAAZHJzL2Uyb0RvYy54bWysVM2O0zAQviPxDpbv2fzgtE206Wq3aRDS&#10;8iMtPICbOI1FYgfbbbogrvAGnLhw57n2ORg72253V0gIyMGyPeNv5pv5Mqdnu65FW6Y0lyLD4UmA&#10;EROlrLhYZ/jd28KbYaQNFRVtpWAZvmYan82fPjkd+pRFspFtxRQCEKHToc9wY0yf+r4uG9ZRfSJ7&#10;JsBYS9VRA0e19itFB0DvWj8Kgok/SFX1SpZMa7jNRyOeO/y6ZqV5XdeaGdRmGHIzblVuXdnVn5/S&#10;dK1o3/DyNg36F1l0lAsIeoDKqaFoo/gjqI6XSmpZm5NSdr6sa14yxwHYhMEDNlcN7ZnjAsXR/aFM&#10;+v/Blq+2bxTiFfQOI0E7aNHNt68333/e/PiCQlueodcpeF314Gd2F3JnXS1V3V/K8r1GQi4aKtbs&#10;XCk5NIxWkJ576R89HXG0BVkNL2UFcejGSAe0q1VnAaEaCNChTdeH1rCdQSVcRkkQh1GMUQm2KIyT&#10;wPXOp+n+da+0ec5kh+wmwwpa79Dp9lIb4AGuexcbTMiCt61rfyvuXYDjeAOx4am12SxcNz8lQbKc&#10;LWfEI9Fk6ZEgz73zYkG8SRFO4/xZvljk4WcbNyRpw6uKCRtmr6yQ/FnnbjU+auKgLS1bXlk4m5JW&#10;69WiVWhLQdmF+2y3IPkjN/9+Gs4MXB5QCiMSXESJV0xmU48UJPaSaTDzgjC5SCYBSUhe3Kd0yQX7&#10;d0poyHASQ08dnd9yC9z3mBtNO25gdrS8y/Ds4ERTK8GlqFxrDeXtuD8qhU3/rhRQsX2jnWCtRke1&#10;mt1qByhWxStZXYN0lQRlgT5h4MGmkeojRgMMjwzrDxuqGEbtCwHyT0JC7LRxBxJPIzioY8vq2EJF&#10;CVAZNhiN24UZJ9SmV3zdQKTxhxPyHH6Zmjs132UFVOwBBoQjdTvM7AQ6Pjuvu5E7/wUAAP//AwBQ&#10;SwMEFAAGAAgAAAAhALJnIVvfAAAACwEAAA8AAABkcnMvZG93bnJldi54bWxMj8FOwzAQRO9I/IO1&#10;SNxauwmhJMSpEIgrqIUicXPjbRIRr6PYbcLfs5zgODuj2TflZna9OOMYOk8aVksFAqn2tqNGw/vb&#10;8+IORIiGrOk9oYZvDLCpLi9KU1g/0RbPu9gILqFQGA1tjEMhZahbdCYs/YDE3tGPzkSWYyPtaCYu&#10;d71MlLqVznTEH1oz4GOL9dfu5DTsX46fHzfqtXly2TD5WUlyudT6+mp+uAcRcY5/YfjFZ3SomOng&#10;T2SD6DVkScJbooZFlqYgOJGv8wzEgS+rPAVZlfL/huoHAAD//wMAUEsBAi0AFAAGAAgAAAAhALaD&#10;OJL+AAAA4QEAABMAAAAAAAAAAAAAAAAAAAAAAFtDb250ZW50X1R5cGVzXS54bWxQSwECLQAUAAYA&#10;CAAAACEAOP0h/9YAAACUAQAACwAAAAAAAAAAAAAAAAAvAQAAX3JlbHMvLnJlbHNQSwECLQAUAAYA&#10;CAAAACEANYHRxMQCAAC6BQAADgAAAAAAAAAAAAAAAAAuAgAAZHJzL2Uyb0RvYy54bWxQSwECLQAU&#10;AAYACAAAACEAsmchW98AAAALAQAADwAAAAAAAAAAAAAAAAAeBQAAZHJzL2Rvd25yZXYueG1sUEsF&#10;BgAAAAAEAAQA8wAAACoGAAAAAA==&#10;" filled="f" stroked="f">
              <v:textbox>
                <w:txbxContent>
                  <w:p w:rsidR="00C87B1D" w:rsidRDefault="00F54D62">
                    <w:pPr>
                      <w:wordWrap w:val="0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概要设计说明书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   </w:t>
                    </w:r>
                    <w:r>
                      <w:fldChar w:fldCharType="begin"/>
                    </w:r>
                    <w:r>
                      <w:rPr>
                        <w:rStyle w:val="ab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D0ED5">
                      <w:rPr>
                        <w:rStyle w:val="ab"/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E5B"/>
    <w:multiLevelType w:val="hybridMultilevel"/>
    <w:tmpl w:val="E0FA8BA6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43553"/>
    <w:multiLevelType w:val="multilevel"/>
    <w:tmpl w:val="00F4355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20060E1"/>
    <w:multiLevelType w:val="hybridMultilevel"/>
    <w:tmpl w:val="6E7AAD82"/>
    <w:lvl w:ilvl="0" w:tplc="64101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5B2B27"/>
    <w:multiLevelType w:val="multilevel"/>
    <w:tmpl w:val="105B2B27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 w:tentative="1">
      <w:start w:val="1"/>
      <w:numFmt w:val="lowerLetter"/>
      <w:pStyle w:val="5"/>
      <w:lvlText w:val="%5)"/>
      <w:lvlJc w:val="left"/>
      <w:pPr>
        <w:ind w:left="2100" w:hanging="420"/>
      </w:pPr>
    </w:lvl>
    <w:lvl w:ilvl="5" w:tentative="1">
      <w:start w:val="1"/>
      <w:numFmt w:val="lowerRoman"/>
      <w:pStyle w:val="6"/>
      <w:lvlText w:val="%6."/>
      <w:lvlJc w:val="right"/>
      <w:pPr>
        <w:ind w:left="2520" w:hanging="420"/>
      </w:pPr>
    </w:lvl>
    <w:lvl w:ilvl="6" w:tentative="1">
      <w:start w:val="1"/>
      <w:numFmt w:val="decimal"/>
      <w:pStyle w:val="7"/>
      <w:lvlText w:val="%7."/>
      <w:lvlJc w:val="left"/>
      <w:pPr>
        <w:ind w:left="2940" w:hanging="420"/>
      </w:pPr>
    </w:lvl>
    <w:lvl w:ilvl="7" w:tentative="1">
      <w:start w:val="1"/>
      <w:numFmt w:val="lowerLetter"/>
      <w:pStyle w:val="8"/>
      <w:lvlText w:val="%8)"/>
      <w:lvlJc w:val="left"/>
      <w:pPr>
        <w:ind w:left="3360" w:hanging="420"/>
      </w:pPr>
    </w:lvl>
    <w:lvl w:ilvl="8" w:tentative="1">
      <w:start w:val="1"/>
      <w:numFmt w:val="lowerRoman"/>
      <w:pStyle w:val="9"/>
      <w:lvlText w:val="%9."/>
      <w:lvlJc w:val="right"/>
      <w:pPr>
        <w:ind w:left="3780" w:hanging="420"/>
      </w:pPr>
    </w:lvl>
  </w:abstractNum>
  <w:abstractNum w:abstractNumId="4">
    <w:nsid w:val="10B40F1F"/>
    <w:multiLevelType w:val="hybridMultilevel"/>
    <w:tmpl w:val="7A1A96DE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C37DC2"/>
    <w:multiLevelType w:val="multilevel"/>
    <w:tmpl w:val="16C37DC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1F44192C"/>
    <w:multiLevelType w:val="hybridMultilevel"/>
    <w:tmpl w:val="DF58EE2E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CF18A5"/>
    <w:multiLevelType w:val="hybridMultilevel"/>
    <w:tmpl w:val="128E1A4C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AC6A1A"/>
    <w:multiLevelType w:val="multilevel"/>
    <w:tmpl w:val="3FAC6A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41004E8F"/>
    <w:multiLevelType w:val="hybridMultilevel"/>
    <w:tmpl w:val="BECA0618"/>
    <w:lvl w:ilvl="0" w:tplc="FCE0C5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78D231F"/>
    <w:multiLevelType w:val="multilevel"/>
    <w:tmpl w:val="478D231F"/>
    <w:lvl w:ilvl="0">
      <w:start w:val="1"/>
      <w:numFmt w:val="bullet"/>
      <w:lvlText w:val="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4EFD7D9A"/>
    <w:multiLevelType w:val="hybridMultilevel"/>
    <w:tmpl w:val="40CC2242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57C4F1"/>
    <w:multiLevelType w:val="multilevel"/>
    <w:tmpl w:val="5657C4F1"/>
    <w:lvl w:ilvl="0" w:tentative="1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宋体" w:eastAsia="宋体" w:hAnsi="宋体"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ascii="宋体" w:eastAsia="宋体" w:hAnsi="宋体"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ascii="宋体" w:eastAsia="宋体" w:hAnsi="宋体"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ascii="宋体" w:eastAsia="宋体" w:hAnsi="宋体"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2520"/>
        </w:tabs>
        <w:ind w:left="1296" w:hanging="1296"/>
      </w:pPr>
      <w:rPr>
        <w:rFonts w:ascii="宋体" w:eastAsia="宋体" w:hAnsi="宋体"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ascii="宋体" w:eastAsia="宋体" w:hAnsi="宋体"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ascii="宋体" w:eastAsia="宋体" w:hAnsi="宋体" w:hint="eastAsia"/>
      </w:rPr>
    </w:lvl>
  </w:abstractNum>
  <w:abstractNum w:abstractNumId="13">
    <w:nsid w:val="59822889"/>
    <w:multiLevelType w:val="hybridMultilevel"/>
    <w:tmpl w:val="3F24B3EA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A76D4F"/>
    <w:multiLevelType w:val="hybridMultilevel"/>
    <w:tmpl w:val="8A64B0B8"/>
    <w:lvl w:ilvl="0" w:tplc="12DE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BF6E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7E46FC8"/>
    <w:multiLevelType w:val="multilevel"/>
    <w:tmpl w:val="67E46FC8"/>
    <w:lvl w:ilvl="0" w:tentative="1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73AE3452"/>
    <w:multiLevelType w:val="hybridMultilevel"/>
    <w:tmpl w:val="E91A13D2"/>
    <w:lvl w:ilvl="0" w:tplc="7C400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071C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2"/>
    <w:lvlOverride w:ilvl="1">
      <w:startOverride w:val="1"/>
    </w:lvlOverride>
  </w:num>
  <w:num w:numId="3">
    <w:abstractNumId w:val="12"/>
    <w:lvlOverride w:ilvl="2">
      <w:startOverride w:val="1"/>
    </w:lvlOverride>
  </w:num>
  <w:num w:numId="4">
    <w:abstractNumId w:val="16"/>
  </w:num>
  <w:num w:numId="5">
    <w:abstractNumId w:val="8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17"/>
  </w:num>
  <w:num w:numId="11">
    <w:abstractNumId w:val="4"/>
  </w:num>
  <w:num w:numId="12">
    <w:abstractNumId w:val="18"/>
  </w:num>
  <w:num w:numId="13">
    <w:abstractNumId w:val="15"/>
  </w:num>
  <w:num w:numId="14">
    <w:abstractNumId w:val="0"/>
  </w:num>
  <w:num w:numId="15">
    <w:abstractNumId w:val="13"/>
  </w:num>
  <w:num w:numId="16">
    <w:abstractNumId w:val="9"/>
  </w:num>
  <w:num w:numId="17">
    <w:abstractNumId w:val="11"/>
  </w:num>
  <w:num w:numId="18">
    <w:abstractNumId w:val="6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10"/>
    <w:rsid w:val="00000487"/>
    <w:rsid w:val="00002441"/>
    <w:rsid w:val="000072B5"/>
    <w:rsid w:val="00013A0A"/>
    <w:rsid w:val="00015B2A"/>
    <w:rsid w:val="00035A67"/>
    <w:rsid w:val="00047575"/>
    <w:rsid w:val="00053FB3"/>
    <w:rsid w:val="000557E4"/>
    <w:rsid w:val="00071C67"/>
    <w:rsid w:val="00082EA4"/>
    <w:rsid w:val="00094B07"/>
    <w:rsid w:val="00096343"/>
    <w:rsid w:val="000A5109"/>
    <w:rsid w:val="000B118F"/>
    <w:rsid w:val="000D244C"/>
    <w:rsid w:val="000D66F0"/>
    <w:rsid w:val="000D760C"/>
    <w:rsid w:val="000D7A5B"/>
    <w:rsid w:val="000E0778"/>
    <w:rsid w:val="000E1A3F"/>
    <w:rsid w:val="000F2886"/>
    <w:rsid w:val="001241D5"/>
    <w:rsid w:val="00135C54"/>
    <w:rsid w:val="001375EA"/>
    <w:rsid w:val="00137835"/>
    <w:rsid w:val="001507C9"/>
    <w:rsid w:val="00155A6F"/>
    <w:rsid w:val="00176A7C"/>
    <w:rsid w:val="00182220"/>
    <w:rsid w:val="001925C9"/>
    <w:rsid w:val="001A188F"/>
    <w:rsid w:val="001B5169"/>
    <w:rsid w:val="001C602F"/>
    <w:rsid w:val="001D33A2"/>
    <w:rsid w:val="001E08F6"/>
    <w:rsid w:val="001E56A3"/>
    <w:rsid w:val="001F0D96"/>
    <w:rsid w:val="001F6369"/>
    <w:rsid w:val="0021370D"/>
    <w:rsid w:val="00242C3B"/>
    <w:rsid w:val="002446A7"/>
    <w:rsid w:val="00245F69"/>
    <w:rsid w:val="00246491"/>
    <w:rsid w:val="002603F2"/>
    <w:rsid w:val="002662E8"/>
    <w:rsid w:val="00274A5B"/>
    <w:rsid w:val="00275DC9"/>
    <w:rsid w:val="002A06B1"/>
    <w:rsid w:val="002A3C51"/>
    <w:rsid w:val="002A6721"/>
    <w:rsid w:val="002C0D57"/>
    <w:rsid w:val="002C1901"/>
    <w:rsid w:val="002C26CB"/>
    <w:rsid w:val="002C393B"/>
    <w:rsid w:val="002C6370"/>
    <w:rsid w:val="002F1EF3"/>
    <w:rsid w:val="002F554A"/>
    <w:rsid w:val="002F6ED5"/>
    <w:rsid w:val="00307A3A"/>
    <w:rsid w:val="0031473F"/>
    <w:rsid w:val="0032029E"/>
    <w:rsid w:val="00340D96"/>
    <w:rsid w:val="00340EDB"/>
    <w:rsid w:val="00347248"/>
    <w:rsid w:val="003749C6"/>
    <w:rsid w:val="00386B21"/>
    <w:rsid w:val="0039541B"/>
    <w:rsid w:val="003A43E9"/>
    <w:rsid w:val="003C314C"/>
    <w:rsid w:val="003C6D91"/>
    <w:rsid w:val="003D0ED5"/>
    <w:rsid w:val="003D165A"/>
    <w:rsid w:val="003D533E"/>
    <w:rsid w:val="003E189C"/>
    <w:rsid w:val="003E3A22"/>
    <w:rsid w:val="003F0B6E"/>
    <w:rsid w:val="003F22CC"/>
    <w:rsid w:val="003F30B8"/>
    <w:rsid w:val="003F3DAE"/>
    <w:rsid w:val="00402EB2"/>
    <w:rsid w:val="00404519"/>
    <w:rsid w:val="00433AA9"/>
    <w:rsid w:val="00435753"/>
    <w:rsid w:val="0045349F"/>
    <w:rsid w:val="00456CB0"/>
    <w:rsid w:val="00460741"/>
    <w:rsid w:val="004622A4"/>
    <w:rsid w:val="004720B2"/>
    <w:rsid w:val="00483753"/>
    <w:rsid w:val="004859E0"/>
    <w:rsid w:val="00486C0B"/>
    <w:rsid w:val="004B6EDD"/>
    <w:rsid w:val="004C0A32"/>
    <w:rsid w:val="004C1F44"/>
    <w:rsid w:val="004D4D70"/>
    <w:rsid w:val="004D5460"/>
    <w:rsid w:val="004D6873"/>
    <w:rsid w:val="0050475A"/>
    <w:rsid w:val="00506A57"/>
    <w:rsid w:val="0051596D"/>
    <w:rsid w:val="00520AE6"/>
    <w:rsid w:val="005549A9"/>
    <w:rsid w:val="0055672D"/>
    <w:rsid w:val="005766A0"/>
    <w:rsid w:val="00585E84"/>
    <w:rsid w:val="00592448"/>
    <w:rsid w:val="00595A59"/>
    <w:rsid w:val="005B09E1"/>
    <w:rsid w:val="005B0C72"/>
    <w:rsid w:val="005C5989"/>
    <w:rsid w:val="005D6540"/>
    <w:rsid w:val="005E17BF"/>
    <w:rsid w:val="005E760F"/>
    <w:rsid w:val="005F396F"/>
    <w:rsid w:val="00606069"/>
    <w:rsid w:val="006075F2"/>
    <w:rsid w:val="006077A2"/>
    <w:rsid w:val="00612714"/>
    <w:rsid w:val="006310F0"/>
    <w:rsid w:val="00637515"/>
    <w:rsid w:val="00653BA6"/>
    <w:rsid w:val="00660827"/>
    <w:rsid w:val="00660BC5"/>
    <w:rsid w:val="006750CE"/>
    <w:rsid w:val="0069112E"/>
    <w:rsid w:val="00692DC9"/>
    <w:rsid w:val="0069578F"/>
    <w:rsid w:val="006A3F95"/>
    <w:rsid w:val="006B2A93"/>
    <w:rsid w:val="006B3D11"/>
    <w:rsid w:val="006D16D7"/>
    <w:rsid w:val="006F392E"/>
    <w:rsid w:val="006F41D8"/>
    <w:rsid w:val="007033DE"/>
    <w:rsid w:val="00711E39"/>
    <w:rsid w:val="0073243A"/>
    <w:rsid w:val="0073644F"/>
    <w:rsid w:val="00742057"/>
    <w:rsid w:val="007436A4"/>
    <w:rsid w:val="007441CC"/>
    <w:rsid w:val="007532EB"/>
    <w:rsid w:val="00755C8D"/>
    <w:rsid w:val="0078171B"/>
    <w:rsid w:val="00785687"/>
    <w:rsid w:val="0078731E"/>
    <w:rsid w:val="0079158A"/>
    <w:rsid w:val="007A1254"/>
    <w:rsid w:val="007A1F90"/>
    <w:rsid w:val="007A6609"/>
    <w:rsid w:val="007A6FEC"/>
    <w:rsid w:val="007A776D"/>
    <w:rsid w:val="007B0958"/>
    <w:rsid w:val="007B26E0"/>
    <w:rsid w:val="007B3EF1"/>
    <w:rsid w:val="007B5F3A"/>
    <w:rsid w:val="007C3677"/>
    <w:rsid w:val="007C5C68"/>
    <w:rsid w:val="007D2F08"/>
    <w:rsid w:val="007E003F"/>
    <w:rsid w:val="007E5E18"/>
    <w:rsid w:val="007F0B8C"/>
    <w:rsid w:val="007F3A93"/>
    <w:rsid w:val="007F61FA"/>
    <w:rsid w:val="00812BBB"/>
    <w:rsid w:val="00820995"/>
    <w:rsid w:val="00820F98"/>
    <w:rsid w:val="00823EB9"/>
    <w:rsid w:val="008325B4"/>
    <w:rsid w:val="008367FE"/>
    <w:rsid w:val="0084192E"/>
    <w:rsid w:val="0084608F"/>
    <w:rsid w:val="008541E7"/>
    <w:rsid w:val="0087012A"/>
    <w:rsid w:val="00876F6F"/>
    <w:rsid w:val="00882815"/>
    <w:rsid w:val="008A3485"/>
    <w:rsid w:val="008A6CF2"/>
    <w:rsid w:val="008A7E73"/>
    <w:rsid w:val="008B34CD"/>
    <w:rsid w:val="008C31EB"/>
    <w:rsid w:val="008C4A3C"/>
    <w:rsid w:val="008D1A16"/>
    <w:rsid w:val="008D2016"/>
    <w:rsid w:val="008D6514"/>
    <w:rsid w:val="008E775F"/>
    <w:rsid w:val="0090799A"/>
    <w:rsid w:val="00911F43"/>
    <w:rsid w:val="00924F97"/>
    <w:rsid w:val="0093787C"/>
    <w:rsid w:val="009406AC"/>
    <w:rsid w:val="0094682A"/>
    <w:rsid w:val="00951FF8"/>
    <w:rsid w:val="00962D8C"/>
    <w:rsid w:val="00964FA8"/>
    <w:rsid w:val="009757DF"/>
    <w:rsid w:val="0098139F"/>
    <w:rsid w:val="00981B43"/>
    <w:rsid w:val="00985CB1"/>
    <w:rsid w:val="00995FE0"/>
    <w:rsid w:val="009B2E94"/>
    <w:rsid w:val="009B366D"/>
    <w:rsid w:val="009C19F8"/>
    <w:rsid w:val="009D07E6"/>
    <w:rsid w:val="009D6A3E"/>
    <w:rsid w:val="009D6F15"/>
    <w:rsid w:val="009F7DE3"/>
    <w:rsid w:val="00A139B4"/>
    <w:rsid w:val="00A14F70"/>
    <w:rsid w:val="00A210E4"/>
    <w:rsid w:val="00A25919"/>
    <w:rsid w:val="00A44BB8"/>
    <w:rsid w:val="00A45F3F"/>
    <w:rsid w:val="00A47254"/>
    <w:rsid w:val="00A57318"/>
    <w:rsid w:val="00A845AC"/>
    <w:rsid w:val="00A923E8"/>
    <w:rsid w:val="00AB16E0"/>
    <w:rsid w:val="00AF7BD2"/>
    <w:rsid w:val="00B02015"/>
    <w:rsid w:val="00B039CA"/>
    <w:rsid w:val="00B1027C"/>
    <w:rsid w:val="00B14F26"/>
    <w:rsid w:val="00B159AC"/>
    <w:rsid w:val="00B20A32"/>
    <w:rsid w:val="00B344F5"/>
    <w:rsid w:val="00B34A8F"/>
    <w:rsid w:val="00B45BC1"/>
    <w:rsid w:val="00B45E19"/>
    <w:rsid w:val="00B51B89"/>
    <w:rsid w:val="00B5389E"/>
    <w:rsid w:val="00B6558D"/>
    <w:rsid w:val="00B71FC7"/>
    <w:rsid w:val="00B749B0"/>
    <w:rsid w:val="00B75BE6"/>
    <w:rsid w:val="00B75F36"/>
    <w:rsid w:val="00B762AF"/>
    <w:rsid w:val="00B90230"/>
    <w:rsid w:val="00B941D8"/>
    <w:rsid w:val="00B94530"/>
    <w:rsid w:val="00BC4B33"/>
    <w:rsid w:val="00BE1012"/>
    <w:rsid w:val="00BE3619"/>
    <w:rsid w:val="00BF73FD"/>
    <w:rsid w:val="00C0627A"/>
    <w:rsid w:val="00C06AB9"/>
    <w:rsid w:val="00C15A45"/>
    <w:rsid w:val="00C21B41"/>
    <w:rsid w:val="00C338E0"/>
    <w:rsid w:val="00C42678"/>
    <w:rsid w:val="00C51D9B"/>
    <w:rsid w:val="00C5437F"/>
    <w:rsid w:val="00C6344B"/>
    <w:rsid w:val="00C87B1D"/>
    <w:rsid w:val="00C927A2"/>
    <w:rsid w:val="00C94E17"/>
    <w:rsid w:val="00C96229"/>
    <w:rsid w:val="00CB015F"/>
    <w:rsid w:val="00CB7195"/>
    <w:rsid w:val="00CC23D5"/>
    <w:rsid w:val="00CD5D1C"/>
    <w:rsid w:val="00CE085E"/>
    <w:rsid w:val="00D14B4F"/>
    <w:rsid w:val="00D20B71"/>
    <w:rsid w:val="00D22C7D"/>
    <w:rsid w:val="00D256BE"/>
    <w:rsid w:val="00D27BCE"/>
    <w:rsid w:val="00D27D7D"/>
    <w:rsid w:val="00D41121"/>
    <w:rsid w:val="00D60234"/>
    <w:rsid w:val="00D6042E"/>
    <w:rsid w:val="00D81CB5"/>
    <w:rsid w:val="00D86537"/>
    <w:rsid w:val="00D92624"/>
    <w:rsid w:val="00D95EF3"/>
    <w:rsid w:val="00DB11CD"/>
    <w:rsid w:val="00DB3134"/>
    <w:rsid w:val="00DC663B"/>
    <w:rsid w:val="00DD115A"/>
    <w:rsid w:val="00DE010A"/>
    <w:rsid w:val="00DE4135"/>
    <w:rsid w:val="00DE556A"/>
    <w:rsid w:val="00DE7228"/>
    <w:rsid w:val="00DF6701"/>
    <w:rsid w:val="00E109C4"/>
    <w:rsid w:val="00E12745"/>
    <w:rsid w:val="00E14B43"/>
    <w:rsid w:val="00E21C3D"/>
    <w:rsid w:val="00E43C78"/>
    <w:rsid w:val="00E450B9"/>
    <w:rsid w:val="00E576B1"/>
    <w:rsid w:val="00EA4A92"/>
    <w:rsid w:val="00EA4D3A"/>
    <w:rsid w:val="00EA6607"/>
    <w:rsid w:val="00ED4832"/>
    <w:rsid w:val="00ED49FF"/>
    <w:rsid w:val="00F032F9"/>
    <w:rsid w:val="00F37A57"/>
    <w:rsid w:val="00F37BEA"/>
    <w:rsid w:val="00F54D62"/>
    <w:rsid w:val="00F6221A"/>
    <w:rsid w:val="00F6531F"/>
    <w:rsid w:val="00F65FCA"/>
    <w:rsid w:val="00F75210"/>
    <w:rsid w:val="00F75FDA"/>
    <w:rsid w:val="00F801F3"/>
    <w:rsid w:val="00F925AE"/>
    <w:rsid w:val="00F92905"/>
    <w:rsid w:val="00F9785C"/>
    <w:rsid w:val="00FB2BBA"/>
    <w:rsid w:val="00FB7C40"/>
    <w:rsid w:val="00FE6B0B"/>
    <w:rsid w:val="00FF0CA1"/>
    <w:rsid w:val="606F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53C91C-03AD-421A-8638-AEAFF13E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D8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0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Char"/>
    <w:link w:val="4Char"/>
    <w:qFormat/>
    <w:rsid w:val="00962D8C"/>
    <w:pPr>
      <w:keepNext/>
      <w:keepLines/>
      <w:numPr>
        <w:ilvl w:val="3"/>
        <w:numId w:val="1"/>
      </w:numPr>
      <w:tabs>
        <w:tab w:val="left" w:pos="1440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Char"/>
    <w:link w:val="5Char"/>
    <w:qFormat/>
    <w:rsid w:val="00962D8C"/>
    <w:pPr>
      <w:keepNext/>
      <w:keepLines/>
      <w:numPr>
        <w:ilvl w:val="4"/>
        <w:numId w:val="1"/>
      </w:numPr>
      <w:tabs>
        <w:tab w:val="left" w:pos="136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62D8C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62D8C"/>
    <w:pPr>
      <w:keepNext/>
      <w:keepLines/>
      <w:numPr>
        <w:ilvl w:val="6"/>
        <w:numId w:val="1"/>
      </w:numPr>
      <w:tabs>
        <w:tab w:val="left" w:pos="1890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62D8C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962D8C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0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rPr>
      <w:b/>
      <w:bCs/>
      <w:kern w:val="44"/>
      <w:sz w:val="44"/>
      <w:szCs w:val="44"/>
    </w:rPr>
  </w:style>
  <w:style w:type="paragraph" w:customStyle="1" w:styleId="11">
    <w:name w:val="正文1"/>
    <w:pPr>
      <w:jc w:val="both"/>
    </w:pPr>
    <w:rPr>
      <w:rFonts w:ascii="Calibri" w:eastAsia="宋体" w:hAnsi="Calibri" w:cs="Calibri"/>
      <w:kern w:val="2"/>
      <w:sz w:val="21"/>
      <w:szCs w:val="21"/>
    </w:rPr>
  </w:style>
  <w:style w:type="character" w:customStyle="1" w:styleId="Char0">
    <w:name w:val="批注框文本 Char"/>
    <w:basedOn w:val="a0"/>
    <w:link w:val="a3"/>
    <w:semiHidden/>
    <w:rPr>
      <w:sz w:val="18"/>
      <w:szCs w:val="18"/>
    </w:rPr>
  </w:style>
  <w:style w:type="paragraph" w:customStyle="1" w:styleId="Char">
    <w:name w:val="正文段落 Char"/>
    <w:basedOn w:val="a"/>
    <w:pPr>
      <w:snapToGrid w:val="0"/>
      <w:spacing w:line="312" w:lineRule="auto"/>
      <w:ind w:firstLineChars="200" w:firstLine="420"/>
    </w:pPr>
    <w:rPr>
      <w:szCs w:val="21"/>
    </w:rPr>
  </w:style>
  <w:style w:type="character" w:customStyle="1" w:styleId="3Char">
    <w:name w:val="标题 3 Char"/>
    <w:basedOn w:val="a0"/>
    <w:link w:val="3"/>
    <w:rPr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1"/>
    <w:unhideWhenUsed/>
    <w:rsid w:val="000E0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uiPriority w:val="99"/>
    <w:rsid w:val="000E0778"/>
    <w:rPr>
      <w:kern w:val="2"/>
      <w:sz w:val="18"/>
      <w:szCs w:val="18"/>
    </w:rPr>
  </w:style>
  <w:style w:type="paragraph" w:styleId="a5">
    <w:name w:val="footer"/>
    <w:basedOn w:val="a"/>
    <w:link w:val="Char2"/>
    <w:unhideWhenUsed/>
    <w:rsid w:val="000E0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0E0778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rsid w:val="00962D8C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962D8C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962D8C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962D8C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962D8C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962D8C"/>
    <w:rPr>
      <w:rFonts w:ascii="Arial" w:eastAsia="黑体" w:hAnsi="Arial" w:cs="Times New Roman"/>
      <w:kern w:val="2"/>
      <w:sz w:val="21"/>
      <w:szCs w:val="21"/>
    </w:rPr>
  </w:style>
  <w:style w:type="character" w:customStyle="1" w:styleId="CharChar">
    <w:name w:val="正文段落 Char Char"/>
    <w:rsid w:val="00962D8C"/>
    <w:rPr>
      <w:rFonts w:eastAsia="宋体"/>
      <w:kern w:val="2"/>
      <w:sz w:val="21"/>
      <w:szCs w:val="21"/>
      <w:lang w:val="en-US" w:eastAsia="zh-CN" w:bidi="ar-SA"/>
    </w:rPr>
  </w:style>
  <w:style w:type="character" w:styleId="a6">
    <w:name w:val="FollowedHyperlink"/>
    <w:rsid w:val="00962D8C"/>
    <w:rPr>
      <w:color w:val="800080"/>
      <w:u w:val="single"/>
    </w:rPr>
  </w:style>
  <w:style w:type="character" w:customStyle="1" w:styleId="Char3">
    <w:name w:val="文档结构图 Char"/>
    <w:link w:val="a7"/>
    <w:semiHidden/>
    <w:rsid w:val="00962D8C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4">
    <w:name w:val="标题 Char"/>
    <w:link w:val="a8"/>
    <w:rsid w:val="00962D8C"/>
    <w:rPr>
      <w:rFonts w:ascii="Arial" w:eastAsia="宋体" w:hAnsi="Arial" w:cs="Arial"/>
      <w:b/>
      <w:bCs/>
      <w:sz w:val="32"/>
      <w:szCs w:val="32"/>
    </w:rPr>
  </w:style>
  <w:style w:type="character" w:customStyle="1" w:styleId="Char5">
    <w:name w:val="批注文字 Char"/>
    <w:semiHidden/>
    <w:rsid w:val="00962D8C"/>
    <w:rPr>
      <w:rFonts w:ascii="Times New Roman" w:eastAsia="宋体" w:hAnsi="Times New Roman" w:cs="Times New Roman"/>
      <w:szCs w:val="24"/>
    </w:rPr>
  </w:style>
  <w:style w:type="character" w:customStyle="1" w:styleId="Char6">
    <w:name w:val="正文文本缩进 Char"/>
    <w:link w:val="a9"/>
    <w:rsid w:val="00962D8C"/>
    <w:rPr>
      <w:rFonts w:ascii="Times New Roman" w:eastAsia="宋体" w:hAnsi="Times New Roman" w:cs="Times New Roman"/>
      <w:szCs w:val="24"/>
    </w:rPr>
  </w:style>
  <w:style w:type="character" w:styleId="aa">
    <w:name w:val="Strong"/>
    <w:qFormat/>
    <w:rsid w:val="00962D8C"/>
    <w:rPr>
      <w:b/>
      <w:bCs/>
    </w:rPr>
  </w:style>
  <w:style w:type="character" w:styleId="ab">
    <w:name w:val="page number"/>
    <w:basedOn w:val="a0"/>
    <w:rsid w:val="00962D8C"/>
  </w:style>
  <w:style w:type="character" w:styleId="ac">
    <w:name w:val="Hyperlink"/>
    <w:uiPriority w:val="99"/>
    <w:rsid w:val="00962D8C"/>
    <w:rPr>
      <w:color w:val="0000FF"/>
      <w:u w:val="single"/>
    </w:rPr>
  </w:style>
  <w:style w:type="character" w:styleId="ad">
    <w:name w:val="annotation reference"/>
    <w:semiHidden/>
    <w:rsid w:val="00962D8C"/>
    <w:rPr>
      <w:sz w:val="21"/>
      <w:szCs w:val="21"/>
    </w:rPr>
  </w:style>
  <w:style w:type="character" w:customStyle="1" w:styleId="Char7">
    <w:name w:val="日期 Char"/>
    <w:link w:val="ae"/>
    <w:rsid w:val="00962D8C"/>
    <w:rPr>
      <w:rFonts w:ascii="Times New Roman" w:eastAsia="宋体" w:hAnsi="Times New Roman" w:cs="Times New Roman"/>
      <w:szCs w:val="24"/>
    </w:rPr>
  </w:style>
  <w:style w:type="character" w:customStyle="1" w:styleId="CharChar1">
    <w:name w:val="Char Char1"/>
    <w:rsid w:val="00962D8C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8">
    <w:name w:val="批注主题 Char"/>
    <w:link w:val="af"/>
    <w:semiHidden/>
    <w:rsid w:val="00962D8C"/>
    <w:rPr>
      <w:rFonts w:ascii="Times New Roman" w:eastAsia="宋体" w:hAnsi="Times New Roman" w:cs="Times New Roman"/>
      <w:b/>
      <w:bCs/>
      <w:szCs w:val="24"/>
    </w:rPr>
  </w:style>
  <w:style w:type="paragraph" w:styleId="a7">
    <w:name w:val="Document Map"/>
    <w:basedOn w:val="a"/>
    <w:link w:val="Char3"/>
    <w:semiHidden/>
    <w:rsid w:val="00962D8C"/>
    <w:pPr>
      <w:shd w:val="clear" w:color="auto" w:fill="000080"/>
    </w:pPr>
    <w:rPr>
      <w:kern w:val="0"/>
      <w:sz w:val="20"/>
    </w:rPr>
  </w:style>
  <w:style w:type="character" w:customStyle="1" w:styleId="Char10">
    <w:name w:val="文档结构图 Char1"/>
    <w:basedOn w:val="a0"/>
    <w:uiPriority w:val="99"/>
    <w:semiHidden/>
    <w:rsid w:val="00962D8C"/>
    <w:rPr>
      <w:rFonts w:ascii="Microsoft YaHei UI" w:eastAsia="Microsoft YaHei UI" w:hAnsi="Times New Roman" w:cs="Times New Roman"/>
      <w:kern w:val="2"/>
      <w:sz w:val="18"/>
      <w:szCs w:val="18"/>
    </w:rPr>
  </w:style>
  <w:style w:type="paragraph" w:styleId="40">
    <w:name w:val="toc 4"/>
    <w:basedOn w:val="a"/>
    <w:next w:val="a"/>
    <w:uiPriority w:val="39"/>
    <w:rsid w:val="00962D8C"/>
    <w:pPr>
      <w:ind w:leftChars="600" w:left="1260"/>
    </w:pPr>
  </w:style>
  <w:style w:type="paragraph" w:customStyle="1" w:styleId="af0">
    <w:name w:val="正文段落"/>
    <w:basedOn w:val="a"/>
    <w:rsid w:val="00962D8C"/>
    <w:pPr>
      <w:snapToGrid w:val="0"/>
      <w:spacing w:line="312" w:lineRule="auto"/>
      <w:ind w:firstLineChars="200" w:firstLine="420"/>
    </w:pPr>
    <w:rPr>
      <w:szCs w:val="21"/>
    </w:rPr>
  </w:style>
  <w:style w:type="paragraph" w:styleId="af1">
    <w:name w:val="annotation text"/>
    <w:basedOn w:val="a"/>
    <w:link w:val="Char11"/>
    <w:semiHidden/>
    <w:unhideWhenUsed/>
    <w:rsid w:val="00962D8C"/>
    <w:pPr>
      <w:jc w:val="left"/>
    </w:pPr>
  </w:style>
  <w:style w:type="character" w:customStyle="1" w:styleId="Char11">
    <w:name w:val="批注文字 Char1"/>
    <w:basedOn w:val="a0"/>
    <w:link w:val="af1"/>
    <w:uiPriority w:val="99"/>
    <w:semiHidden/>
    <w:rsid w:val="00962D8C"/>
    <w:rPr>
      <w:rFonts w:ascii="Times New Roman" w:eastAsia="宋体" w:hAnsi="Times New Roman" w:cs="Times New Roman"/>
      <w:kern w:val="2"/>
      <w:sz w:val="21"/>
      <w:szCs w:val="24"/>
    </w:rPr>
  </w:style>
  <w:style w:type="paragraph" w:styleId="af">
    <w:name w:val="annotation subject"/>
    <w:basedOn w:val="af1"/>
    <w:next w:val="af1"/>
    <w:link w:val="Char8"/>
    <w:semiHidden/>
    <w:rsid w:val="00962D8C"/>
    <w:rPr>
      <w:b/>
      <w:bCs/>
      <w:kern w:val="0"/>
      <w:sz w:val="20"/>
    </w:rPr>
  </w:style>
  <w:style w:type="character" w:customStyle="1" w:styleId="Char12">
    <w:name w:val="批注主题 Char1"/>
    <w:basedOn w:val="Char11"/>
    <w:uiPriority w:val="99"/>
    <w:semiHidden/>
    <w:rsid w:val="00962D8C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CharChar0">
    <w:name w:val="Char Char"/>
    <w:basedOn w:val="a"/>
    <w:rsid w:val="00962D8C"/>
    <w:rPr>
      <w:rFonts w:ascii="Tahoma" w:hAnsi="Tahoma"/>
      <w:sz w:val="24"/>
      <w:szCs w:val="20"/>
    </w:rPr>
  </w:style>
  <w:style w:type="paragraph" w:styleId="20">
    <w:name w:val="toc 2"/>
    <w:basedOn w:val="a"/>
    <w:next w:val="a"/>
    <w:uiPriority w:val="39"/>
    <w:rsid w:val="00962D8C"/>
    <w:pPr>
      <w:ind w:left="210"/>
      <w:jc w:val="left"/>
    </w:pPr>
    <w:rPr>
      <w:smallCaps/>
      <w:sz w:val="20"/>
      <w:szCs w:val="20"/>
    </w:rPr>
  </w:style>
  <w:style w:type="paragraph" w:styleId="ae">
    <w:name w:val="Date"/>
    <w:basedOn w:val="a"/>
    <w:next w:val="a"/>
    <w:link w:val="Char7"/>
    <w:rsid w:val="00962D8C"/>
    <w:pPr>
      <w:ind w:leftChars="2500" w:left="100"/>
    </w:pPr>
    <w:rPr>
      <w:kern w:val="0"/>
      <w:sz w:val="20"/>
    </w:rPr>
  </w:style>
  <w:style w:type="character" w:customStyle="1" w:styleId="Char13">
    <w:name w:val="日期 Char1"/>
    <w:basedOn w:val="a0"/>
    <w:uiPriority w:val="99"/>
    <w:semiHidden/>
    <w:rsid w:val="00962D8C"/>
    <w:rPr>
      <w:rFonts w:ascii="Times New Roman" w:eastAsia="宋体" w:hAnsi="Times New Roman" w:cs="Times New Roman"/>
      <w:kern w:val="2"/>
      <w:sz w:val="21"/>
      <w:szCs w:val="24"/>
    </w:rPr>
  </w:style>
  <w:style w:type="paragraph" w:styleId="a8">
    <w:name w:val="Title"/>
    <w:basedOn w:val="a"/>
    <w:link w:val="Char4"/>
    <w:qFormat/>
    <w:rsid w:val="00962D8C"/>
    <w:pPr>
      <w:spacing w:before="240" w:after="60"/>
      <w:jc w:val="center"/>
      <w:outlineLvl w:val="0"/>
    </w:pPr>
    <w:rPr>
      <w:rFonts w:ascii="Arial" w:hAnsi="Arial" w:cs="Arial"/>
      <w:b/>
      <w:bCs/>
      <w:kern w:val="0"/>
      <w:sz w:val="32"/>
      <w:szCs w:val="32"/>
    </w:rPr>
  </w:style>
  <w:style w:type="character" w:customStyle="1" w:styleId="Char14">
    <w:name w:val="标题 Char1"/>
    <w:basedOn w:val="a0"/>
    <w:uiPriority w:val="10"/>
    <w:rsid w:val="00962D8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f2">
    <w:name w:val="Normal (Web)"/>
    <w:basedOn w:val="a"/>
    <w:rsid w:val="00962D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60">
    <w:name w:val="toc 6"/>
    <w:basedOn w:val="a"/>
    <w:next w:val="a"/>
    <w:uiPriority w:val="39"/>
    <w:rsid w:val="00962D8C"/>
    <w:pPr>
      <w:ind w:leftChars="1000" w:left="2100"/>
    </w:pPr>
  </w:style>
  <w:style w:type="paragraph" w:customStyle="1" w:styleId="1">
    <w:name w:val="样式1"/>
    <w:basedOn w:val="Char"/>
    <w:rsid w:val="00962D8C"/>
    <w:pPr>
      <w:numPr>
        <w:numId w:val="2"/>
      </w:numPr>
      <w:tabs>
        <w:tab w:val="clear" w:pos="432"/>
        <w:tab w:val="left" w:pos="420"/>
      </w:tabs>
      <w:ind w:firstLineChars="0" w:firstLine="0"/>
    </w:pPr>
  </w:style>
  <w:style w:type="paragraph" w:styleId="13">
    <w:name w:val="toc 1"/>
    <w:basedOn w:val="a"/>
    <w:next w:val="a"/>
    <w:uiPriority w:val="39"/>
    <w:rsid w:val="00962D8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f3">
    <w:name w:val="List Paragraph"/>
    <w:basedOn w:val="a"/>
    <w:qFormat/>
    <w:rsid w:val="00962D8C"/>
    <w:pPr>
      <w:ind w:firstLineChars="200" w:firstLine="420"/>
    </w:pPr>
  </w:style>
  <w:style w:type="paragraph" w:styleId="70">
    <w:name w:val="toc 7"/>
    <w:basedOn w:val="a"/>
    <w:next w:val="a"/>
    <w:uiPriority w:val="39"/>
    <w:rsid w:val="00962D8C"/>
    <w:pPr>
      <w:ind w:leftChars="1200" w:left="2520"/>
    </w:pPr>
  </w:style>
  <w:style w:type="paragraph" w:styleId="50">
    <w:name w:val="toc 5"/>
    <w:basedOn w:val="a"/>
    <w:next w:val="a"/>
    <w:uiPriority w:val="39"/>
    <w:rsid w:val="00962D8C"/>
    <w:pPr>
      <w:ind w:leftChars="800" w:left="1680"/>
    </w:pPr>
  </w:style>
  <w:style w:type="paragraph" w:styleId="a9">
    <w:name w:val="Body Text Indent"/>
    <w:basedOn w:val="a"/>
    <w:link w:val="Char6"/>
    <w:rsid w:val="00962D8C"/>
    <w:pPr>
      <w:ind w:firstLineChars="200" w:firstLine="420"/>
    </w:pPr>
    <w:rPr>
      <w:kern w:val="0"/>
      <w:sz w:val="20"/>
    </w:rPr>
  </w:style>
  <w:style w:type="character" w:customStyle="1" w:styleId="Char15">
    <w:name w:val="正文文本缩进 Char1"/>
    <w:basedOn w:val="a0"/>
    <w:uiPriority w:val="99"/>
    <w:semiHidden/>
    <w:rsid w:val="00962D8C"/>
    <w:rPr>
      <w:rFonts w:ascii="Times New Roman" w:eastAsia="宋体" w:hAnsi="Times New Roman" w:cs="Times New Roman"/>
      <w:kern w:val="2"/>
      <w:sz w:val="21"/>
      <w:szCs w:val="24"/>
    </w:rPr>
  </w:style>
  <w:style w:type="paragraph" w:styleId="90">
    <w:name w:val="toc 9"/>
    <w:basedOn w:val="a"/>
    <w:next w:val="a"/>
    <w:uiPriority w:val="39"/>
    <w:rsid w:val="00962D8C"/>
    <w:pPr>
      <w:ind w:leftChars="1600" w:left="3360"/>
    </w:pPr>
  </w:style>
  <w:style w:type="paragraph" w:styleId="30">
    <w:name w:val="toc 3"/>
    <w:basedOn w:val="a"/>
    <w:next w:val="a"/>
    <w:uiPriority w:val="39"/>
    <w:rsid w:val="00962D8C"/>
    <w:pPr>
      <w:ind w:left="420"/>
      <w:jc w:val="left"/>
    </w:pPr>
    <w:rPr>
      <w:i/>
      <w:iCs/>
      <w:sz w:val="20"/>
      <w:szCs w:val="20"/>
    </w:rPr>
  </w:style>
  <w:style w:type="paragraph" w:styleId="80">
    <w:name w:val="toc 8"/>
    <w:basedOn w:val="a"/>
    <w:next w:val="a"/>
    <w:uiPriority w:val="39"/>
    <w:rsid w:val="00962D8C"/>
    <w:pPr>
      <w:ind w:leftChars="1400" w:left="2940"/>
    </w:pPr>
  </w:style>
  <w:style w:type="paragraph" w:customStyle="1" w:styleId="CIDOC">
    <w:name w:val="CI_DOC注释"/>
    <w:basedOn w:val="a"/>
    <w:next w:val="a"/>
    <w:rsid w:val="00962D8C"/>
    <w:pPr>
      <w:widowControl/>
      <w:jc w:val="right"/>
    </w:pPr>
    <w:rPr>
      <w:rFonts w:ascii="宋体" w:hAnsi="宋体"/>
      <w:kern w:val="0"/>
      <w:szCs w:val="20"/>
    </w:rPr>
  </w:style>
  <w:style w:type="paragraph" w:customStyle="1" w:styleId="Char9">
    <w:name w:val="Char"/>
    <w:basedOn w:val="a"/>
    <w:rsid w:val="00962D8C"/>
    <w:rPr>
      <w:rFonts w:ascii="Tahoma" w:hAnsi="Tahoma"/>
      <w:sz w:val="24"/>
      <w:szCs w:val="20"/>
    </w:rPr>
  </w:style>
  <w:style w:type="paragraph" w:customStyle="1" w:styleId="21">
    <w:name w:val="样式2"/>
    <w:basedOn w:val="a"/>
    <w:rsid w:val="00962D8C"/>
    <w:pPr>
      <w:tabs>
        <w:tab w:val="left" w:pos="420"/>
      </w:tabs>
      <w:ind w:leftChars="200" w:left="620" w:hanging="432"/>
    </w:pPr>
  </w:style>
  <w:style w:type="paragraph" w:customStyle="1" w:styleId="Char1CharCharChar">
    <w:name w:val="Char1 Char Char Char"/>
    <w:basedOn w:val="a"/>
    <w:rsid w:val="00962D8C"/>
    <w:rPr>
      <w:rFonts w:ascii="Tahoma" w:hAnsi="Tahoma"/>
      <w:sz w:val="24"/>
      <w:szCs w:val="20"/>
    </w:rPr>
  </w:style>
  <w:style w:type="table" w:styleId="af4">
    <w:name w:val="Table Grid"/>
    <w:basedOn w:val="a1"/>
    <w:rsid w:val="00962D8C"/>
    <w:pPr>
      <w:widowControl w:val="0"/>
      <w:jc w:val="both"/>
    </w:pPr>
    <w:rPr>
      <w:rFonts w:ascii="Times New Roman" w:eastAsia="宋体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package" Target="embeddings/Microsoft_Visio___2.vsdx"/><Relationship Id="rId39" Type="http://schemas.openxmlformats.org/officeDocument/2006/relationships/image" Target="media/image23.emf"/><Relationship Id="rId21" Type="http://schemas.openxmlformats.org/officeDocument/2006/relationships/image" Target="media/image13.png"/><Relationship Id="rId34" Type="http://schemas.openxmlformats.org/officeDocument/2006/relationships/package" Target="embeddings/Microsoft_Visio___6.vsdx"/><Relationship Id="rId42" Type="http://schemas.openxmlformats.org/officeDocument/2006/relationships/package" Target="embeddings/Microsoft_Visio___10.vsdx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18.emf"/><Relationship Id="rId11" Type="http://schemas.openxmlformats.org/officeDocument/2006/relationships/image" Target="media/image3.png"/><Relationship Id="rId24" Type="http://schemas.openxmlformats.org/officeDocument/2006/relationships/package" Target="embeddings/Microsoft_Visio___1.vsdx"/><Relationship Id="rId32" Type="http://schemas.openxmlformats.org/officeDocument/2006/relationships/package" Target="embeddings/Microsoft_Visio___5.vsdx"/><Relationship Id="rId37" Type="http://schemas.openxmlformats.org/officeDocument/2006/relationships/image" Target="media/image22.emf"/><Relationship Id="rId40" Type="http://schemas.openxmlformats.org/officeDocument/2006/relationships/package" Target="embeddings/Microsoft_Visio___9.vsdx"/><Relationship Id="rId45" Type="http://schemas.openxmlformats.org/officeDocument/2006/relationships/image" Target="media/image26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package" Target="embeddings/Microsoft_Visio___3.vsdx"/><Relationship Id="rId36" Type="http://schemas.openxmlformats.org/officeDocument/2006/relationships/package" Target="embeddings/Microsoft_Visio___7.vsdx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emf"/><Relationship Id="rId44" Type="http://schemas.openxmlformats.org/officeDocument/2006/relationships/package" Target="embeddings/Microsoft_Visio___11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emf"/><Relationship Id="rId30" Type="http://schemas.openxmlformats.org/officeDocument/2006/relationships/package" Target="embeddings/Microsoft_Visio___4.vsdx"/><Relationship Id="rId35" Type="http://schemas.openxmlformats.org/officeDocument/2006/relationships/image" Target="media/image21.emf"/><Relationship Id="rId43" Type="http://schemas.openxmlformats.org/officeDocument/2006/relationships/image" Target="media/image25.emf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33" Type="http://schemas.openxmlformats.org/officeDocument/2006/relationships/image" Target="media/image20.emf"/><Relationship Id="rId38" Type="http://schemas.openxmlformats.org/officeDocument/2006/relationships/package" Target="embeddings/Microsoft_Visio___8.vsdx"/><Relationship Id="rId46" Type="http://schemas.openxmlformats.org/officeDocument/2006/relationships/package" Target="embeddings/Microsoft_Visio___12.vsdx"/><Relationship Id="rId20" Type="http://schemas.openxmlformats.org/officeDocument/2006/relationships/image" Target="media/image12.png"/><Relationship Id="rId41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2610E4-D25A-4B3E-94F2-70BF3DFC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hao chen</cp:lastModifiedBy>
  <cp:revision>361</cp:revision>
  <dcterms:created xsi:type="dcterms:W3CDTF">2015-11-26T05:54:00Z</dcterms:created>
  <dcterms:modified xsi:type="dcterms:W3CDTF">2016-11-10T05:47:00Z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