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1DA6" w:rsidRDefault="00255501" w:rsidP="00771DA6">
      <w:pPr>
        <w:pStyle w:val="a8"/>
      </w:pPr>
      <w:r w:rsidRPr="00255501">
        <w:rPr>
          <w:rFonts w:hint="eastAsia"/>
        </w:rPr>
        <w:t>ECMC&amp;ECSC</w:t>
      </w:r>
      <w:r w:rsidRPr="00255501">
        <w:rPr>
          <w:rFonts w:hint="eastAsia"/>
        </w:rPr>
        <w:t>用户中心版</w:t>
      </w:r>
      <w:r w:rsidR="00771DA6">
        <w:rPr>
          <w:rFonts w:hint="eastAsia"/>
        </w:rPr>
        <w:t>用例评审会议纪要</w:t>
      </w:r>
    </w:p>
    <w:p w:rsidR="00771DA6" w:rsidRDefault="00771DA6" w:rsidP="00771DA6">
      <w:pPr>
        <w:pStyle w:val="2"/>
        <w:numPr>
          <w:ilvl w:val="0"/>
          <w:numId w:val="1"/>
        </w:numPr>
      </w:pPr>
      <w:r>
        <w:rPr>
          <w:rFonts w:hint="eastAsia"/>
        </w:rPr>
        <w:t>会议基本情况：</w:t>
      </w:r>
    </w:p>
    <w:p w:rsidR="00771DA6" w:rsidRDefault="00771DA6" w:rsidP="00771DA6">
      <w:pPr>
        <w:ind w:firstLineChars="200" w:firstLine="482"/>
      </w:pPr>
      <w:r>
        <w:rPr>
          <w:rStyle w:val="a7"/>
          <w:rFonts w:hint="default"/>
        </w:rPr>
        <w:t>会议时间：</w:t>
      </w:r>
      <w:r>
        <w:rPr>
          <w:sz w:val="24"/>
        </w:rPr>
        <w:t>201</w:t>
      </w:r>
      <w:r>
        <w:rPr>
          <w:rFonts w:hint="eastAsia"/>
          <w:sz w:val="24"/>
        </w:rPr>
        <w:t>6/8/16---2016/8/16</w:t>
      </w:r>
    </w:p>
    <w:p w:rsidR="00771DA6" w:rsidRDefault="00771DA6" w:rsidP="00771DA6"/>
    <w:p w:rsidR="00771DA6" w:rsidRDefault="00771DA6" w:rsidP="00771DA6">
      <w:pPr>
        <w:ind w:firstLineChars="200" w:firstLine="482"/>
      </w:pPr>
      <w:r>
        <w:rPr>
          <w:rStyle w:val="a7"/>
          <w:rFonts w:hint="default"/>
        </w:rPr>
        <w:t>会议地点：</w:t>
      </w:r>
      <w:r>
        <w:rPr>
          <w:rFonts w:hint="eastAsia"/>
          <w:sz w:val="24"/>
        </w:rPr>
        <w:t>8</w:t>
      </w:r>
      <w:r>
        <w:rPr>
          <w:rFonts w:hint="eastAsia"/>
          <w:sz w:val="24"/>
        </w:rPr>
        <w:t>楼会议室</w:t>
      </w:r>
    </w:p>
    <w:p w:rsidR="00771DA6" w:rsidRDefault="00771DA6" w:rsidP="00771DA6"/>
    <w:p w:rsidR="00771DA6" w:rsidRDefault="00771DA6" w:rsidP="00771DA6">
      <w:pPr>
        <w:ind w:firstLineChars="200" w:firstLine="482"/>
        <w:rPr>
          <w:rStyle w:val="a7"/>
          <w:rFonts w:hint="default"/>
        </w:rPr>
      </w:pPr>
      <w:r>
        <w:rPr>
          <w:rStyle w:val="a7"/>
          <w:rFonts w:hint="default"/>
        </w:rPr>
        <w:t>会议参加人员：</w:t>
      </w:r>
    </w:p>
    <w:p w:rsidR="00771DA6" w:rsidRDefault="00771DA6" w:rsidP="00771DA6">
      <w:pPr>
        <w:ind w:firstLineChars="200" w:firstLine="480"/>
        <w:rPr>
          <w:sz w:val="24"/>
        </w:rPr>
      </w:pPr>
      <w:r>
        <w:rPr>
          <w:rFonts w:hint="eastAsia"/>
          <w:sz w:val="24"/>
        </w:rPr>
        <w:t xml:space="preserve">    </w:t>
      </w:r>
      <w:r>
        <w:rPr>
          <w:rFonts w:hint="eastAsia"/>
          <w:sz w:val="24"/>
        </w:rPr>
        <w:t>研发人员：曹翔宇、李严超、刘壮壮、</w:t>
      </w:r>
      <w:r w:rsidR="00DD035A">
        <w:rPr>
          <w:rFonts w:hint="eastAsia"/>
          <w:sz w:val="24"/>
        </w:rPr>
        <w:t>曾波</w:t>
      </w:r>
      <w:r>
        <w:rPr>
          <w:rFonts w:hint="eastAsia"/>
          <w:sz w:val="24"/>
        </w:rPr>
        <w:t>、</w:t>
      </w:r>
      <w:r w:rsidRPr="00764810">
        <w:rPr>
          <w:rFonts w:hint="eastAsia"/>
          <w:sz w:val="24"/>
        </w:rPr>
        <w:t>杨方军、刘金钢</w:t>
      </w:r>
      <w:r w:rsidR="00DD035A">
        <w:rPr>
          <w:rFonts w:hint="eastAsia"/>
          <w:sz w:val="24"/>
        </w:rPr>
        <w:t>、程龙</w:t>
      </w:r>
    </w:p>
    <w:p w:rsidR="00771DA6" w:rsidRDefault="00771DA6" w:rsidP="00771DA6">
      <w:pPr>
        <w:ind w:firstLineChars="200" w:firstLine="480"/>
        <w:rPr>
          <w:sz w:val="24"/>
        </w:rPr>
      </w:pPr>
      <w:r>
        <w:rPr>
          <w:rFonts w:hint="eastAsia"/>
          <w:sz w:val="24"/>
        </w:rPr>
        <w:t xml:space="preserve">    </w:t>
      </w:r>
      <w:r>
        <w:rPr>
          <w:rFonts w:hint="eastAsia"/>
          <w:sz w:val="24"/>
        </w:rPr>
        <w:t>测试人员：李华、迟慧敏、衣书英</w:t>
      </w:r>
    </w:p>
    <w:p w:rsidR="00771DA6" w:rsidRDefault="00771DA6" w:rsidP="00771DA6">
      <w:pPr>
        <w:ind w:firstLineChars="200" w:firstLine="480"/>
        <w:rPr>
          <w:sz w:val="24"/>
        </w:rPr>
      </w:pPr>
      <w:r>
        <w:rPr>
          <w:rFonts w:hint="eastAsia"/>
          <w:sz w:val="24"/>
        </w:rPr>
        <w:t xml:space="preserve">    </w:t>
      </w:r>
      <w:r>
        <w:rPr>
          <w:rFonts w:hint="eastAsia"/>
          <w:sz w:val="24"/>
        </w:rPr>
        <w:t>产品人员：罗蕾、赵晓晨</w:t>
      </w:r>
    </w:p>
    <w:p w:rsidR="00771DA6" w:rsidRDefault="00771DA6" w:rsidP="00771DA6">
      <w:pPr>
        <w:pStyle w:val="2"/>
        <w:numPr>
          <w:ilvl w:val="0"/>
          <w:numId w:val="1"/>
        </w:numPr>
      </w:pPr>
      <w:r>
        <w:rPr>
          <w:rFonts w:hint="eastAsia"/>
        </w:rPr>
        <w:t>会议议题：</w:t>
      </w:r>
    </w:p>
    <w:p w:rsidR="00771DA6" w:rsidRDefault="00771DA6" w:rsidP="00771DA6">
      <w:pPr>
        <w:rPr>
          <w:sz w:val="24"/>
        </w:rPr>
      </w:pPr>
      <w:r>
        <w:t xml:space="preserve">    </w:t>
      </w:r>
      <w:r>
        <w:rPr>
          <w:rFonts w:hint="eastAsia"/>
        </w:rPr>
        <w:t xml:space="preserve">  </w:t>
      </w:r>
      <w:r>
        <w:rPr>
          <w:rFonts w:hint="eastAsia"/>
          <w:sz w:val="24"/>
        </w:rPr>
        <w:t>本次会议议题：</w:t>
      </w:r>
    </w:p>
    <w:p w:rsidR="00771DA6" w:rsidRDefault="00771DA6" w:rsidP="00771DA6">
      <w:pPr>
        <w:pStyle w:val="1"/>
        <w:ind w:firstLineChars="0" w:firstLine="0"/>
        <w:rPr>
          <w:sz w:val="24"/>
        </w:rPr>
      </w:pPr>
      <w:r>
        <w:rPr>
          <w:rFonts w:hint="eastAsia"/>
          <w:sz w:val="24"/>
        </w:rPr>
        <w:t xml:space="preserve">    1. </w:t>
      </w:r>
      <w:r>
        <w:rPr>
          <w:rFonts w:hint="eastAsia"/>
          <w:sz w:val="24"/>
        </w:rPr>
        <w:t>主要针对</w:t>
      </w:r>
      <w:r>
        <w:rPr>
          <w:rFonts w:hint="eastAsia"/>
          <w:sz w:val="24"/>
        </w:rPr>
        <w:t>ECMC</w:t>
      </w:r>
      <w:r w:rsidR="00DD035A">
        <w:rPr>
          <w:rFonts w:hint="eastAsia"/>
          <w:sz w:val="24"/>
        </w:rPr>
        <w:t>&amp;ECSC</w:t>
      </w:r>
      <w:r w:rsidR="00DD035A">
        <w:rPr>
          <w:rFonts w:hint="eastAsia"/>
          <w:sz w:val="24"/>
        </w:rPr>
        <w:t>用户中心版</w:t>
      </w:r>
      <w:r>
        <w:rPr>
          <w:rFonts w:hint="eastAsia"/>
          <w:sz w:val="24"/>
        </w:rPr>
        <w:t>的用例进行评审，评审模块为：</w:t>
      </w:r>
      <w:r w:rsidR="00DD035A">
        <w:rPr>
          <w:rFonts w:hint="eastAsia"/>
          <w:sz w:val="24"/>
        </w:rPr>
        <w:t>客户管理、费用中心、防火墙、安全组</w:t>
      </w:r>
    </w:p>
    <w:p w:rsidR="00771DA6" w:rsidRDefault="00771DA6" w:rsidP="00771DA6">
      <w:pPr>
        <w:pStyle w:val="2"/>
        <w:numPr>
          <w:ilvl w:val="0"/>
          <w:numId w:val="1"/>
        </w:numPr>
      </w:pPr>
      <w:r>
        <w:rPr>
          <w:rFonts w:hint="eastAsia"/>
        </w:rPr>
        <w:t>会议过程及问题总结</w:t>
      </w:r>
    </w:p>
    <w:p w:rsidR="0086205A" w:rsidRPr="00771DA6" w:rsidRDefault="00771DA6" w:rsidP="00771DA6">
      <w:pPr>
        <w:pStyle w:val="3"/>
        <w:spacing w:line="413" w:lineRule="auto"/>
        <w:rPr>
          <w:sz w:val="28"/>
        </w:rPr>
      </w:pPr>
      <w:r w:rsidRPr="00771DA6">
        <w:rPr>
          <w:rFonts w:hint="eastAsia"/>
          <w:sz w:val="28"/>
        </w:rPr>
        <w:t>3.1</w:t>
      </w:r>
      <w:r w:rsidR="0086205A" w:rsidRPr="00771DA6">
        <w:rPr>
          <w:rFonts w:hint="eastAsia"/>
          <w:sz w:val="28"/>
        </w:rPr>
        <w:t>客户管理</w:t>
      </w:r>
    </w:p>
    <w:p w:rsidR="0086205A" w:rsidRDefault="0086205A">
      <w:r>
        <w:rPr>
          <w:rFonts w:hint="eastAsia"/>
        </w:rPr>
        <w:t>1.ECMC</w:t>
      </w:r>
      <w:r>
        <w:rPr>
          <w:rFonts w:hint="eastAsia"/>
        </w:rPr>
        <w:t>中客户总览处‘已创建云硬盘容量’更改为‘已创建的云硬盘容量’和‘已创建的云硬盘快照容量’。</w:t>
      </w:r>
    </w:p>
    <w:p w:rsidR="0086205A" w:rsidRDefault="0086205A">
      <w:r>
        <w:rPr>
          <w:rFonts w:hint="eastAsia"/>
        </w:rPr>
        <w:t>2.ECSC&amp;ECMC</w:t>
      </w:r>
      <w:r>
        <w:rPr>
          <w:rFonts w:hint="eastAsia"/>
        </w:rPr>
        <w:t>中设计‘云硬盘容量</w:t>
      </w:r>
      <w:r>
        <w:rPr>
          <w:rFonts w:hint="eastAsia"/>
        </w:rPr>
        <w:t>/</w:t>
      </w:r>
      <w:r>
        <w:rPr>
          <w:rFonts w:hint="eastAsia"/>
        </w:rPr>
        <w:t>云硬盘大小’‘云硬盘快照容量</w:t>
      </w:r>
      <w:r>
        <w:rPr>
          <w:rFonts w:hint="eastAsia"/>
        </w:rPr>
        <w:t>/</w:t>
      </w:r>
      <w:r>
        <w:rPr>
          <w:rFonts w:hint="eastAsia"/>
        </w:rPr>
        <w:t>云硬盘快照大小’字段的都统一展示为‘云硬盘容量’‘云硬盘快照容量’云硬盘快照大小</w:t>
      </w:r>
    </w:p>
    <w:p w:rsidR="0086205A" w:rsidRDefault="0086205A">
      <w:r>
        <w:rPr>
          <w:rFonts w:hint="eastAsia"/>
        </w:rPr>
        <w:t>3.</w:t>
      </w:r>
      <w:r>
        <w:rPr>
          <w:rFonts w:hint="eastAsia"/>
        </w:rPr>
        <w:t>创建界面，未勾选配额模板，在另一个账户更改配额模板后，再选择配额模板时需要处理，具体处理方法待确认</w:t>
      </w:r>
    </w:p>
    <w:p w:rsidR="0086205A" w:rsidRDefault="0086205A">
      <w:r>
        <w:rPr>
          <w:rFonts w:hint="eastAsia"/>
        </w:rPr>
        <w:t>4.</w:t>
      </w:r>
      <w:r>
        <w:rPr>
          <w:rFonts w:hint="eastAsia"/>
        </w:rPr>
        <w:t>调整账户资金界面的‘调整金额’字段更改，当类型为‘收入时’</w:t>
      </w:r>
      <w:r w:rsidR="001F34F3">
        <w:rPr>
          <w:rFonts w:hint="eastAsia"/>
        </w:rPr>
        <w:t>显示为‘增加金额’；当类型为‘支出’时，显示为‘减少金额’</w:t>
      </w:r>
    </w:p>
    <w:p w:rsidR="0086205A" w:rsidRDefault="001F34F3">
      <w:r>
        <w:rPr>
          <w:rFonts w:hint="eastAsia"/>
        </w:rPr>
        <w:t>5.</w:t>
      </w:r>
      <w:r>
        <w:rPr>
          <w:rFonts w:hint="eastAsia"/>
        </w:rPr>
        <w:t>冻结客户的二次确认界面中，</w:t>
      </w:r>
      <w:r w:rsidRPr="001F34F3">
        <w:rPr>
          <w:rFonts w:hint="eastAsia"/>
        </w:rPr>
        <w:t>确定冻结客户</w:t>
      </w:r>
      <w:r>
        <w:rPr>
          <w:rFonts w:hint="eastAsia"/>
        </w:rPr>
        <w:t>XXX</w:t>
      </w:r>
      <w:r w:rsidRPr="001F34F3">
        <w:rPr>
          <w:rFonts w:hint="eastAsia"/>
        </w:rPr>
        <w:t>的全部账号？</w:t>
      </w:r>
      <w:r>
        <w:rPr>
          <w:rFonts w:hint="eastAsia"/>
        </w:rPr>
        <w:t>XXX</w:t>
      </w:r>
      <w:r>
        <w:rPr>
          <w:rFonts w:hint="eastAsia"/>
        </w:rPr>
        <w:t>代表的是客户名称</w:t>
      </w:r>
    </w:p>
    <w:p w:rsidR="001F34F3" w:rsidRDefault="001F34F3">
      <w:r>
        <w:rPr>
          <w:rFonts w:hint="eastAsia"/>
        </w:rPr>
        <w:t>6.</w:t>
      </w:r>
      <w:r>
        <w:rPr>
          <w:rFonts w:hint="eastAsia"/>
        </w:rPr>
        <w:t>冻结客户：云主机暂停服务，对象存储</w:t>
      </w:r>
      <w:r>
        <w:rPr>
          <w:rFonts w:hint="eastAsia"/>
        </w:rPr>
        <w:t>ak</w:t>
      </w:r>
      <w:r>
        <w:rPr>
          <w:rFonts w:hint="eastAsia"/>
        </w:rPr>
        <w:t>、</w:t>
      </w:r>
      <w:r>
        <w:rPr>
          <w:rFonts w:hint="eastAsia"/>
        </w:rPr>
        <w:t>sk</w:t>
      </w:r>
      <w:r>
        <w:rPr>
          <w:rFonts w:hint="eastAsia"/>
        </w:rPr>
        <w:t>禁用，其他无实质性改变</w:t>
      </w:r>
    </w:p>
    <w:p w:rsidR="001F34F3" w:rsidRDefault="001F34F3">
      <w:r>
        <w:rPr>
          <w:rFonts w:hint="eastAsia"/>
        </w:rPr>
        <w:t>7.</w:t>
      </w:r>
      <w:r>
        <w:rPr>
          <w:rFonts w:hint="eastAsia"/>
        </w:rPr>
        <w:t>恢复冻结是在资源全部恢复成功后，才提示恢复账户成功；</w:t>
      </w:r>
    </w:p>
    <w:p w:rsidR="001F34F3" w:rsidRDefault="001F34F3">
      <w:r>
        <w:rPr>
          <w:rFonts w:hint="eastAsia"/>
        </w:rPr>
        <w:t>冻结失败提示：</w:t>
      </w:r>
      <w:r w:rsidRPr="001F34F3">
        <w:rPr>
          <w:rFonts w:hint="eastAsia"/>
        </w:rPr>
        <w:t>批量暂停云主机</w:t>
      </w:r>
      <w:r w:rsidRPr="001F34F3">
        <w:rPr>
          <w:rFonts w:hint="eastAsia"/>
        </w:rPr>
        <w:t>xxx</w:t>
      </w:r>
      <w:r w:rsidRPr="001F34F3">
        <w:rPr>
          <w:rFonts w:hint="eastAsia"/>
        </w:rPr>
        <w:t>台，操作失败</w:t>
      </w:r>
      <w:r w:rsidRPr="001F34F3">
        <w:rPr>
          <w:rFonts w:hint="eastAsia"/>
        </w:rPr>
        <w:t>xxx</w:t>
      </w:r>
      <w:r w:rsidRPr="001F34F3">
        <w:rPr>
          <w:rFonts w:hint="eastAsia"/>
        </w:rPr>
        <w:t>台；请运维人员检查原因，排查好后，重新冻结</w:t>
      </w:r>
    </w:p>
    <w:p w:rsidR="001F34F3" w:rsidRDefault="001F34F3">
      <w:r>
        <w:rPr>
          <w:rFonts w:hint="eastAsia"/>
        </w:rPr>
        <w:t>恢复失败提示：</w:t>
      </w:r>
      <w:r w:rsidRPr="001F34F3">
        <w:rPr>
          <w:rFonts w:hint="eastAsia"/>
        </w:rPr>
        <w:t>批量</w:t>
      </w:r>
      <w:r>
        <w:rPr>
          <w:rFonts w:hint="eastAsia"/>
        </w:rPr>
        <w:t>恢复</w:t>
      </w:r>
      <w:r w:rsidRPr="001F34F3">
        <w:rPr>
          <w:rFonts w:hint="eastAsia"/>
        </w:rPr>
        <w:t>云主机</w:t>
      </w:r>
      <w:r w:rsidRPr="001F34F3">
        <w:rPr>
          <w:rFonts w:hint="eastAsia"/>
        </w:rPr>
        <w:t>xxx</w:t>
      </w:r>
      <w:r w:rsidRPr="001F34F3">
        <w:rPr>
          <w:rFonts w:hint="eastAsia"/>
        </w:rPr>
        <w:t>台，操作失败</w:t>
      </w:r>
      <w:r w:rsidRPr="001F34F3">
        <w:rPr>
          <w:rFonts w:hint="eastAsia"/>
        </w:rPr>
        <w:t>xxx</w:t>
      </w:r>
      <w:r w:rsidRPr="001F34F3">
        <w:rPr>
          <w:rFonts w:hint="eastAsia"/>
        </w:rPr>
        <w:t>台；请运维人员检查原因，排查好后，重新</w:t>
      </w:r>
      <w:r>
        <w:rPr>
          <w:rFonts w:hint="eastAsia"/>
        </w:rPr>
        <w:t>恢复</w:t>
      </w:r>
    </w:p>
    <w:p w:rsidR="001F34F3" w:rsidRDefault="001F34F3">
      <w:r>
        <w:rPr>
          <w:rFonts w:hint="eastAsia"/>
        </w:rPr>
        <w:t>8.</w:t>
      </w:r>
      <w:r>
        <w:rPr>
          <w:rFonts w:hint="eastAsia"/>
        </w:rPr>
        <w:t>当主机状态和底层不一致时，导致冻结</w:t>
      </w:r>
      <w:r>
        <w:rPr>
          <w:rFonts w:hint="eastAsia"/>
        </w:rPr>
        <w:t>/</w:t>
      </w:r>
      <w:r>
        <w:rPr>
          <w:rFonts w:hint="eastAsia"/>
        </w:rPr>
        <w:t>解冻可能出现的问题，产品目前决定不统一处理。</w:t>
      </w:r>
    </w:p>
    <w:p w:rsidR="001F34F3" w:rsidRDefault="001F34F3">
      <w:r>
        <w:rPr>
          <w:rFonts w:hint="eastAsia"/>
        </w:rPr>
        <w:t>9.</w:t>
      </w:r>
      <w:r>
        <w:rPr>
          <w:rFonts w:hint="eastAsia"/>
        </w:rPr>
        <w:t>资源统计排序时，升序时↑高亮，↓置灰；降序时↓高亮，↑置灰。</w:t>
      </w:r>
    </w:p>
    <w:p w:rsidR="001F34F3" w:rsidRDefault="001F34F3">
      <w:r>
        <w:rPr>
          <w:rFonts w:hint="eastAsia"/>
        </w:rPr>
        <w:lastRenderedPageBreak/>
        <w:t>10.</w:t>
      </w:r>
      <w:r>
        <w:rPr>
          <w:rFonts w:hint="eastAsia"/>
        </w:rPr>
        <w:t>客户名称由不可编辑更改为可编辑</w:t>
      </w:r>
    </w:p>
    <w:p w:rsidR="001F34F3" w:rsidRDefault="001F34F3">
      <w:r>
        <w:rPr>
          <w:rFonts w:hint="eastAsia"/>
        </w:rPr>
        <w:t>11.</w:t>
      </w:r>
      <w:r w:rsidR="00487FA4">
        <w:rPr>
          <w:rFonts w:hint="eastAsia"/>
        </w:rPr>
        <w:t>公网</w:t>
      </w:r>
      <w:r w:rsidR="00487FA4">
        <w:rPr>
          <w:rFonts w:hint="eastAsia"/>
        </w:rPr>
        <w:t>IP</w:t>
      </w:r>
      <w:r w:rsidR="00487FA4">
        <w:rPr>
          <w:rFonts w:hint="eastAsia"/>
        </w:rPr>
        <w:t>由‘已使用</w:t>
      </w:r>
      <w:r w:rsidR="00487FA4">
        <w:rPr>
          <w:rFonts w:hint="eastAsia"/>
        </w:rPr>
        <w:t>/</w:t>
      </w:r>
      <w:r w:rsidR="00487FA4">
        <w:rPr>
          <w:rFonts w:hint="eastAsia"/>
        </w:rPr>
        <w:t>配额’更改为‘已分配</w:t>
      </w:r>
      <w:r w:rsidR="00487FA4">
        <w:rPr>
          <w:rFonts w:hint="eastAsia"/>
        </w:rPr>
        <w:t>/</w:t>
      </w:r>
      <w:r w:rsidR="00487FA4">
        <w:rPr>
          <w:rFonts w:hint="eastAsia"/>
        </w:rPr>
        <w:t>配额’</w:t>
      </w:r>
    </w:p>
    <w:p w:rsidR="00487FA4" w:rsidRPr="00771DA6" w:rsidRDefault="00771DA6" w:rsidP="00771DA6">
      <w:pPr>
        <w:pStyle w:val="3"/>
        <w:spacing w:line="413" w:lineRule="auto"/>
        <w:rPr>
          <w:sz w:val="28"/>
        </w:rPr>
      </w:pPr>
      <w:r w:rsidRPr="00771DA6">
        <w:rPr>
          <w:rFonts w:hint="eastAsia"/>
          <w:sz w:val="28"/>
        </w:rPr>
        <w:t>3.2</w:t>
      </w:r>
      <w:r w:rsidR="00487FA4" w:rsidRPr="00771DA6">
        <w:rPr>
          <w:rFonts w:hint="eastAsia"/>
          <w:sz w:val="28"/>
        </w:rPr>
        <w:t>费用中心</w:t>
      </w:r>
    </w:p>
    <w:p w:rsidR="00487FA4" w:rsidRDefault="00487FA4">
      <w:r>
        <w:rPr>
          <w:rFonts w:hint="eastAsia"/>
        </w:rPr>
        <w:t>1.</w:t>
      </w:r>
      <w:r>
        <w:rPr>
          <w:rFonts w:hint="eastAsia"/>
        </w:rPr>
        <w:t>交易记录的流水号需要按照产品给的文档编写</w:t>
      </w:r>
    </w:p>
    <w:p w:rsidR="00487FA4" w:rsidRDefault="00487FA4">
      <w:r>
        <w:rPr>
          <w:rFonts w:hint="eastAsia"/>
        </w:rPr>
        <w:t>2.</w:t>
      </w:r>
      <w:r>
        <w:rPr>
          <w:rFonts w:hint="eastAsia"/>
        </w:rPr>
        <w:t>交易记录中的消费展示为‘消费</w:t>
      </w:r>
      <w:r>
        <w:rPr>
          <w:rFonts w:hint="eastAsia"/>
        </w:rPr>
        <w:t>-</w:t>
      </w:r>
      <w:r>
        <w:rPr>
          <w:rFonts w:hint="eastAsia"/>
        </w:rPr>
        <w:t>云主机</w:t>
      </w:r>
      <w:r>
        <w:rPr>
          <w:rFonts w:hint="eastAsia"/>
        </w:rPr>
        <w:t>-</w:t>
      </w:r>
      <w:r>
        <w:rPr>
          <w:rFonts w:hint="eastAsia"/>
        </w:rPr>
        <w:t>续费’等，具体参见罗蕾今天发的表</w:t>
      </w:r>
    </w:p>
    <w:p w:rsidR="00487FA4" w:rsidRDefault="00487FA4">
      <w:r>
        <w:rPr>
          <w:rFonts w:hint="eastAsia"/>
        </w:rPr>
        <w:t>3.</w:t>
      </w:r>
      <w:r>
        <w:rPr>
          <w:rFonts w:hint="eastAsia"/>
        </w:rPr>
        <w:t>当列表中或查询无数据时，全部展示：当前暂无数据</w:t>
      </w:r>
    </w:p>
    <w:p w:rsidR="00487FA4" w:rsidRDefault="00487FA4">
      <w:r>
        <w:rPr>
          <w:rFonts w:hint="eastAsia"/>
        </w:rPr>
        <w:t>4.</w:t>
      </w:r>
      <w:r>
        <w:rPr>
          <w:rFonts w:hint="eastAsia"/>
        </w:rPr>
        <w:t>续费订单起止时间更改如下：</w:t>
      </w:r>
    </w:p>
    <w:p w:rsidR="00487FA4" w:rsidRDefault="00487FA4">
      <w:r>
        <w:rPr>
          <w:rFonts w:hint="eastAsia"/>
          <w:noProof/>
        </w:rPr>
        <w:drawing>
          <wp:inline distT="0" distB="0" distL="0" distR="0">
            <wp:extent cx="5274310" cy="684922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849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7FA4" w:rsidRPr="00771DA6" w:rsidRDefault="00771DA6" w:rsidP="00771DA6">
      <w:pPr>
        <w:pStyle w:val="3"/>
        <w:spacing w:line="413" w:lineRule="auto"/>
        <w:rPr>
          <w:sz w:val="28"/>
        </w:rPr>
      </w:pPr>
      <w:r w:rsidRPr="00771DA6">
        <w:rPr>
          <w:rFonts w:hint="eastAsia"/>
          <w:sz w:val="28"/>
        </w:rPr>
        <w:t>3.3</w:t>
      </w:r>
      <w:r w:rsidR="00487FA4" w:rsidRPr="00771DA6">
        <w:rPr>
          <w:rFonts w:hint="eastAsia"/>
          <w:sz w:val="28"/>
        </w:rPr>
        <w:t>安全</w:t>
      </w:r>
    </w:p>
    <w:p w:rsidR="00487FA4" w:rsidRDefault="00487FA4">
      <w:r>
        <w:rPr>
          <w:rFonts w:hint="eastAsia"/>
        </w:rPr>
        <w:t>1.</w:t>
      </w:r>
      <w:r>
        <w:rPr>
          <w:rFonts w:hint="eastAsia"/>
        </w:rPr>
        <w:t>源</w:t>
      </w:r>
      <w:r>
        <w:rPr>
          <w:rFonts w:hint="eastAsia"/>
        </w:rPr>
        <w:t>IP/</w:t>
      </w:r>
      <w:r>
        <w:rPr>
          <w:rFonts w:hint="eastAsia"/>
        </w:rPr>
        <w:t>目的</w:t>
      </w:r>
      <w:r>
        <w:rPr>
          <w:rFonts w:hint="eastAsia"/>
        </w:rPr>
        <w:t>IP</w:t>
      </w:r>
      <w:r>
        <w:rPr>
          <w:rFonts w:hint="eastAsia"/>
        </w:rPr>
        <w:t>默认展示为</w:t>
      </w:r>
      <w:r>
        <w:rPr>
          <w:rFonts w:hint="eastAsia"/>
        </w:rPr>
        <w:t>0.0.0.0/0</w:t>
      </w:r>
      <w:r>
        <w:rPr>
          <w:rFonts w:hint="eastAsia"/>
        </w:rPr>
        <w:t>，不允许为空；当为空时，弹出提示；源端口</w:t>
      </w:r>
      <w:r>
        <w:rPr>
          <w:rFonts w:hint="eastAsia"/>
        </w:rPr>
        <w:t>/</w:t>
      </w:r>
      <w:r>
        <w:rPr>
          <w:rFonts w:hint="eastAsia"/>
        </w:rPr>
        <w:t>目的端口可以为空（创建防火墙、安全组等涉及到源</w:t>
      </w:r>
      <w:r>
        <w:rPr>
          <w:rFonts w:hint="eastAsia"/>
        </w:rPr>
        <w:t>IP/</w:t>
      </w:r>
      <w:r>
        <w:rPr>
          <w:rFonts w:hint="eastAsia"/>
        </w:rPr>
        <w:t>目的</w:t>
      </w:r>
      <w:r>
        <w:rPr>
          <w:rFonts w:hint="eastAsia"/>
        </w:rPr>
        <w:t>IP</w:t>
      </w:r>
      <w:r>
        <w:rPr>
          <w:rFonts w:hint="eastAsia"/>
        </w:rPr>
        <w:t>的都做如上处理）；详情中的源</w:t>
      </w:r>
      <w:r>
        <w:rPr>
          <w:rFonts w:hint="eastAsia"/>
        </w:rPr>
        <w:t>IP/</w:t>
      </w:r>
      <w:r>
        <w:rPr>
          <w:rFonts w:hint="eastAsia"/>
        </w:rPr>
        <w:t>目的</w:t>
      </w:r>
      <w:r>
        <w:rPr>
          <w:rFonts w:hint="eastAsia"/>
        </w:rPr>
        <w:t>IP</w:t>
      </w:r>
      <w:r>
        <w:rPr>
          <w:rFonts w:hint="eastAsia"/>
        </w:rPr>
        <w:t>的展示还需要进一步确认</w:t>
      </w:r>
    </w:p>
    <w:p w:rsidR="00487FA4" w:rsidRDefault="00487FA4">
      <w:r>
        <w:rPr>
          <w:rFonts w:hint="eastAsia"/>
        </w:rPr>
        <w:t>2.ECMC</w:t>
      </w:r>
      <w:r>
        <w:rPr>
          <w:rFonts w:hint="eastAsia"/>
        </w:rPr>
        <w:t>删除防火墙时需要加入防火墙名称。</w:t>
      </w:r>
    </w:p>
    <w:p w:rsidR="00487FA4" w:rsidRDefault="00487FA4">
      <w:r>
        <w:rPr>
          <w:rFonts w:hint="eastAsia"/>
        </w:rPr>
        <w:t>3.</w:t>
      </w:r>
      <w:r>
        <w:rPr>
          <w:rFonts w:hint="eastAsia"/>
        </w:rPr>
        <w:t>调整优先级的提示更改为‘优先级更新成功’</w:t>
      </w:r>
    </w:p>
    <w:p w:rsidR="00487FA4" w:rsidRDefault="00487FA4">
      <w:r>
        <w:rPr>
          <w:rFonts w:hint="eastAsia"/>
        </w:rPr>
        <w:t>4.</w:t>
      </w:r>
      <w:r>
        <w:rPr>
          <w:rFonts w:hint="eastAsia"/>
        </w:rPr>
        <w:t>默认安全组中的源地址展示为‘默认安全组’</w:t>
      </w:r>
    </w:p>
    <w:p w:rsidR="00487FA4" w:rsidRDefault="00487FA4">
      <w:r>
        <w:rPr>
          <w:rFonts w:hint="eastAsia"/>
        </w:rPr>
        <w:t>5.</w:t>
      </w:r>
      <w:r>
        <w:rPr>
          <w:rFonts w:hint="eastAsia"/>
        </w:rPr>
        <w:t>安全组中的‘管理规则’按钮更改为‘管理’</w:t>
      </w:r>
    </w:p>
    <w:p w:rsidR="00487FA4" w:rsidRDefault="00487FA4">
      <w:r>
        <w:rPr>
          <w:rFonts w:hint="eastAsia"/>
        </w:rPr>
        <w:t>6.</w:t>
      </w:r>
      <w:r w:rsidR="0053199B">
        <w:rPr>
          <w:rFonts w:hint="eastAsia"/>
        </w:rPr>
        <w:t>创建规则界面</w:t>
      </w:r>
      <w:r>
        <w:rPr>
          <w:rFonts w:hint="eastAsia"/>
        </w:rPr>
        <w:t>ICMP</w:t>
      </w:r>
      <w:r>
        <w:rPr>
          <w:rFonts w:hint="eastAsia"/>
        </w:rPr>
        <w:t>类型、编码的下拉列表中展示解释</w:t>
      </w:r>
      <w:r w:rsidR="0053199B">
        <w:rPr>
          <w:rFonts w:hint="eastAsia"/>
        </w:rPr>
        <w:t>（例如：</w:t>
      </w:r>
      <w:r w:rsidR="0053199B">
        <w:rPr>
          <w:rFonts w:hint="eastAsia"/>
        </w:rPr>
        <w:t>ICMP</w:t>
      </w:r>
      <w:r w:rsidR="0053199B">
        <w:rPr>
          <w:rFonts w:hint="eastAsia"/>
        </w:rPr>
        <w:t>类型：</w:t>
      </w:r>
      <w:r w:rsidR="0053199B" w:rsidRPr="00556F14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3-目的地不可达</w:t>
      </w:r>
      <w:r w:rsidR="0053199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，编码：</w:t>
      </w:r>
      <w:r w:rsidR="0053199B" w:rsidRPr="00556F14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0-目标网络不可达</w:t>
      </w:r>
      <w:r w:rsidR="0053199B">
        <w:rPr>
          <w:rFonts w:hint="eastAsia"/>
        </w:rPr>
        <w:t>）</w:t>
      </w:r>
      <w:r>
        <w:rPr>
          <w:rFonts w:hint="eastAsia"/>
        </w:rPr>
        <w:t>，创建成功后，不展示解释</w:t>
      </w:r>
      <w:r w:rsidR="0053199B">
        <w:rPr>
          <w:rFonts w:hint="eastAsia"/>
        </w:rPr>
        <w:t>，展示为：</w:t>
      </w:r>
      <w:r w:rsidR="0053199B">
        <w:rPr>
          <w:rFonts w:hint="eastAsia"/>
        </w:rPr>
        <w:t>ICMP</w:t>
      </w:r>
      <w:r w:rsidR="0053199B">
        <w:rPr>
          <w:rFonts w:hint="eastAsia"/>
        </w:rPr>
        <w:t>类型</w:t>
      </w:r>
      <w:r w:rsidR="0053199B">
        <w:rPr>
          <w:rFonts w:hint="eastAsia"/>
        </w:rPr>
        <w:t>/</w:t>
      </w:r>
      <w:r w:rsidR="0053199B">
        <w:rPr>
          <w:rFonts w:hint="eastAsia"/>
        </w:rPr>
        <w:t>编码：</w:t>
      </w:r>
      <w:r w:rsidR="0053199B">
        <w:rPr>
          <w:rFonts w:hint="eastAsia"/>
        </w:rPr>
        <w:t>3/0</w:t>
      </w:r>
    </w:p>
    <w:p w:rsidR="0053199B" w:rsidRDefault="0053199B">
      <w:r>
        <w:rPr>
          <w:rFonts w:hint="eastAsia"/>
        </w:rPr>
        <w:t>当</w:t>
      </w:r>
      <w:r>
        <w:rPr>
          <w:rFonts w:hint="eastAsia"/>
        </w:rPr>
        <w:t>icmp</w:t>
      </w:r>
      <w:r>
        <w:rPr>
          <w:rFonts w:hint="eastAsia"/>
        </w:rPr>
        <w:t>为所有时，显示</w:t>
      </w:r>
      <w:r>
        <w:rPr>
          <w:rFonts w:hint="eastAsia"/>
        </w:rPr>
        <w:t>ICMP</w:t>
      </w:r>
      <w:r>
        <w:rPr>
          <w:rFonts w:hint="eastAsia"/>
        </w:rPr>
        <w:t>类型</w:t>
      </w:r>
      <w:r>
        <w:rPr>
          <w:rFonts w:hint="eastAsia"/>
        </w:rPr>
        <w:t>/</w:t>
      </w:r>
      <w:r>
        <w:rPr>
          <w:rFonts w:hint="eastAsia"/>
        </w:rPr>
        <w:t>编码：所有</w:t>
      </w:r>
    </w:p>
    <w:p w:rsidR="0053199B" w:rsidRDefault="0053199B">
      <w:r>
        <w:rPr>
          <w:rFonts w:hint="eastAsia"/>
        </w:rPr>
        <w:t>7.</w:t>
      </w:r>
      <w:r>
        <w:rPr>
          <w:rFonts w:hint="eastAsia"/>
        </w:rPr>
        <w:t>删除了安全组后，安全组规则的源地址处展示内容待定</w:t>
      </w:r>
    </w:p>
    <w:p w:rsidR="0053199B" w:rsidRDefault="0053199B">
      <w:r>
        <w:rPr>
          <w:rFonts w:hint="eastAsia"/>
        </w:rPr>
        <w:t>8.</w:t>
      </w:r>
      <w:r>
        <w:rPr>
          <w:rFonts w:hint="eastAsia"/>
        </w:rPr>
        <w:t>新创建的安全组中都需要过滤到</w:t>
      </w:r>
      <w:r>
        <w:rPr>
          <w:rFonts w:hint="eastAsia"/>
        </w:rPr>
        <w:t>ipv6</w:t>
      </w:r>
      <w:r>
        <w:rPr>
          <w:rFonts w:hint="eastAsia"/>
        </w:rPr>
        <w:t>的，只展示</w:t>
      </w:r>
      <w:r>
        <w:rPr>
          <w:rFonts w:hint="eastAsia"/>
        </w:rPr>
        <w:t>ipv4</w:t>
      </w:r>
      <w:r>
        <w:rPr>
          <w:rFonts w:hint="eastAsia"/>
        </w:rPr>
        <w:t>的</w:t>
      </w:r>
    </w:p>
    <w:p w:rsidR="0053199B" w:rsidRDefault="0053199B">
      <w:r>
        <w:rPr>
          <w:rFonts w:hint="eastAsia"/>
        </w:rPr>
        <w:t>9.</w:t>
      </w:r>
      <w:r>
        <w:rPr>
          <w:rFonts w:hint="eastAsia"/>
        </w:rPr>
        <w:t>云主机删除进入回收站后，在安全组云主机列表中依然展示该云主机，云主机状态为‘已删除’</w:t>
      </w:r>
    </w:p>
    <w:p w:rsidR="00487FA4" w:rsidRPr="00771DA6" w:rsidRDefault="0053199B">
      <w:r>
        <w:rPr>
          <w:rFonts w:hint="eastAsia"/>
        </w:rPr>
        <w:t>10.</w:t>
      </w:r>
      <w:r w:rsidR="007C3AF9">
        <w:rPr>
          <w:rFonts w:hint="eastAsia"/>
        </w:rPr>
        <w:t>需要增加</w:t>
      </w:r>
      <w:r>
        <w:rPr>
          <w:rFonts w:hint="eastAsia"/>
        </w:rPr>
        <w:t>创建</w:t>
      </w:r>
      <w:r w:rsidR="007C3AF9">
        <w:rPr>
          <w:rFonts w:hint="eastAsia"/>
        </w:rPr>
        <w:t>同一个规则</w:t>
      </w:r>
      <w:r>
        <w:rPr>
          <w:rFonts w:hint="eastAsia"/>
        </w:rPr>
        <w:t>的</w:t>
      </w:r>
      <w:r>
        <w:rPr>
          <w:rFonts w:hint="eastAsia"/>
        </w:rPr>
        <w:t>case</w:t>
      </w:r>
    </w:p>
    <w:sectPr w:rsidR="00487FA4" w:rsidRPr="00771DA6" w:rsidSect="00E74E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A565C" w:rsidRDefault="00DA565C" w:rsidP="0086205A">
      <w:r>
        <w:separator/>
      </w:r>
    </w:p>
  </w:endnote>
  <w:endnote w:type="continuationSeparator" w:id="1">
    <w:p w:rsidR="00DA565C" w:rsidRDefault="00DA565C" w:rsidP="0086205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A565C" w:rsidRDefault="00DA565C" w:rsidP="0086205A">
      <w:r>
        <w:separator/>
      </w:r>
    </w:p>
  </w:footnote>
  <w:footnote w:type="continuationSeparator" w:id="1">
    <w:p w:rsidR="00DA565C" w:rsidRDefault="00DA565C" w:rsidP="0086205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4B2EDA"/>
    <w:multiLevelType w:val="multilevel"/>
    <w:tmpl w:val="564B2EDA"/>
    <w:lvl w:ilvl="0">
      <w:start w:val="1"/>
      <w:numFmt w:val="chineseCountingThousand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6205A"/>
    <w:rsid w:val="001F34F3"/>
    <w:rsid w:val="00255501"/>
    <w:rsid w:val="00487FA4"/>
    <w:rsid w:val="0053199B"/>
    <w:rsid w:val="0065140A"/>
    <w:rsid w:val="00771DA6"/>
    <w:rsid w:val="007C3AF9"/>
    <w:rsid w:val="0086205A"/>
    <w:rsid w:val="00DA565C"/>
    <w:rsid w:val="00DD035A"/>
    <w:rsid w:val="00E74E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4EE0"/>
    <w:pPr>
      <w:widowControl w:val="0"/>
      <w:jc w:val="both"/>
    </w:pPr>
  </w:style>
  <w:style w:type="paragraph" w:styleId="2">
    <w:name w:val="heading 2"/>
    <w:basedOn w:val="a"/>
    <w:next w:val="a"/>
    <w:link w:val="2Char"/>
    <w:qFormat/>
    <w:rsid w:val="00771DA6"/>
    <w:pPr>
      <w:keepNext/>
      <w:keepLines/>
      <w:spacing w:before="260" w:after="260" w:line="413" w:lineRule="auto"/>
      <w:outlineLvl w:val="1"/>
    </w:pPr>
    <w:rPr>
      <w:rFonts w:ascii="Arial" w:eastAsia="黑体" w:hAnsi="Arial" w:cs="Times New Roman"/>
      <w:b/>
      <w:sz w:val="32"/>
      <w:szCs w:val="24"/>
    </w:rPr>
  </w:style>
  <w:style w:type="paragraph" w:styleId="3">
    <w:name w:val="heading 3"/>
    <w:basedOn w:val="a"/>
    <w:next w:val="a"/>
    <w:link w:val="3Char"/>
    <w:unhideWhenUsed/>
    <w:qFormat/>
    <w:rsid w:val="00771DA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620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6205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620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6205A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86205A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86205A"/>
  </w:style>
  <w:style w:type="paragraph" w:styleId="a6">
    <w:name w:val="Balloon Text"/>
    <w:basedOn w:val="a"/>
    <w:link w:val="Char2"/>
    <w:uiPriority w:val="99"/>
    <w:semiHidden/>
    <w:unhideWhenUsed/>
    <w:rsid w:val="00487FA4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487FA4"/>
    <w:rPr>
      <w:sz w:val="18"/>
      <w:szCs w:val="18"/>
    </w:rPr>
  </w:style>
  <w:style w:type="character" w:customStyle="1" w:styleId="2Char">
    <w:name w:val="标题 2 Char"/>
    <w:basedOn w:val="a0"/>
    <w:link w:val="2"/>
    <w:rsid w:val="00771DA6"/>
    <w:rPr>
      <w:rFonts w:ascii="Arial" w:eastAsia="黑体" w:hAnsi="Arial" w:cs="Times New Roman"/>
      <w:b/>
      <w:sz w:val="32"/>
      <w:szCs w:val="24"/>
    </w:rPr>
  </w:style>
  <w:style w:type="character" w:styleId="a7">
    <w:name w:val="Strong"/>
    <w:basedOn w:val="a0"/>
    <w:qFormat/>
    <w:rsid w:val="00771DA6"/>
    <w:rPr>
      <w:rFonts w:ascii="宋体" w:eastAsia="宋体" w:hAnsi="宋体" w:hint="eastAsia"/>
      <w:b/>
      <w:bCs/>
      <w:sz w:val="24"/>
    </w:rPr>
  </w:style>
  <w:style w:type="paragraph" w:styleId="a8">
    <w:name w:val="Title"/>
    <w:basedOn w:val="a"/>
    <w:next w:val="a"/>
    <w:link w:val="Char3"/>
    <w:qFormat/>
    <w:rsid w:val="00771DA6"/>
    <w:pPr>
      <w:spacing w:before="240" w:after="60"/>
      <w:jc w:val="center"/>
      <w:outlineLvl w:val="0"/>
    </w:pPr>
    <w:rPr>
      <w:rFonts w:ascii="Cambria" w:eastAsia="宋体" w:hAnsi="Cambria" w:cs="Times New Roman"/>
      <w:b/>
      <w:bCs/>
      <w:sz w:val="32"/>
      <w:szCs w:val="32"/>
    </w:rPr>
  </w:style>
  <w:style w:type="character" w:customStyle="1" w:styleId="Char3">
    <w:name w:val="标题 Char"/>
    <w:basedOn w:val="a0"/>
    <w:link w:val="a8"/>
    <w:rsid w:val="00771DA6"/>
    <w:rPr>
      <w:rFonts w:ascii="Cambria" w:eastAsia="宋体" w:hAnsi="Cambria" w:cs="Times New Roman"/>
      <w:b/>
      <w:bCs/>
      <w:sz w:val="32"/>
      <w:szCs w:val="32"/>
    </w:rPr>
  </w:style>
  <w:style w:type="paragraph" w:customStyle="1" w:styleId="1">
    <w:name w:val="列出段落1"/>
    <w:basedOn w:val="a"/>
    <w:uiPriority w:val="34"/>
    <w:qFormat/>
    <w:rsid w:val="00771DA6"/>
    <w:pPr>
      <w:ind w:firstLineChars="200" w:firstLine="420"/>
    </w:pPr>
    <w:rPr>
      <w:rFonts w:ascii="Calibri" w:eastAsia="宋体" w:hAnsi="Calibri" w:cs="Times New Roman"/>
      <w:szCs w:val="24"/>
    </w:rPr>
  </w:style>
  <w:style w:type="paragraph" w:styleId="a9">
    <w:name w:val="Document Map"/>
    <w:basedOn w:val="a"/>
    <w:link w:val="Char4"/>
    <w:uiPriority w:val="99"/>
    <w:semiHidden/>
    <w:unhideWhenUsed/>
    <w:rsid w:val="00771DA6"/>
    <w:rPr>
      <w:rFonts w:ascii="宋体" w:eastAsia="宋体"/>
      <w:sz w:val="18"/>
      <w:szCs w:val="18"/>
    </w:rPr>
  </w:style>
  <w:style w:type="character" w:customStyle="1" w:styleId="Char4">
    <w:name w:val="文档结构图 Char"/>
    <w:basedOn w:val="a0"/>
    <w:link w:val="a9"/>
    <w:uiPriority w:val="99"/>
    <w:semiHidden/>
    <w:rsid w:val="00771DA6"/>
    <w:rPr>
      <w:rFonts w:ascii="宋体" w:eastAsia="宋体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771DA6"/>
    <w:rPr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204</Words>
  <Characters>1167</Characters>
  <Application>Microsoft Office Word</Application>
  <DocSecurity>0</DocSecurity>
  <Lines>9</Lines>
  <Paragraphs>2</Paragraphs>
  <ScaleCrop>false</ScaleCrop>
  <Company/>
  <LinksUpToDate>false</LinksUpToDate>
  <CharactersWithSpaces>1369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</cp:revision>
  <dcterms:created xsi:type="dcterms:W3CDTF">2016-08-16T09:51:00Z</dcterms:created>
  <dcterms:modified xsi:type="dcterms:W3CDTF">2016-08-16T10:39:00Z</dcterms:modified>
</cp:coreProperties>
</file>